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B555A" w14:textId="77777777" w:rsidR="00163794" w:rsidRPr="00C75FEA" w:rsidRDefault="00163794" w:rsidP="00163794">
      <w:pPr>
        <w:jc w:val="center"/>
      </w:pPr>
    </w:p>
    <w:p w14:paraId="2424A5D9" w14:textId="77777777" w:rsidR="0009088E" w:rsidRDefault="00076DF8" w:rsidP="0009088E">
      <w:pPr>
        <w:spacing w:line="360" w:lineRule="auto"/>
        <w:ind w:left="261" w:right="391"/>
        <w:jc w:val="center"/>
        <w:rPr>
          <w:rFonts w:cstheme="minorHAnsi"/>
          <w:bCs/>
          <w:i/>
          <w:lang w:val="en-US"/>
        </w:rPr>
      </w:pPr>
      <w:r w:rsidRPr="002155A1">
        <w:rPr>
          <w:rFonts w:cstheme="minorHAnsi"/>
          <w:b/>
        </w:rPr>
        <w:t>PENINGKATAN AKTIVITAS DAN HASIL B</w:t>
      </w:r>
      <w:r w:rsidR="0009088E">
        <w:rPr>
          <w:rFonts w:cstheme="minorHAnsi"/>
          <w:b/>
        </w:rPr>
        <w:t>ELAJAR TEMA 4 SUBTEMA 1 MELALUI</w:t>
      </w:r>
      <w:r w:rsidR="0009088E">
        <w:rPr>
          <w:rFonts w:cstheme="minorHAnsi"/>
          <w:b/>
          <w:lang w:val="en-US"/>
        </w:rPr>
        <w:t xml:space="preserve"> </w:t>
      </w:r>
      <w:r w:rsidRPr="002155A1">
        <w:rPr>
          <w:rFonts w:cstheme="minorHAnsi"/>
          <w:b/>
        </w:rPr>
        <w:t xml:space="preserve">PENDEKATAN TPACK </w:t>
      </w:r>
      <w:r w:rsidRPr="002155A1">
        <w:rPr>
          <w:rFonts w:cstheme="minorHAnsi"/>
          <w:b/>
          <w:i/>
        </w:rPr>
        <w:t>(TECHNOLOGY PEDAGOGY CONTENT KNOWLEDGE)</w:t>
      </w:r>
      <w:r w:rsidRPr="002155A1">
        <w:rPr>
          <w:rFonts w:cstheme="minorHAnsi"/>
          <w:bCs/>
          <w:i/>
          <w:lang w:val="en-US"/>
        </w:rPr>
        <w:t xml:space="preserve"> </w:t>
      </w:r>
    </w:p>
    <w:p w14:paraId="6CBBEBB6" w14:textId="3EC7DB31" w:rsidR="00076DF8" w:rsidRPr="0009088E" w:rsidRDefault="00076DF8" w:rsidP="0009088E">
      <w:pPr>
        <w:spacing w:line="360" w:lineRule="auto"/>
        <w:ind w:left="261" w:right="391"/>
        <w:jc w:val="center"/>
        <w:rPr>
          <w:rFonts w:cstheme="minorHAnsi"/>
          <w:b/>
          <w:i/>
          <w:lang w:val="en-US"/>
        </w:rPr>
      </w:pPr>
      <w:r w:rsidRPr="002155A1">
        <w:rPr>
          <w:rFonts w:cstheme="minorHAnsi"/>
          <w:b/>
          <w:iCs/>
          <w:lang w:val="en-US"/>
        </w:rPr>
        <w:t>PADA PESERTA DIDIK KELAS V SD NEGERI 1 JEKETRO</w:t>
      </w:r>
    </w:p>
    <w:p w14:paraId="004E8FBF" w14:textId="77777777" w:rsidR="00076DF8" w:rsidRPr="002155A1" w:rsidRDefault="00076DF8" w:rsidP="00076DF8">
      <w:pPr>
        <w:spacing w:line="360" w:lineRule="auto"/>
        <w:ind w:left="261" w:right="391"/>
        <w:jc w:val="center"/>
        <w:rPr>
          <w:rFonts w:cstheme="minorHAnsi"/>
          <w:b/>
          <w:iCs/>
          <w:lang w:val="en-US"/>
        </w:rPr>
      </w:pPr>
      <w:r w:rsidRPr="002155A1">
        <w:rPr>
          <w:rFonts w:cstheme="minorHAnsi"/>
          <w:b/>
          <w:iCs/>
          <w:lang w:val="en-US"/>
        </w:rPr>
        <w:t>TAHUN PELAJARAN 2020/2021</w:t>
      </w:r>
    </w:p>
    <w:p w14:paraId="0CC640D4" w14:textId="62653F38" w:rsidR="00A41171" w:rsidRPr="00076DF8" w:rsidRDefault="00A41171" w:rsidP="00163794">
      <w:pPr>
        <w:jc w:val="center"/>
        <w:rPr>
          <w:b/>
          <w:lang w:val="en-US"/>
        </w:rPr>
      </w:pPr>
    </w:p>
    <w:p w14:paraId="2CB1C47B" w14:textId="77777777" w:rsidR="00163794" w:rsidRPr="00C75FEA" w:rsidRDefault="00163794" w:rsidP="00163794">
      <w:pPr>
        <w:jc w:val="center"/>
      </w:pPr>
    </w:p>
    <w:p w14:paraId="3ACB76C1" w14:textId="591B0781" w:rsidR="00163794" w:rsidRPr="00C75FEA" w:rsidRDefault="005E483E" w:rsidP="00163794">
      <w:pPr>
        <w:jc w:val="center"/>
      </w:pPr>
      <w:r>
        <w:rPr>
          <w:lang w:val="en-US"/>
        </w:rPr>
        <w:t>Desi Baktiningsih, S.Pd</w:t>
      </w:r>
      <w:r w:rsidR="00163794" w:rsidRPr="00C75FEA">
        <w:rPr>
          <w:vertAlign w:val="superscript"/>
        </w:rPr>
        <w:t>1</w:t>
      </w:r>
      <w:proofErr w:type="gramStart"/>
      <w:r>
        <w:rPr>
          <w:lang w:val="en-US"/>
        </w:rPr>
        <w:t>,Fine</w:t>
      </w:r>
      <w:proofErr w:type="gramEnd"/>
      <w:r>
        <w:rPr>
          <w:lang w:val="en-US"/>
        </w:rPr>
        <w:t xml:space="preserve"> Reffiane, S.Pd.,MPd</w:t>
      </w:r>
      <w:r w:rsidR="00163794" w:rsidRPr="00C75FEA">
        <w:rPr>
          <w:vertAlign w:val="superscript"/>
        </w:rPr>
        <w:t>2</w:t>
      </w:r>
      <w:r>
        <w:t xml:space="preserve">, </w:t>
      </w:r>
      <w:r>
        <w:rPr>
          <w:lang w:val="en-US"/>
        </w:rPr>
        <w:t>Joko Susanto, S.Pd.,M.Pd</w:t>
      </w:r>
      <w:r w:rsidR="00163794" w:rsidRPr="00C75FEA">
        <w:rPr>
          <w:vertAlign w:val="superscript"/>
        </w:rPr>
        <w:t>3</w:t>
      </w:r>
    </w:p>
    <w:p w14:paraId="2A979C50" w14:textId="0395FFD7" w:rsidR="00B5061C" w:rsidRPr="00C75FEA" w:rsidRDefault="005E483E" w:rsidP="00B5061C">
      <w:pPr>
        <w:jc w:val="center"/>
      </w:pPr>
      <w:r w:rsidRPr="0009088E">
        <w:t>desybakti@gmail.com</w:t>
      </w:r>
      <w:r w:rsidR="00B5061C" w:rsidRPr="00C75FEA">
        <w:rPr>
          <w:vertAlign w:val="subscript"/>
        </w:rPr>
        <w:t>1</w:t>
      </w:r>
      <w:r w:rsidR="0009088E">
        <w:t xml:space="preserve">, </w:t>
      </w:r>
      <w:r w:rsidR="0009088E" w:rsidRPr="0009088E">
        <w:t>finereffiane@upgris.ac.id</w:t>
      </w:r>
      <w:r w:rsidR="00B5061C" w:rsidRPr="00C75FEA">
        <w:rPr>
          <w:vertAlign w:val="subscript"/>
        </w:rPr>
        <w:t>2</w:t>
      </w:r>
      <w:r w:rsidR="0009088E">
        <w:t xml:space="preserve">, </w:t>
      </w:r>
      <w:r w:rsidR="0009088E" w:rsidRPr="0009088E">
        <w:t>jokosusanto170384@gmail.com</w:t>
      </w:r>
      <w:r w:rsidR="00B5061C" w:rsidRPr="00C75FEA">
        <w:rPr>
          <w:vertAlign w:val="subscript"/>
        </w:rPr>
        <w:t>3</w:t>
      </w:r>
    </w:p>
    <w:p w14:paraId="15546682" w14:textId="2C1045BA" w:rsidR="003A50CB" w:rsidRPr="00C75FEA" w:rsidRDefault="005E483E" w:rsidP="003A50CB">
      <w:pPr>
        <w:jc w:val="center"/>
        <w:rPr>
          <w:vertAlign w:val="subscript"/>
        </w:rPr>
      </w:pPr>
      <w:r>
        <w:rPr>
          <w:lang w:val="en-US"/>
        </w:rPr>
        <w:t xml:space="preserve">SD Negeri 1 Jeketro </w:t>
      </w:r>
      <w:r w:rsidR="003A50CB" w:rsidRPr="00C75FEA">
        <w:rPr>
          <w:vertAlign w:val="subscript"/>
        </w:rPr>
        <w:t>1</w:t>
      </w:r>
      <w:r>
        <w:t xml:space="preserve">, </w:t>
      </w:r>
      <w:r>
        <w:rPr>
          <w:lang w:val="en-US"/>
        </w:rPr>
        <w:t>Universitas PGRI Semarang</w:t>
      </w:r>
      <w:r w:rsidR="003A50CB" w:rsidRPr="00C75FEA">
        <w:rPr>
          <w:vertAlign w:val="subscript"/>
        </w:rPr>
        <w:t>2</w:t>
      </w:r>
      <w:r>
        <w:t xml:space="preserve">, </w:t>
      </w:r>
      <w:r w:rsidR="005E782D">
        <w:rPr>
          <w:lang w:val="en-US"/>
        </w:rPr>
        <w:t xml:space="preserve">SD Negeri </w:t>
      </w:r>
      <w:r>
        <w:rPr>
          <w:lang w:val="en-US"/>
        </w:rPr>
        <w:t>Rejosari</w:t>
      </w:r>
      <w:r w:rsidR="005E782D">
        <w:rPr>
          <w:lang w:val="en-US"/>
        </w:rPr>
        <w:t xml:space="preserve"> 03</w:t>
      </w:r>
      <w:r w:rsidR="003A50CB" w:rsidRPr="00C75FEA">
        <w:rPr>
          <w:vertAlign w:val="subscript"/>
        </w:rPr>
        <w:t>3</w:t>
      </w:r>
    </w:p>
    <w:p w14:paraId="61ED3A9A" w14:textId="77777777" w:rsidR="00B5061C" w:rsidRPr="00C75FEA" w:rsidRDefault="00B5061C" w:rsidP="00B5061C">
      <w:pPr>
        <w:jc w:val="center"/>
      </w:pPr>
    </w:p>
    <w:p w14:paraId="64EE1AAF" w14:textId="77777777" w:rsidR="00B5061C" w:rsidRPr="00C75FEA" w:rsidRDefault="00B5061C" w:rsidP="00B5061C">
      <w:pPr>
        <w:jc w:val="center"/>
      </w:pPr>
    </w:p>
    <w:p w14:paraId="1D828544" w14:textId="77777777" w:rsidR="00B5061C" w:rsidRPr="00C75FEA" w:rsidRDefault="00B5061C" w:rsidP="00B5061C">
      <w:pPr>
        <w:jc w:val="center"/>
        <w:rPr>
          <w:b/>
        </w:rPr>
      </w:pPr>
      <w:r w:rsidRPr="00C75FEA">
        <w:rPr>
          <w:b/>
        </w:rPr>
        <w:t>ABSTRAK</w:t>
      </w:r>
    </w:p>
    <w:p w14:paraId="405B4B6A" w14:textId="77777777" w:rsidR="00076DF8" w:rsidRPr="00076DF8" w:rsidRDefault="00076DF8" w:rsidP="002155A1">
      <w:pPr>
        <w:jc w:val="both"/>
        <w:rPr>
          <w:rFonts w:ascii="Calibri" w:eastAsia="Times New Roman" w:hAnsi="Calibri" w:cs="Calibri"/>
          <w:i/>
          <w:sz w:val="22"/>
          <w:szCs w:val="22"/>
          <w:lang w:val="es-ES"/>
        </w:rPr>
      </w:pPr>
      <w:r w:rsidRPr="00076DF8">
        <w:rPr>
          <w:rFonts w:ascii="Calibri" w:eastAsia="Times New Roman" w:hAnsi="Calibri" w:cs="Calibri"/>
          <w:i/>
          <w:sz w:val="22"/>
          <w:szCs w:val="22"/>
          <w:lang w:val="es-ES"/>
        </w:rPr>
        <w:t xml:space="preserve">Penelitian Tindakan Kelas ini dilaksanakan untuk meningkatkan aktivitas dan hasil belajar tema 4 subtema 1 pada peserta didik kelas V SD Negeri 1 Jeketro. Peneliti menerapkan pendekatan Technology, Pedagogy, Content Knowledge (TPACK) untuk mewujudkan kedua hal tersebut. Subjek dari penelitian ini adalah </w:t>
      </w:r>
      <w:r w:rsidRPr="00076DF8">
        <w:rPr>
          <w:rFonts w:ascii="Calibri" w:eastAsia="Times New Roman" w:hAnsi="Calibri" w:cs="Calibri"/>
          <w:i/>
          <w:sz w:val="22"/>
          <w:szCs w:val="22"/>
          <w:lang w:val="en-US"/>
        </w:rPr>
        <w:t>aktivitas dan hasil belajar peserta didik tema 4 subtema 1 kelas V SD Negeri 1 Jeketro</w:t>
      </w:r>
      <w:r w:rsidRPr="00076DF8">
        <w:rPr>
          <w:rFonts w:ascii="Calibri" w:eastAsia="Times New Roman" w:hAnsi="Calibri" w:cs="Calibri"/>
          <w:i/>
          <w:sz w:val="22"/>
          <w:szCs w:val="22"/>
          <w:lang w:val="es-ES"/>
        </w:rPr>
        <w:t>. Teknik pengumpulan data penelitian ini dilaksanakan secara sistematis dengan manggunakan angket pengamatan aktivitas belajar dan tes formatif berbasis online. Berdasarkan pengamatan pembelajaran pada siklus pertama, tingkat aktivitas belajar dan hasil belajar peserta didik mencapai 66,67% dengan rata-rata nilai hasil belajar mencapai 70,6. Pada siklus kedua, peneliti dengan penerapan pendekatan TPACK yang disesuaikan dengan hasil refleksi siklus pertama mampu meningkatkan aktivitas dan hasil belajar peserta didik hingga mencapai 93,33%, namun rata-rata nilai hasil belajar hanya mencapai 84. Penelitian belum dinyatakan berhasil karena indikator keberhasilan dari penelitian ini adalah 100% peserta didik dikategorikan beraktivitas baik dan tuntas dalam hasil belajarnya dengan rata-rata nilai minimal 85 sehingga penelitian dilanjutkan pada siklus ketiga. Pemantapan pembelajaran dengan pendekatan TPACK dilakukan pada siklus ketiga, dampak positif dari hal tersebut mampu meningkatkan aktivitas belajar peserta didik yakni 100% dari jumlah peserta didik kelas V dinyatakan beraktivitas baik dalam pembelajaran dan mendapatkan niai lebih atau sama dengan KKM disertai rata-rata nilai mencapai 86. Dengan temuan dan hasil pengamatan dari siklus pertama sampai siklus ketiga terjadi kenaikan yang dominan dan mencapai Indikator keberhasilan yang ditetapkan peneliti. Atas dasar hal itu, peneliti menarik simpulan bahwa dengan penerapan pendekatan pada pembelajaran tema 4 subtema 1 di kelas V dapat meningkatkan aktivitas dan hasil belajar peserta didik. Dengan hasil ini, diharapkan mampu menjadi salah satu referensi bagi peneliti lain dalam mengembangkan inovasi pembelajaran.</w:t>
      </w:r>
    </w:p>
    <w:p w14:paraId="7DCF2B1D" w14:textId="57D31FD0" w:rsidR="00076DF8" w:rsidRPr="00076DF8" w:rsidRDefault="00076DF8" w:rsidP="00076DF8">
      <w:pPr>
        <w:jc w:val="both"/>
        <w:rPr>
          <w:rFonts w:ascii="Calibri" w:eastAsia="Times New Roman" w:hAnsi="Calibri" w:cs="Calibri"/>
          <w:i/>
          <w:sz w:val="22"/>
          <w:szCs w:val="22"/>
          <w:lang w:val="es-ES"/>
        </w:rPr>
      </w:pPr>
    </w:p>
    <w:p w14:paraId="0FB5F053" w14:textId="597859A2" w:rsidR="00076DF8" w:rsidRPr="00076DF8" w:rsidRDefault="00076DF8" w:rsidP="00076DF8">
      <w:pPr>
        <w:jc w:val="both"/>
        <w:rPr>
          <w:rFonts w:ascii="Calibri" w:eastAsia="Times New Roman" w:hAnsi="Calibri" w:cs="Calibri"/>
          <w:sz w:val="22"/>
          <w:szCs w:val="22"/>
          <w:lang w:val="en-US"/>
        </w:rPr>
      </w:pPr>
      <w:r w:rsidRPr="00076DF8">
        <w:rPr>
          <w:rFonts w:ascii="Calibri" w:eastAsia="Times New Roman" w:hAnsi="Calibri" w:cs="Calibri"/>
          <w:b/>
          <w:bCs/>
          <w:iCs/>
          <w:sz w:val="22"/>
          <w:szCs w:val="22"/>
          <w:lang w:val="es-ES"/>
        </w:rPr>
        <w:t>Kata kunci:</w:t>
      </w:r>
      <w:r w:rsidRPr="00076DF8">
        <w:rPr>
          <w:rFonts w:ascii="Calibri" w:eastAsia="Times New Roman" w:hAnsi="Calibri" w:cs="Calibri"/>
          <w:i/>
          <w:sz w:val="22"/>
          <w:szCs w:val="22"/>
          <w:lang w:val="es-ES"/>
        </w:rPr>
        <w:t xml:space="preserve"> aktiv</w:t>
      </w:r>
      <w:r>
        <w:rPr>
          <w:rFonts w:ascii="Calibri" w:eastAsia="Times New Roman" w:hAnsi="Calibri" w:cs="Calibri"/>
          <w:i/>
          <w:sz w:val="22"/>
          <w:szCs w:val="22"/>
          <w:lang w:val="es-ES"/>
        </w:rPr>
        <w:t>i</w:t>
      </w:r>
      <w:r w:rsidRPr="00076DF8">
        <w:rPr>
          <w:rFonts w:ascii="Calibri" w:eastAsia="Times New Roman" w:hAnsi="Calibri" w:cs="Calibri"/>
          <w:i/>
          <w:sz w:val="22"/>
          <w:szCs w:val="22"/>
          <w:lang w:val="es-ES"/>
        </w:rPr>
        <w:t>tas, hasil belajar, TPACK</w:t>
      </w:r>
    </w:p>
    <w:p w14:paraId="51D14C22" w14:textId="77777777" w:rsidR="00076DF8" w:rsidRDefault="00076DF8" w:rsidP="00076DF8">
      <w:pPr>
        <w:tabs>
          <w:tab w:val="left" w:pos="851"/>
          <w:tab w:val="left" w:pos="1276"/>
          <w:tab w:val="left" w:pos="4820"/>
        </w:tabs>
        <w:spacing w:line="360" w:lineRule="auto"/>
        <w:jc w:val="both"/>
        <w:rPr>
          <w:rFonts w:ascii="Times New Roman" w:hAnsi="Times New Roman" w:cs="Times New Roman"/>
          <w:lang w:val="en-US"/>
        </w:rPr>
      </w:pPr>
    </w:p>
    <w:p w14:paraId="62B2BADC" w14:textId="36FA6AF2" w:rsidR="005E782D" w:rsidRPr="005E782D" w:rsidRDefault="005E782D" w:rsidP="005E782D">
      <w:pPr>
        <w:tabs>
          <w:tab w:val="left" w:pos="851"/>
          <w:tab w:val="left" w:pos="1276"/>
          <w:tab w:val="left" w:pos="4820"/>
        </w:tabs>
        <w:spacing w:line="276" w:lineRule="auto"/>
        <w:jc w:val="center"/>
        <w:rPr>
          <w:rFonts w:cstheme="minorHAnsi"/>
          <w:b/>
          <w:bCs/>
          <w:sz w:val="22"/>
          <w:szCs w:val="22"/>
          <w:lang w:val="en-US"/>
        </w:rPr>
      </w:pPr>
      <w:r w:rsidRPr="005E782D">
        <w:rPr>
          <w:rFonts w:cstheme="minorHAnsi"/>
          <w:b/>
          <w:bCs/>
          <w:sz w:val="22"/>
          <w:szCs w:val="22"/>
          <w:lang w:val="en-US"/>
        </w:rPr>
        <w:t>ABSTRACK</w:t>
      </w:r>
    </w:p>
    <w:p w14:paraId="7424EA4F" w14:textId="77777777" w:rsidR="005E782D" w:rsidRPr="005E782D" w:rsidRDefault="005E782D" w:rsidP="005E782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heme="minorHAnsi"/>
          <w:i/>
          <w:iCs/>
          <w:sz w:val="22"/>
          <w:szCs w:val="22"/>
          <w:lang/>
        </w:rPr>
      </w:pPr>
      <w:r w:rsidRPr="005E782D">
        <w:rPr>
          <w:rFonts w:eastAsia="Times New Roman" w:cstheme="minorHAnsi"/>
          <w:i/>
          <w:iCs/>
          <w:sz w:val="22"/>
          <w:szCs w:val="22"/>
          <w:lang/>
        </w:rPr>
        <w:t xml:space="preserve">This classroom action research was carried out to improve the activities and learning outcomes of the 4 sub-theme 1 theme in grade V SD Negeri 1 Jeketro students. Researchers apply the Technology, Pedagogy, Content Knowledge (TPACK) approach to realize these two things. The subjects of this study were the activities and learning outcomes of students with the theme of 4 sub-themes 1 class V SD Negeri 1 Jeketro. The research data collection technique was carried out systematically by using a questionnaire to observe learning activities and online-based formative tests. Based on learning observations in the first cycle, the level of learning activity and learning outcomes of students </w:t>
      </w:r>
      <w:r w:rsidRPr="005E782D">
        <w:rPr>
          <w:rFonts w:eastAsia="Times New Roman" w:cstheme="minorHAnsi"/>
          <w:i/>
          <w:iCs/>
          <w:sz w:val="22"/>
          <w:szCs w:val="22"/>
          <w:lang/>
        </w:rPr>
        <w:lastRenderedPageBreak/>
        <w:t xml:space="preserve">reached 66.67% with an average value of learning outcomes reaching 70.6. In the second cycle, researchers with the application of the TPACK approach which was adjusted to the results of the first cycle of reflection were able to increase the activity and learning outcomes of students up to 93.33%, but the average value of learning outcomes only reached 84. Research has not been declared successful because the indicators of success This research is that 100% of students are categorized as good and complete in their learning outcomes with an average value of at least 85 so that the research is continued in the third cycle. The strengthening of learning with the TPACK approach was carried out in the third cycle, the positive impact of this was able to increase the learning activities of students, namely 100% of the number of students in class V stated that they were active in learning and got scores more than or equal to KKM accompanied by an average score of 86 With the findings and observations from the first cycle to the third cycle, a dominant increase occurred and achieved the success indicators set by the researcher. On the basis of this, the researcher draws the conclusion that by applying the approach to learning theme 4 </w:t>
      </w:r>
      <w:proofErr w:type="gramStart"/>
      <w:r w:rsidRPr="005E782D">
        <w:rPr>
          <w:rFonts w:eastAsia="Times New Roman" w:cstheme="minorHAnsi"/>
          <w:i/>
          <w:iCs/>
          <w:sz w:val="22"/>
          <w:szCs w:val="22"/>
          <w:lang/>
        </w:rPr>
        <w:t>sub-theme</w:t>
      </w:r>
      <w:proofErr w:type="gramEnd"/>
      <w:r w:rsidRPr="005E782D">
        <w:rPr>
          <w:rFonts w:eastAsia="Times New Roman" w:cstheme="minorHAnsi"/>
          <w:i/>
          <w:iCs/>
          <w:sz w:val="22"/>
          <w:szCs w:val="22"/>
          <w:lang/>
        </w:rPr>
        <w:t xml:space="preserve"> 1 in class V can increase the activity and learning outcomes of students. With these results, it is hoped that they can become a reference for other researchers in developing learning innovations.</w:t>
      </w:r>
    </w:p>
    <w:p w14:paraId="473DD408" w14:textId="77777777" w:rsidR="005E782D" w:rsidRPr="005E782D" w:rsidRDefault="005E782D" w:rsidP="005E782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i/>
          <w:iCs/>
          <w:sz w:val="22"/>
          <w:szCs w:val="22"/>
          <w:lang/>
        </w:rPr>
      </w:pPr>
    </w:p>
    <w:p w14:paraId="29FC0FFF" w14:textId="77777777" w:rsidR="005E782D" w:rsidRPr="005E782D" w:rsidRDefault="005E782D" w:rsidP="005E782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i/>
          <w:iCs/>
          <w:sz w:val="22"/>
          <w:szCs w:val="22"/>
          <w:lang w:val="en-US"/>
        </w:rPr>
      </w:pPr>
      <w:r w:rsidRPr="005E782D">
        <w:rPr>
          <w:rFonts w:eastAsia="Times New Roman" w:cstheme="minorHAnsi"/>
          <w:b/>
          <w:bCs/>
          <w:sz w:val="22"/>
          <w:szCs w:val="22"/>
          <w:lang/>
        </w:rPr>
        <w:t>Keywords:</w:t>
      </w:r>
      <w:r w:rsidRPr="005E782D">
        <w:rPr>
          <w:rFonts w:eastAsia="Times New Roman" w:cstheme="minorHAnsi"/>
          <w:i/>
          <w:iCs/>
          <w:sz w:val="22"/>
          <w:szCs w:val="22"/>
          <w:lang/>
        </w:rPr>
        <w:t xml:space="preserve"> activity, learning outcomes, TPACK</w:t>
      </w:r>
    </w:p>
    <w:p w14:paraId="2702F193" w14:textId="77777777" w:rsidR="005E782D" w:rsidRPr="005E782D" w:rsidRDefault="005E782D" w:rsidP="005E782D">
      <w:pPr>
        <w:shd w:val="clear" w:color="auto" w:fill="FFFFFF" w:themeFill="background1"/>
        <w:tabs>
          <w:tab w:val="left" w:pos="851"/>
          <w:tab w:val="left" w:pos="1276"/>
          <w:tab w:val="left" w:pos="4820"/>
        </w:tabs>
        <w:spacing w:line="360" w:lineRule="auto"/>
        <w:jc w:val="both"/>
        <w:rPr>
          <w:rFonts w:ascii="Times New Roman" w:hAnsi="Times New Roman" w:cs="Times New Roman"/>
          <w:lang w:val="en-US"/>
        </w:rPr>
      </w:pPr>
    </w:p>
    <w:p w14:paraId="28BECEC9" w14:textId="449F9389" w:rsidR="00076DF8" w:rsidRPr="00044DC2" w:rsidRDefault="00B5061C" w:rsidP="00044DC2">
      <w:pPr>
        <w:rPr>
          <w:rFonts w:cstheme="minorHAnsi"/>
          <w:b/>
        </w:rPr>
      </w:pPr>
      <w:r w:rsidRPr="00076DF8">
        <w:rPr>
          <w:rFonts w:cstheme="minorHAnsi"/>
          <w:b/>
        </w:rPr>
        <w:t>PENDAHULUAN</w:t>
      </w:r>
    </w:p>
    <w:p w14:paraId="0AC1FA01" w14:textId="77777777"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Proses pembelajaran merupakan suatu runtutan kegiatan belajar yang interaktif, inspiratif, dan menyenangkan bagi peserta didik sehingga dapat mengembangkan kemampuan pribadinya. Pelaksanaan pembelajaran harusnya berpusat pada peserta didik, agar tercipta prakarsa, kreativitas, dan kemandirian dari peserta didik sesuai dengan Peraturan Pemerintah no. 32 tahun 2013 tentang perubahan Peraturan Pemerintah Nomor 19 tahun 2005 yang pada pasal 19 ayat 1 menjelaskan bahwa Proses Pembelajaran pada satuan pendidikan diselenggarakan secara interaktif, inspiratif, menyenangkan bagi peserta didik untuk berpartisipasi aktif, serta memberikan ruang yang cukup bagi prakarsa, kreativitas, dan kemandirian peserta didik.</w:t>
      </w:r>
    </w:p>
    <w:p w14:paraId="1EF6DFE0" w14:textId="77777777"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 xml:space="preserve">Kemendikbud mengeluarkan peraturan tambahan mengenai kurikulum pendidikan tentang penerapan proses pembelajaran </w:t>
      </w:r>
      <w:r w:rsidRPr="00076DF8">
        <w:rPr>
          <w:rFonts w:asciiTheme="minorHAnsi" w:hAnsiTheme="minorHAnsi" w:cstheme="minorHAnsi"/>
          <w:spacing w:val="-3"/>
        </w:rPr>
        <w:t xml:space="preserve">di </w:t>
      </w:r>
      <w:r w:rsidRPr="00076DF8">
        <w:rPr>
          <w:rFonts w:asciiTheme="minorHAnsi" w:hAnsiTheme="minorHAnsi" w:cstheme="minorHAnsi"/>
        </w:rPr>
        <w:t xml:space="preserve">sekolah dasar. Paraturan tersebut tertuang dalam Lampiran Permendikbud no. 67 tahun 2013 tentang kurikulum SD bahwa Pelaksanaan Kurikulum 2013 pada Sekolah Dasar/Madrasah Ibtidaiyah dilakukan melalui pembelajaran dengan pendekatan tematik-terpadu dari Kelas I sampai Kelas </w:t>
      </w:r>
      <w:r w:rsidRPr="00076DF8">
        <w:rPr>
          <w:rFonts w:asciiTheme="minorHAnsi" w:hAnsiTheme="minorHAnsi" w:cstheme="minorHAnsi"/>
          <w:spacing w:val="-2"/>
        </w:rPr>
        <w:t xml:space="preserve">VI. </w:t>
      </w:r>
      <w:r w:rsidRPr="00076DF8">
        <w:rPr>
          <w:rFonts w:asciiTheme="minorHAnsi" w:hAnsiTheme="minorHAnsi" w:cstheme="minorHAnsi"/>
          <w:spacing w:val="-4"/>
        </w:rPr>
        <w:t>Pembelajaran</w:t>
      </w:r>
      <w:r w:rsidRPr="00076DF8">
        <w:rPr>
          <w:rFonts w:asciiTheme="minorHAnsi" w:hAnsiTheme="minorHAnsi" w:cstheme="minorHAnsi"/>
          <w:spacing w:val="52"/>
        </w:rPr>
        <w:t xml:space="preserve"> </w:t>
      </w:r>
      <w:r w:rsidRPr="00076DF8">
        <w:rPr>
          <w:rFonts w:asciiTheme="minorHAnsi" w:hAnsiTheme="minorHAnsi" w:cstheme="minorHAnsi"/>
          <w:spacing w:val="-3"/>
        </w:rPr>
        <w:t xml:space="preserve">tematik </w:t>
      </w:r>
      <w:r w:rsidRPr="00076DF8">
        <w:rPr>
          <w:rFonts w:asciiTheme="minorHAnsi" w:hAnsiTheme="minorHAnsi" w:cstheme="minorHAnsi"/>
          <w:spacing w:val="-4"/>
        </w:rPr>
        <w:t>terpadu</w:t>
      </w:r>
      <w:r w:rsidRPr="00076DF8">
        <w:rPr>
          <w:rFonts w:asciiTheme="minorHAnsi" w:hAnsiTheme="minorHAnsi" w:cstheme="minorHAnsi"/>
          <w:spacing w:val="52"/>
        </w:rPr>
        <w:t xml:space="preserve"> </w:t>
      </w:r>
      <w:r w:rsidRPr="00076DF8">
        <w:rPr>
          <w:rFonts w:asciiTheme="minorHAnsi" w:hAnsiTheme="minorHAnsi" w:cstheme="minorHAnsi"/>
          <w:spacing w:val="-4"/>
        </w:rPr>
        <w:t>merupakan</w:t>
      </w:r>
      <w:r w:rsidRPr="00076DF8">
        <w:rPr>
          <w:rFonts w:asciiTheme="minorHAnsi" w:hAnsiTheme="minorHAnsi" w:cstheme="minorHAnsi"/>
          <w:spacing w:val="52"/>
        </w:rPr>
        <w:t xml:space="preserve"> </w:t>
      </w:r>
      <w:r w:rsidRPr="00076DF8">
        <w:rPr>
          <w:rFonts w:asciiTheme="minorHAnsi" w:hAnsiTheme="minorHAnsi" w:cstheme="minorHAnsi"/>
        </w:rPr>
        <w:t xml:space="preserve">pendekatan pembelajaran yang mengintegrasikan berbagai kompetensi dari berbagai muatan pelajaran </w:t>
      </w:r>
      <w:r w:rsidRPr="00076DF8">
        <w:rPr>
          <w:rFonts w:asciiTheme="minorHAnsi" w:hAnsiTheme="minorHAnsi" w:cstheme="minorHAnsi"/>
          <w:spacing w:val="-3"/>
        </w:rPr>
        <w:t xml:space="preserve">ke </w:t>
      </w:r>
      <w:r w:rsidRPr="00076DF8">
        <w:rPr>
          <w:rFonts w:asciiTheme="minorHAnsi" w:hAnsiTheme="minorHAnsi" w:cstheme="minorHAnsi"/>
        </w:rPr>
        <w:t>dalam berbagai</w:t>
      </w:r>
      <w:r w:rsidRPr="00076DF8">
        <w:rPr>
          <w:rFonts w:asciiTheme="minorHAnsi" w:hAnsiTheme="minorHAnsi" w:cstheme="minorHAnsi"/>
          <w:spacing w:val="-2"/>
        </w:rPr>
        <w:t xml:space="preserve"> </w:t>
      </w:r>
      <w:r>
        <w:rPr>
          <w:rFonts w:asciiTheme="minorHAnsi" w:hAnsiTheme="minorHAnsi" w:cstheme="minorHAnsi"/>
        </w:rPr>
        <w:t>tema.</w:t>
      </w:r>
    </w:p>
    <w:p w14:paraId="14932905" w14:textId="77777777"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Pelaksanaan pembelajaran tematik terpadu sesuai kurikulum 2013 merupakan upaya pemerintah untuk mengembangkan kemampuan peserta didik secara serentak dimana terdapat penggabungan beberapa muatan pelajaran menjadi satu dalam penyampaiannya. Standar isi kurikulum 2013 yang dijelaskan pada Lampiran Permendikbud no 64 tahun 2013 tentang Standar Isi, yaitu standar isi disesuaikan dengan substansi tujuan pendidikan nasional dalam domain sikap spiritual dan sikap sosial, p</w:t>
      </w:r>
      <w:r>
        <w:rPr>
          <w:rFonts w:asciiTheme="minorHAnsi" w:hAnsiTheme="minorHAnsi" w:cstheme="minorHAnsi"/>
        </w:rPr>
        <w:t>engetahuan, serta keterampilan.</w:t>
      </w:r>
    </w:p>
    <w:p w14:paraId="03508116" w14:textId="17455520"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 xml:space="preserve">Penggunaan media pembelajaran yang kurang menarik serta guru belum mengintegrasikan </w:t>
      </w:r>
      <w:r w:rsidRPr="00076DF8">
        <w:rPr>
          <w:rFonts w:asciiTheme="minorHAnsi" w:hAnsiTheme="minorHAnsi" w:cstheme="minorHAnsi"/>
        </w:rPr>
        <w:lastRenderedPageBreak/>
        <w:t>TIK dalam pembelajaran menjadikan proses pembelajaran menjadi kurang menyenangkan.Pembelajaran di SD Negeri 1 Jeketro Kecamatan Gubug Kabupaten Grobogan masih di dominasi oleh guru sehingga peserta didik b</w:t>
      </w:r>
      <w:r w:rsidR="002155A1">
        <w:rPr>
          <w:rFonts w:asciiTheme="minorHAnsi" w:hAnsiTheme="minorHAnsi" w:cstheme="minorHAnsi"/>
        </w:rPr>
        <w:t xml:space="preserve">elum aktif dalam pembelajaran. </w:t>
      </w:r>
      <w:proofErr w:type="gramStart"/>
      <w:r w:rsidR="002155A1">
        <w:rPr>
          <w:rFonts w:asciiTheme="minorHAnsi" w:hAnsiTheme="minorHAnsi" w:cstheme="minorHAnsi"/>
          <w:lang w:val="en-US"/>
        </w:rPr>
        <w:t>P</w:t>
      </w:r>
      <w:r w:rsidRPr="00076DF8">
        <w:rPr>
          <w:rFonts w:asciiTheme="minorHAnsi" w:hAnsiTheme="minorHAnsi" w:cstheme="minorHAnsi"/>
        </w:rPr>
        <w:t>eserta didik cenderung pasif.</w:t>
      </w:r>
      <w:proofErr w:type="gramEnd"/>
      <w:r w:rsidRPr="00076DF8">
        <w:rPr>
          <w:rFonts w:asciiTheme="minorHAnsi" w:hAnsiTheme="minorHAnsi" w:cstheme="minorHAnsi"/>
        </w:rPr>
        <w:t xml:space="preserve"> Hal ini di dukung hasil pengamatan nilai ulangan kelas V SD Negeri 1 Jeketro. Hasil belajar peserta didik yaitu dari 15 peserta didik, tedapat 6 peserta didik mendapat nilai ≥70 , sedangkan 9 peserta didik mendapat nilai ≤ 70. Dapat disimpulkan bahwa hanya 40% peserta didik dapat mencapai </w:t>
      </w:r>
      <w:r>
        <w:rPr>
          <w:rFonts w:asciiTheme="minorHAnsi" w:hAnsiTheme="minorHAnsi" w:cstheme="minorHAnsi"/>
        </w:rPr>
        <w:t>KKM dan 60% belum mencapai KKM.</w:t>
      </w:r>
    </w:p>
    <w:p w14:paraId="100FA40E" w14:textId="77777777"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Berdasarkan diskusi dengan guru pamong untuk memecahkan masalah tersebut, tim kolaboratif menetapkan tindakan untuk meningkatkan hasil belajar peserta didik menggunakan salah satu pendekatan yaitu TPACK. TPACK (</w:t>
      </w:r>
      <w:r w:rsidRPr="00076DF8">
        <w:rPr>
          <w:rFonts w:asciiTheme="minorHAnsi" w:hAnsiTheme="minorHAnsi" w:cstheme="minorHAnsi"/>
          <w:i/>
        </w:rPr>
        <w:t xml:space="preserve">Technology Pedagogy Content Knowledge) </w:t>
      </w:r>
      <w:r w:rsidRPr="00076DF8">
        <w:rPr>
          <w:rFonts w:asciiTheme="minorHAnsi" w:hAnsiTheme="minorHAnsi" w:cstheme="minorHAnsi"/>
        </w:rPr>
        <w:t xml:space="preserve">adalah sebuah </w:t>
      </w:r>
      <w:r w:rsidRPr="00076DF8">
        <w:rPr>
          <w:rFonts w:asciiTheme="minorHAnsi" w:hAnsiTheme="minorHAnsi" w:cstheme="minorHAnsi"/>
          <w:i/>
        </w:rPr>
        <w:t xml:space="preserve">framework </w:t>
      </w:r>
      <w:r w:rsidRPr="00076DF8">
        <w:rPr>
          <w:rFonts w:asciiTheme="minorHAnsi" w:hAnsiTheme="minorHAnsi" w:cstheme="minorHAnsi"/>
        </w:rPr>
        <w:t>(kerangka kerja) dalam mendesain model pembelajaran baru dengan menggabungkan tiga aspek utama yaitu teknologi, pedagogi dan konten/materi pengetahuan</w:t>
      </w:r>
      <w:r w:rsidRPr="00076DF8">
        <w:rPr>
          <w:rFonts w:asciiTheme="minorHAnsi" w:hAnsiTheme="minorHAnsi" w:cstheme="minorHAnsi"/>
          <w:spacing w:val="4"/>
        </w:rPr>
        <w:t xml:space="preserve"> </w:t>
      </w:r>
      <w:r w:rsidRPr="00076DF8">
        <w:rPr>
          <w:rFonts w:asciiTheme="minorHAnsi" w:hAnsiTheme="minorHAnsi" w:cstheme="minorHAnsi"/>
        </w:rPr>
        <w:t>(ontologis).</w:t>
      </w:r>
    </w:p>
    <w:p w14:paraId="209931B4" w14:textId="77777777" w:rsidR="005E483E" w:rsidRDefault="00076DF8" w:rsidP="002155A1">
      <w:pPr>
        <w:pStyle w:val="BodyText"/>
        <w:spacing w:line="276" w:lineRule="auto"/>
        <w:ind w:right="12"/>
        <w:jc w:val="both"/>
        <w:rPr>
          <w:rFonts w:asciiTheme="minorHAnsi" w:hAnsiTheme="minorHAnsi" w:cstheme="minorHAnsi"/>
        </w:rPr>
      </w:pPr>
      <w:r w:rsidRPr="00076DF8">
        <w:rPr>
          <w:rFonts w:asciiTheme="minorHAnsi" w:hAnsiTheme="minorHAnsi" w:cstheme="minorHAnsi"/>
        </w:rPr>
        <w:t xml:space="preserve">Berdasarkan latar belakang tersebut sebagai upaya untuk meningkatkan kualitas pembelajaran peserta didik kelas V maka peneliti akan mengkaji melalui penelitian tindakan kelas dengan judul PENINGKATAN AKTIVITAS DAN HASIL BELAJAR TEMA 4 SUBTEMA 1 MELALUI PENDEKATAN TPACK </w:t>
      </w:r>
      <w:r w:rsidRPr="00076DF8">
        <w:rPr>
          <w:rFonts w:asciiTheme="minorHAnsi" w:hAnsiTheme="minorHAnsi" w:cstheme="minorHAnsi"/>
          <w:i/>
        </w:rPr>
        <w:t xml:space="preserve">(TECHNOLOGY PEDAGOGY CONTENT KNOWLEDGE) </w:t>
      </w:r>
      <w:r w:rsidRPr="00076DF8">
        <w:rPr>
          <w:rFonts w:asciiTheme="minorHAnsi" w:hAnsiTheme="minorHAnsi" w:cstheme="minorHAnsi"/>
        </w:rPr>
        <w:t>PADA PESERTA DIDIK KELAS V SD N</w:t>
      </w:r>
      <w:r>
        <w:rPr>
          <w:rFonts w:asciiTheme="minorHAnsi" w:hAnsiTheme="minorHAnsi" w:cstheme="minorHAnsi"/>
        </w:rPr>
        <w:t xml:space="preserve">EGERI 1 JEKETRO TAHUN PELAJARAN </w:t>
      </w:r>
      <w:r w:rsidR="005E483E">
        <w:rPr>
          <w:rFonts w:asciiTheme="minorHAnsi" w:hAnsiTheme="minorHAnsi" w:cstheme="minorHAnsi"/>
        </w:rPr>
        <w:t>2020/2021.</w:t>
      </w:r>
    </w:p>
    <w:p w14:paraId="2037616C" w14:textId="77777777" w:rsidR="005E483E" w:rsidRDefault="005E483E" w:rsidP="005E483E">
      <w:pPr>
        <w:pStyle w:val="BodyText"/>
        <w:spacing w:line="276" w:lineRule="auto"/>
        <w:ind w:right="12" w:firstLine="720"/>
        <w:jc w:val="both"/>
        <w:rPr>
          <w:rFonts w:asciiTheme="minorHAnsi" w:hAnsiTheme="minorHAnsi" w:cstheme="minorHAnsi"/>
        </w:rPr>
      </w:pPr>
    </w:p>
    <w:p w14:paraId="0D4D7CC4" w14:textId="30149225" w:rsidR="00166409" w:rsidRPr="005E483E" w:rsidRDefault="00166409" w:rsidP="005E483E">
      <w:pPr>
        <w:pStyle w:val="BodyText"/>
        <w:spacing w:line="276" w:lineRule="auto"/>
        <w:ind w:right="12"/>
        <w:jc w:val="both"/>
        <w:rPr>
          <w:rFonts w:asciiTheme="minorHAnsi" w:hAnsiTheme="minorHAnsi" w:cstheme="minorHAnsi"/>
          <w:b/>
        </w:rPr>
      </w:pPr>
      <w:r w:rsidRPr="005E483E">
        <w:rPr>
          <w:rFonts w:asciiTheme="minorHAnsi" w:hAnsiTheme="minorHAnsi" w:cstheme="minorHAnsi"/>
          <w:b/>
        </w:rPr>
        <w:t>KAJIAN TEORI</w:t>
      </w:r>
    </w:p>
    <w:p w14:paraId="44CB52C3" w14:textId="77777777" w:rsidR="00866CAB" w:rsidRPr="00866CAB" w:rsidRDefault="00866CAB" w:rsidP="00866CAB">
      <w:pPr>
        <w:pStyle w:val="Heading3"/>
        <w:tabs>
          <w:tab w:val="left" w:pos="837"/>
          <w:tab w:val="left" w:pos="9356"/>
        </w:tabs>
        <w:spacing w:before="175" w:line="276" w:lineRule="auto"/>
        <w:ind w:left="0" w:firstLine="0"/>
        <w:jc w:val="both"/>
        <w:rPr>
          <w:rFonts w:ascii="Calibri" w:hAnsi="Calibri" w:cs="Calibri"/>
        </w:rPr>
      </w:pPr>
      <w:r w:rsidRPr="00866CAB">
        <w:rPr>
          <w:rFonts w:ascii="Calibri" w:hAnsi="Calibri" w:cs="Calibri"/>
        </w:rPr>
        <w:t>Pembelajaran</w:t>
      </w:r>
      <w:r w:rsidRPr="00866CAB">
        <w:rPr>
          <w:rFonts w:ascii="Calibri" w:hAnsi="Calibri" w:cs="Calibri"/>
          <w:spacing w:val="-4"/>
        </w:rPr>
        <w:t xml:space="preserve"> </w:t>
      </w:r>
      <w:r w:rsidRPr="00866CAB">
        <w:rPr>
          <w:rFonts w:ascii="Calibri" w:hAnsi="Calibri" w:cs="Calibri"/>
        </w:rPr>
        <w:t>Tematik</w:t>
      </w:r>
    </w:p>
    <w:p w14:paraId="0056BE8F" w14:textId="77777777" w:rsidR="00866CAB" w:rsidRPr="00866CAB" w:rsidRDefault="00866CAB" w:rsidP="002155A1">
      <w:pPr>
        <w:pStyle w:val="BodyText"/>
        <w:tabs>
          <w:tab w:val="left" w:pos="9214"/>
          <w:tab w:val="left" w:pos="9356"/>
        </w:tabs>
        <w:spacing w:line="276" w:lineRule="auto"/>
        <w:ind w:right="12"/>
        <w:jc w:val="both"/>
        <w:rPr>
          <w:rFonts w:ascii="Calibri" w:hAnsi="Calibri" w:cs="Calibri"/>
        </w:rPr>
      </w:pPr>
      <w:r w:rsidRPr="00866CAB">
        <w:rPr>
          <w:rFonts w:ascii="Calibri" w:hAnsi="Calibri" w:cs="Calibri"/>
        </w:rPr>
        <w:t>Pembelajaran tematik merupakan salah satu model dalam pembelajaran terpadu yang merupakan sistem pembelajaran yang memungkinkan peserta didik baik secara individual maupun kelompok, aktif menggali dan menemukan konsep serta prinsip – prinsip keilmuan secara holistik, bermakna, dan autentik. Pada kurikulum 2013 pembelajara tematik-terpadu diberlakukan di seluruh kelas di sekolah dasar. Strategi peningkatan efektivitas pembelajaran pada kurikulum 2013 adalah pembelajaran yang mengedepankan pada pengalaman personal melalui observasi, bertanya, mengasosiasi, menyimpulkan, mengkomunikasikan, dan sebagainya. Penilaian ditekankan pada penilaian kemampuan proses, pengetahuan, dan sikap, serta kemampuan menilai diri sendiri (Kemendikbud, 2013).</w:t>
      </w:r>
    </w:p>
    <w:p w14:paraId="07EF325E" w14:textId="1AD92D59" w:rsidR="00866CAB" w:rsidRPr="00866CAB" w:rsidRDefault="00866CAB" w:rsidP="002155A1">
      <w:pPr>
        <w:pStyle w:val="BodyText"/>
        <w:tabs>
          <w:tab w:val="left" w:pos="9214"/>
          <w:tab w:val="left" w:pos="9356"/>
        </w:tabs>
        <w:spacing w:line="276" w:lineRule="auto"/>
        <w:ind w:right="12"/>
        <w:jc w:val="both"/>
        <w:rPr>
          <w:rFonts w:ascii="Calibri" w:hAnsi="Calibri" w:cs="Calibri"/>
        </w:rPr>
      </w:pPr>
      <w:r w:rsidRPr="00866CAB">
        <w:rPr>
          <w:rFonts w:ascii="Calibri" w:hAnsi="Calibri" w:cs="Calibri"/>
        </w:rPr>
        <w:t xml:space="preserve">Pembelajaran yang dilaksanakan secara tematik-terpadu yaitu dengan memadukan berbagai kompetensi dari berbagai muatan pelajaran ke dalam berbagai tema. Tematik mengintegrasikan semua muatan pelajaran melalui pemilihan konten atau tema dalam model tematik (Kemendikbud, 2013). Menurut Poerwadarminta (dalam Majid, 2014:80) pembelajaran tematik merupakan pembelajaran terpadu yang menggunakan tema untuk mengaitkan beberapa muatan pelajaran sehingga dapat memberikan pengalaman bermakna pada peserta didik. Dari pendapat di atas, dapat disimpulkan bahwa pembelajaran tematik adalah pembelajaran yang menyatukan beberapa muatan pelajaran dalam sebuah tema yang berorientasi pada praktik pembelajaran sesuai dengan kebutuhan </w:t>
      </w:r>
      <w:r w:rsidRPr="00866CAB">
        <w:rPr>
          <w:rFonts w:ascii="Calibri" w:hAnsi="Calibri" w:cs="Calibri"/>
        </w:rPr>
        <w:lastRenderedPageBreak/>
        <w:t>peserta didik.</w:t>
      </w:r>
    </w:p>
    <w:p w14:paraId="237ABE5B" w14:textId="77777777" w:rsidR="00866CAB" w:rsidRPr="00866CAB" w:rsidRDefault="00866CAB" w:rsidP="00866CAB">
      <w:pPr>
        <w:pStyle w:val="Heading3"/>
        <w:tabs>
          <w:tab w:val="left" w:pos="837"/>
          <w:tab w:val="left" w:pos="9356"/>
        </w:tabs>
        <w:spacing w:line="276" w:lineRule="auto"/>
        <w:ind w:left="0" w:firstLine="0"/>
        <w:jc w:val="both"/>
        <w:rPr>
          <w:rFonts w:ascii="Calibri" w:hAnsi="Calibri" w:cs="Calibri"/>
        </w:rPr>
      </w:pPr>
      <w:r w:rsidRPr="00866CAB">
        <w:rPr>
          <w:rFonts w:ascii="Calibri" w:hAnsi="Calibri" w:cs="Calibri"/>
        </w:rPr>
        <w:t>Aktivitas Belajar</w:t>
      </w:r>
      <w:r w:rsidRPr="00866CAB">
        <w:rPr>
          <w:rFonts w:ascii="Calibri" w:hAnsi="Calibri" w:cs="Calibri"/>
          <w:spacing w:val="-3"/>
        </w:rPr>
        <w:t xml:space="preserve"> </w:t>
      </w:r>
      <w:r w:rsidRPr="00866CAB">
        <w:rPr>
          <w:rFonts w:ascii="Calibri" w:hAnsi="Calibri" w:cs="Calibri"/>
        </w:rPr>
        <w:t>Peserta didik</w:t>
      </w:r>
    </w:p>
    <w:p w14:paraId="4F7DB634" w14:textId="77777777" w:rsidR="00866CAB" w:rsidRPr="00866CAB" w:rsidRDefault="00866CAB" w:rsidP="002155A1">
      <w:pPr>
        <w:pStyle w:val="BodyText"/>
        <w:tabs>
          <w:tab w:val="left" w:pos="9356"/>
        </w:tabs>
        <w:spacing w:before="136" w:line="276" w:lineRule="auto"/>
        <w:ind w:right="12"/>
        <w:jc w:val="both"/>
        <w:rPr>
          <w:rFonts w:ascii="Calibri" w:hAnsi="Calibri" w:cs="Calibri"/>
        </w:rPr>
      </w:pPr>
      <w:r w:rsidRPr="00866CAB">
        <w:rPr>
          <w:rFonts w:ascii="Calibri" w:hAnsi="Calibri" w:cs="Calibri"/>
        </w:rPr>
        <w:t>Pembelajaran yang efektif adalah pembelajaran yang menyediakan kesempatan belajar sendiri atau melakukan aktivitas sendiri. Proses pembelajaran yang dilakukan di dalam kelas merupakan aktivitas mentransformasikan pengetahuan, sikap, dan ketrampilan (Martinis Yamin, 2007: 75). Aktivitas merupakan prinsip atau asas yang sangat penting dalam interaksi belajar mengajar (Sardiman, 2006: 96). Saat pembelajaran belangsung peserta didik mampu memberikan umpan balik terhadap guru.</w:t>
      </w:r>
    </w:p>
    <w:p w14:paraId="06BA44F1" w14:textId="77777777" w:rsidR="00866CAB" w:rsidRPr="00866CAB" w:rsidRDefault="00866CAB" w:rsidP="002155A1">
      <w:pPr>
        <w:pStyle w:val="BodyText"/>
        <w:tabs>
          <w:tab w:val="left" w:pos="9356"/>
        </w:tabs>
        <w:spacing w:before="136" w:line="276" w:lineRule="auto"/>
        <w:ind w:right="12"/>
        <w:jc w:val="both"/>
        <w:rPr>
          <w:rFonts w:ascii="Calibri" w:hAnsi="Calibri" w:cs="Calibri"/>
        </w:rPr>
      </w:pPr>
      <w:r w:rsidRPr="00866CAB">
        <w:rPr>
          <w:rFonts w:ascii="Calibri" w:hAnsi="Calibri" w:cs="Calibri"/>
        </w:rPr>
        <w:t xml:space="preserve">Sardiman (2006: 100) menyatakan </w:t>
      </w:r>
      <w:r w:rsidRPr="00866CAB">
        <w:rPr>
          <w:rFonts w:ascii="Calibri" w:hAnsi="Calibri" w:cs="Calibri"/>
          <w:spacing w:val="-4"/>
        </w:rPr>
        <w:t xml:space="preserve">bahwa </w:t>
      </w:r>
      <w:r w:rsidRPr="00866CAB">
        <w:rPr>
          <w:rFonts w:ascii="Calibri" w:hAnsi="Calibri" w:cs="Calibri"/>
        </w:rPr>
        <w:t>aktivitas belajar merupakan aktivitas yang bersifat fisik maupun mental. Dalam kegiatan belajar keduanya saling berkaitan. Oemar Hamalik (2009: 179) menyatakan bahwa aktivitas belajar merupakan kegiatan  yang dilakukan oleh peserta didik dalam kegiatan pembelajaran. Aktivitas belajar dapat terwujud apabila peserta didik terlibat belajar secara</w:t>
      </w:r>
      <w:r w:rsidRPr="00866CAB">
        <w:rPr>
          <w:rFonts w:ascii="Calibri" w:hAnsi="Calibri" w:cs="Calibri"/>
          <w:spacing w:val="3"/>
        </w:rPr>
        <w:t xml:space="preserve"> </w:t>
      </w:r>
      <w:r w:rsidRPr="00866CAB">
        <w:rPr>
          <w:rFonts w:ascii="Calibri" w:hAnsi="Calibri" w:cs="Calibri"/>
        </w:rPr>
        <w:t>aktif.</w:t>
      </w:r>
    </w:p>
    <w:p w14:paraId="325DBE37" w14:textId="77777777" w:rsidR="00866CAB" w:rsidRPr="00866CAB" w:rsidRDefault="00866CAB" w:rsidP="002155A1">
      <w:pPr>
        <w:pStyle w:val="BodyText"/>
        <w:tabs>
          <w:tab w:val="left" w:pos="9356"/>
        </w:tabs>
        <w:spacing w:before="136" w:line="276" w:lineRule="auto"/>
        <w:ind w:right="12"/>
        <w:jc w:val="both"/>
        <w:rPr>
          <w:rFonts w:ascii="Calibri" w:hAnsi="Calibri" w:cs="Calibri"/>
        </w:rPr>
      </w:pPr>
      <w:r w:rsidRPr="00866CAB">
        <w:rPr>
          <w:rFonts w:ascii="Calibri" w:hAnsi="Calibri" w:cs="Calibri"/>
        </w:rPr>
        <w:t>Martinis Yamin (2007: 82) mendefinisikan belajar aktif sebagai usaha manusia untuk membangun pengetahuan dalam dirinya. Pembelajaran akan menghasilkan suatu perubahan dan peningkatan kemampuan, pengetahuan dan ketrampilan pada diri peserta didik. Peserta didik mampu menggali kemampuannya dengan rasa ingin tahunya sehingga interaksi yang terjadi akan menjadi pengalaman dan keinginan untuk mengetahui sesuatu  yang baru.</w:t>
      </w:r>
    </w:p>
    <w:p w14:paraId="1EA78E51" w14:textId="51570072" w:rsidR="00866CAB" w:rsidRPr="00866CAB" w:rsidRDefault="00866CAB" w:rsidP="002155A1">
      <w:pPr>
        <w:pStyle w:val="BodyText"/>
        <w:tabs>
          <w:tab w:val="left" w:pos="9356"/>
        </w:tabs>
        <w:spacing w:before="136" w:line="276" w:lineRule="auto"/>
        <w:ind w:right="12"/>
        <w:jc w:val="both"/>
        <w:rPr>
          <w:rFonts w:ascii="Calibri" w:hAnsi="Calibri" w:cs="Calibri"/>
        </w:rPr>
      </w:pPr>
      <w:r w:rsidRPr="00866CAB">
        <w:rPr>
          <w:rFonts w:ascii="Calibri" w:hAnsi="Calibri" w:cs="Calibri"/>
        </w:rPr>
        <w:t>Berdasarkan pendapat diatas, dapat disimpulkan bahwa aktivitas belajar merupakan kegiatan atau tindakan baik fisik maupun mental yang dilakukan oleh individu untuk membangun pengetahuan dan ketrampilan dalam diri dalam kegiatan pembelajaran. Aktivitas belajar akan menjadikan pembelajaran yang efektif. Guru tidak hanya menyampaikan pengetahuan dan ketrampilan saja. Namun, guru harus mampu membawa peserta didik untuk aktif dalam belajar.</w:t>
      </w:r>
    </w:p>
    <w:p w14:paraId="6DFADB8B" w14:textId="77777777" w:rsidR="00866CAB" w:rsidRPr="00866CAB" w:rsidRDefault="00866CAB" w:rsidP="00866CAB">
      <w:pPr>
        <w:pStyle w:val="Heading3"/>
        <w:tabs>
          <w:tab w:val="left" w:pos="837"/>
          <w:tab w:val="left" w:pos="9356"/>
        </w:tabs>
        <w:spacing w:line="276" w:lineRule="auto"/>
        <w:ind w:left="0" w:firstLine="0"/>
        <w:jc w:val="both"/>
        <w:rPr>
          <w:rFonts w:ascii="Calibri" w:hAnsi="Calibri" w:cs="Calibri"/>
        </w:rPr>
      </w:pPr>
      <w:r w:rsidRPr="00866CAB">
        <w:rPr>
          <w:rFonts w:ascii="Calibri" w:hAnsi="Calibri" w:cs="Calibri"/>
        </w:rPr>
        <w:t>Hasil</w:t>
      </w:r>
      <w:r w:rsidRPr="00866CAB">
        <w:rPr>
          <w:rFonts w:ascii="Calibri" w:hAnsi="Calibri" w:cs="Calibri"/>
          <w:spacing w:val="1"/>
        </w:rPr>
        <w:t xml:space="preserve"> </w:t>
      </w:r>
      <w:r w:rsidRPr="00866CAB">
        <w:rPr>
          <w:rFonts w:ascii="Calibri" w:hAnsi="Calibri" w:cs="Calibri"/>
        </w:rPr>
        <w:t>Belajar</w:t>
      </w:r>
    </w:p>
    <w:p w14:paraId="021ADB9F" w14:textId="77777777" w:rsidR="00866CAB" w:rsidRPr="00866CAB" w:rsidRDefault="00866CAB" w:rsidP="002155A1">
      <w:pPr>
        <w:pStyle w:val="BodyText"/>
        <w:tabs>
          <w:tab w:val="left" w:pos="9356"/>
        </w:tabs>
        <w:spacing w:line="276" w:lineRule="auto"/>
        <w:ind w:right="12"/>
        <w:jc w:val="both"/>
        <w:rPr>
          <w:rFonts w:ascii="Calibri" w:hAnsi="Calibri" w:cs="Calibri"/>
        </w:rPr>
      </w:pPr>
      <w:r w:rsidRPr="00866CAB">
        <w:rPr>
          <w:rFonts w:ascii="Calibri" w:hAnsi="Calibri" w:cs="Calibri"/>
        </w:rPr>
        <w:t>Menurut Djamarah Dan Zain (2006) Hasil belajar ialah apa yang diperoleh peserta didik setelah dilakukan aktifitas belajar.</w:t>
      </w:r>
    </w:p>
    <w:p w14:paraId="5F0E6C18" w14:textId="77777777" w:rsidR="00866CAB" w:rsidRPr="00866CAB" w:rsidRDefault="00866CAB" w:rsidP="002155A1">
      <w:pPr>
        <w:pStyle w:val="BodyText"/>
        <w:tabs>
          <w:tab w:val="left" w:pos="9356"/>
        </w:tabs>
        <w:spacing w:line="276" w:lineRule="auto"/>
        <w:ind w:right="12"/>
        <w:jc w:val="both"/>
        <w:rPr>
          <w:rFonts w:ascii="Calibri" w:hAnsi="Calibri" w:cs="Calibri"/>
        </w:rPr>
      </w:pPr>
      <w:r w:rsidRPr="00866CAB">
        <w:rPr>
          <w:rFonts w:ascii="Calibri" w:hAnsi="Calibri" w:cs="Calibri"/>
        </w:rPr>
        <w:t>Menurut Hamalik (2008), hasil belajar ialah sebagai terjadinya perubahan tingkah laku pada diri seseorang yang dapat di amati dan di ukur bentuk pengetahuan, sikap dan keterampilan. Perubahan tersebut dapat diartikan sebagai terjadinya peningkatan dan pengembangan yang lebih baik sebelumnya yang tidak tahu menjadi tahu.</w:t>
      </w:r>
    </w:p>
    <w:p w14:paraId="13AC41B9" w14:textId="4755CD81" w:rsidR="00866CAB" w:rsidRPr="00866CAB" w:rsidRDefault="00866CAB" w:rsidP="002155A1">
      <w:pPr>
        <w:pStyle w:val="BodyText"/>
        <w:tabs>
          <w:tab w:val="left" w:pos="9356"/>
        </w:tabs>
        <w:spacing w:line="276" w:lineRule="auto"/>
        <w:ind w:right="12"/>
        <w:jc w:val="both"/>
        <w:rPr>
          <w:rFonts w:ascii="Calibri" w:hAnsi="Calibri" w:cs="Calibri"/>
        </w:rPr>
      </w:pPr>
      <w:r w:rsidRPr="00866CAB">
        <w:rPr>
          <w:rFonts w:ascii="Calibri" w:hAnsi="Calibri" w:cs="Calibri"/>
        </w:rPr>
        <w:t>Menurut Mulyasa (2008), hasil belajar ialah prestasi belajar peserta didik secara keseluruhan yang menjadi indikator kompetensi dan derajat perubahan prilaku yang bersangkutan. Kompetensi yang harus dikuasai peserta didik perlu dinyatakan sedemikian rupa agar dapat dinilai sebagai wujud hasil belajar peserta didik yang mengacu pada pengalaman langsung.</w:t>
      </w:r>
    </w:p>
    <w:p w14:paraId="38EBD5F2" w14:textId="77777777" w:rsidR="00044DC2" w:rsidRDefault="00044DC2" w:rsidP="00866CAB">
      <w:pPr>
        <w:pStyle w:val="Heading3"/>
        <w:tabs>
          <w:tab w:val="left" w:pos="837"/>
          <w:tab w:val="left" w:pos="9356"/>
        </w:tabs>
        <w:spacing w:before="214" w:line="276" w:lineRule="auto"/>
        <w:ind w:left="0" w:firstLine="0"/>
        <w:rPr>
          <w:rFonts w:ascii="Calibri" w:hAnsi="Calibri" w:cs="Calibri"/>
          <w:lang w:val="en-US"/>
        </w:rPr>
      </w:pPr>
    </w:p>
    <w:p w14:paraId="138E5A67" w14:textId="179B8446" w:rsidR="00866CAB" w:rsidRPr="00866CAB" w:rsidRDefault="00866CAB" w:rsidP="00866CAB">
      <w:pPr>
        <w:pStyle w:val="Heading3"/>
        <w:tabs>
          <w:tab w:val="left" w:pos="837"/>
          <w:tab w:val="left" w:pos="9356"/>
        </w:tabs>
        <w:spacing w:before="214" w:line="276" w:lineRule="auto"/>
        <w:ind w:left="0" w:firstLine="0"/>
        <w:rPr>
          <w:rFonts w:ascii="Calibri" w:hAnsi="Calibri" w:cs="Calibri"/>
        </w:rPr>
      </w:pPr>
      <w:r w:rsidRPr="00866CAB">
        <w:rPr>
          <w:rFonts w:ascii="Calibri" w:hAnsi="Calibri" w:cs="Calibri"/>
        </w:rPr>
        <w:lastRenderedPageBreak/>
        <w:t>Pendekatan</w:t>
      </w:r>
      <w:r w:rsidRPr="00866CAB">
        <w:rPr>
          <w:rFonts w:ascii="Calibri" w:hAnsi="Calibri" w:cs="Calibri"/>
          <w:spacing w:val="-1"/>
        </w:rPr>
        <w:t xml:space="preserve"> </w:t>
      </w:r>
      <w:r w:rsidRPr="00866CAB">
        <w:rPr>
          <w:rFonts w:ascii="Calibri" w:hAnsi="Calibri" w:cs="Calibri"/>
        </w:rPr>
        <w:t>TPACK</w:t>
      </w:r>
    </w:p>
    <w:p w14:paraId="446901AD" w14:textId="77777777" w:rsidR="00866CAB" w:rsidRPr="00866CAB" w:rsidRDefault="00866CAB" w:rsidP="002155A1">
      <w:pPr>
        <w:pStyle w:val="BodyText"/>
        <w:tabs>
          <w:tab w:val="left" w:pos="9356"/>
        </w:tabs>
        <w:spacing w:before="204" w:line="276" w:lineRule="auto"/>
        <w:ind w:right="12"/>
        <w:jc w:val="both"/>
        <w:rPr>
          <w:rFonts w:ascii="Calibri" w:hAnsi="Calibri" w:cs="Calibri"/>
        </w:rPr>
      </w:pPr>
      <w:r w:rsidRPr="00866CAB">
        <w:rPr>
          <w:rFonts w:ascii="Calibri" w:hAnsi="Calibri" w:cs="Calibri"/>
          <w:i/>
        </w:rPr>
        <w:t xml:space="preserve">Technological Pedagogical Content Knowledge </w:t>
      </w:r>
      <w:r w:rsidRPr="00866CAB">
        <w:rPr>
          <w:rFonts w:ascii="Calibri" w:hAnsi="Calibri" w:cs="Calibri"/>
        </w:rPr>
        <w:t xml:space="preserve">(TPACK) adalah suatu kerangka kerja yang mengidentifikasi pengetahuan, guru perlu mengajar secara efektif dengan kerangka teknologi. Menurut Mishra, </w:t>
      </w:r>
      <w:r w:rsidRPr="00866CAB">
        <w:rPr>
          <w:rFonts w:ascii="Calibri" w:hAnsi="Calibri" w:cs="Calibri"/>
          <w:spacing w:val="3"/>
        </w:rPr>
        <w:t xml:space="preserve">et </w:t>
      </w:r>
      <w:r w:rsidRPr="00866CAB">
        <w:rPr>
          <w:rFonts w:ascii="Calibri" w:hAnsi="Calibri" w:cs="Calibri"/>
        </w:rPr>
        <w:t xml:space="preserve">al (2016: 2) TPACK adalah suatu kerangka kerja untuk memahami dan menggambarkan jenis  pengetahuan </w:t>
      </w:r>
      <w:r w:rsidRPr="00866CAB">
        <w:rPr>
          <w:rFonts w:ascii="Calibri" w:hAnsi="Calibri" w:cs="Calibri"/>
          <w:spacing w:val="-3"/>
        </w:rPr>
        <w:t xml:space="preserve">yang </w:t>
      </w:r>
      <w:r w:rsidRPr="00866CAB">
        <w:rPr>
          <w:rFonts w:ascii="Calibri" w:hAnsi="Calibri" w:cs="Calibri"/>
        </w:rPr>
        <w:t xml:space="preserve">dibutuhkan oleh seorang guru untuk mengefektifkan praktek pedagogi dan pemahaman konsep dengan mengintegrasikan sebuah teknologi di lingkungan pembelajaran. Konsep dasar hadirnya TPACK adalah Sebagai berikut: TPACK diperkenalkan pertama kali oleh Mishra dan Koehler pada tahun 2006. Mereka mendiskusikan TPACK sebagai kerangka kerja guru/pendesain dalam mengintegrasikan teknologi dalam pembelajaran. Konsep TPACK muncul dalam teknologi pembelajaran didasarkan pada model </w:t>
      </w:r>
      <w:r w:rsidRPr="00866CAB">
        <w:rPr>
          <w:rFonts w:ascii="Calibri" w:hAnsi="Calibri" w:cs="Calibri"/>
          <w:i/>
        </w:rPr>
        <w:t xml:space="preserve">pedagogy content knowledge </w:t>
      </w:r>
      <w:r w:rsidRPr="00866CAB">
        <w:rPr>
          <w:rFonts w:ascii="Calibri" w:hAnsi="Calibri" w:cs="Calibri"/>
        </w:rPr>
        <w:t>(PCK) yang dipelopori oleh</w:t>
      </w:r>
      <w:r w:rsidRPr="00866CAB">
        <w:rPr>
          <w:rFonts w:ascii="Calibri" w:hAnsi="Calibri" w:cs="Calibri"/>
          <w:spacing w:val="-11"/>
        </w:rPr>
        <w:t xml:space="preserve"> </w:t>
      </w:r>
      <w:r w:rsidRPr="00866CAB">
        <w:rPr>
          <w:rFonts w:ascii="Calibri" w:hAnsi="Calibri" w:cs="Calibri"/>
        </w:rPr>
        <w:t>Shulman.</w:t>
      </w:r>
    </w:p>
    <w:p w14:paraId="17870A3C" w14:textId="77777777" w:rsidR="00866CAB" w:rsidRPr="00866CAB" w:rsidRDefault="00866CAB" w:rsidP="002155A1">
      <w:pPr>
        <w:pStyle w:val="BodyText"/>
        <w:tabs>
          <w:tab w:val="left" w:pos="9356"/>
        </w:tabs>
        <w:spacing w:before="204" w:line="276" w:lineRule="auto"/>
        <w:ind w:right="12"/>
        <w:jc w:val="both"/>
        <w:rPr>
          <w:rFonts w:ascii="Calibri" w:hAnsi="Calibri" w:cs="Calibri"/>
        </w:rPr>
      </w:pPr>
      <w:r w:rsidRPr="00866CAB">
        <w:rPr>
          <w:rFonts w:ascii="Calibri" w:hAnsi="Calibri" w:cs="Calibri"/>
        </w:rPr>
        <w:t>Konsep dasar TPACK lebih menekankan hubungan antara materi pelajaran, teknologi dan pedagogi (Harris J., Mishra, P dan Koehler, M, 2009). Interaksi antara tiga komponen tersebut memiliki kekuatan dan daya tarik untuk menumbuhkan pembelajaran aktif yang terfokus pada peserta didik. Hal ini dapat juga dimaknai sebagai bentuk pergeseran pembelajaran yang semula terpusat pada guru bergeser kepada peserta didik. TPACK menekankan hubungan- hubungan antara teknologi, isi kurikulum dan pendekatan pedagogi yang berinteraksi satu dengan yang</w:t>
      </w:r>
      <w:r w:rsidRPr="00866CAB">
        <w:rPr>
          <w:rFonts w:ascii="Calibri" w:hAnsi="Calibri" w:cs="Calibri"/>
          <w:spacing w:val="7"/>
        </w:rPr>
        <w:t xml:space="preserve"> </w:t>
      </w:r>
      <w:r w:rsidRPr="00866CAB">
        <w:rPr>
          <w:rFonts w:ascii="Calibri" w:hAnsi="Calibri" w:cs="Calibri"/>
          <w:spacing w:val="-3"/>
        </w:rPr>
        <w:t>lain.</w:t>
      </w:r>
    </w:p>
    <w:p w14:paraId="29529034" w14:textId="32A04B2E" w:rsidR="00866CAB" w:rsidRPr="00866CAB" w:rsidRDefault="00866CAB" w:rsidP="002155A1">
      <w:pPr>
        <w:pStyle w:val="BodyText"/>
        <w:tabs>
          <w:tab w:val="left" w:pos="9356"/>
        </w:tabs>
        <w:spacing w:before="204" w:line="276" w:lineRule="auto"/>
        <w:ind w:right="12"/>
        <w:jc w:val="both"/>
        <w:rPr>
          <w:rFonts w:ascii="Calibri" w:hAnsi="Calibri" w:cs="Calibri"/>
        </w:rPr>
      </w:pPr>
      <w:r w:rsidRPr="00866CAB">
        <w:rPr>
          <w:rFonts w:ascii="Calibri" w:hAnsi="Calibri" w:cs="Calibri"/>
        </w:rPr>
        <w:t xml:space="preserve">Dalam skema TPACK terdapat hubungan antar komponen penyusun, saling beririsan antara materi (C). pedagogi (P) dan teknologi (T) yang berpengaruh dalam </w:t>
      </w:r>
      <w:r w:rsidRPr="00866CAB">
        <w:rPr>
          <w:rFonts w:ascii="Calibri" w:hAnsi="Calibri" w:cs="Calibri"/>
          <w:bCs/>
        </w:rPr>
        <w:t>konteks</w:t>
      </w:r>
      <w:r w:rsidRPr="00866CAB">
        <w:rPr>
          <w:rFonts w:ascii="Calibri" w:hAnsi="Calibri" w:cs="Calibri"/>
          <w:bCs/>
          <w:spacing w:val="12"/>
        </w:rPr>
        <w:t xml:space="preserve"> </w:t>
      </w:r>
      <w:r w:rsidRPr="00866CAB">
        <w:rPr>
          <w:rFonts w:ascii="Calibri" w:hAnsi="Calibri" w:cs="Calibri"/>
          <w:bCs/>
        </w:rPr>
        <w:t>pembelajaran.</w:t>
      </w:r>
    </w:p>
    <w:p w14:paraId="5F72ECA3" w14:textId="36013151" w:rsidR="00866CAB" w:rsidRPr="00866CAB" w:rsidRDefault="00866CAB" w:rsidP="00866CAB">
      <w:pPr>
        <w:pStyle w:val="BodyText"/>
        <w:tabs>
          <w:tab w:val="left" w:pos="9356"/>
        </w:tabs>
        <w:spacing w:line="276" w:lineRule="auto"/>
        <w:ind w:left="2594"/>
        <w:rPr>
          <w:rFonts w:ascii="Calibri" w:hAnsi="Calibri" w:cs="Calibri"/>
          <w:sz w:val="20"/>
        </w:rPr>
      </w:pPr>
      <w:r w:rsidRPr="00866CAB">
        <w:rPr>
          <w:rFonts w:ascii="Calibri" w:hAnsi="Calibri" w:cs="Calibri"/>
          <w:noProof/>
          <w:sz w:val="20"/>
          <w:lang w:val="en-US"/>
        </w:rPr>
        <w:drawing>
          <wp:inline distT="0" distB="0" distL="0" distR="0" wp14:anchorId="46D5FE1C" wp14:editId="52D0F984">
            <wp:extent cx="2534920" cy="2430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2430780"/>
                    </a:xfrm>
                    <a:prstGeom prst="rect">
                      <a:avLst/>
                    </a:prstGeom>
                    <a:noFill/>
                    <a:ln>
                      <a:noFill/>
                    </a:ln>
                  </pic:spPr>
                </pic:pic>
              </a:graphicData>
            </a:graphic>
          </wp:inline>
        </w:drawing>
      </w:r>
    </w:p>
    <w:p w14:paraId="56ED0992" w14:textId="59DF5FB0" w:rsidR="00866CAB" w:rsidRPr="00866CAB" w:rsidRDefault="00866CAB" w:rsidP="00866CAB">
      <w:pPr>
        <w:pStyle w:val="Heading3"/>
        <w:tabs>
          <w:tab w:val="left" w:pos="9356"/>
        </w:tabs>
        <w:spacing w:before="18" w:line="276" w:lineRule="auto"/>
        <w:ind w:left="164" w:right="394" w:firstLine="0"/>
        <w:jc w:val="center"/>
        <w:rPr>
          <w:rFonts w:ascii="Calibri" w:hAnsi="Calibri" w:cs="Calibri"/>
        </w:rPr>
      </w:pPr>
      <w:r w:rsidRPr="00866CAB">
        <w:rPr>
          <w:rFonts w:ascii="Calibri" w:hAnsi="Calibri" w:cs="Calibri"/>
        </w:rPr>
        <w:t>Gambar</w:t>
      </w:r>
      <w:r w:rsidR="002155A1" w:rsidRPr="002155A1">
        <w:rPr>
          <w:rFonts w:ascii="Calibri" w:hAnsi="Calibri" w:cs="Calibri"/>
        </w:rPr>
        <w:t xml:space="preserve"> 1.</w:t>
      </w:r>
      <w:r w:rsidRPr="00866CAB">
        <w:rPr>
          <w:rFonts w:ascii="Calibri" w:hAnsi="Calibri" w:cs="Calibri"/>
        </w:rPr>
        <w:t xml:space="preserve"> Konsep TPACK (diadopsi dari Koehler &amp; Mishra, 2008)</w:t>
      </w:r>
    </w:p>
    <w:p w14:paraId="5E951681" w14:textId="77777777" w:rsidR="00866CAB" w:rsidRPr="00866CAB" w:rsidRDefault="00866CAB" w:rsidP="002155A1">
      <w:pPr>
        <w:pStyle w:val="BodyText"/>
        <w:tabs>
          <w:tab w:val="left" w:pos="9356"/>
        </w:tabs>
        <w:spacing w:line="276" w:lineRule="auto"/>
        <w:ind w:right="12"/>
        <w:jc w:val="both"/>
        <w:rPr>
          <w:rFonts w:ascii="Calibri" w:hAnsi="Calibri" w:cs="Calibri"/>
        </w:rPr>
      </w:pPr>
      <w:r w:rsidRPr="00866CAB">
        <w:rPr>
          <w:rFonts w:ascii="Calibri" w:hAnsi="Calibri" w:cs="Calibri"/>
        </w:rPr>
        <w:t>Gambar tersebut memberi ilustrasi terhadap hubungan ketiga komponen itu. Komponen-komponen yakni C, P dan K yang selanjutnya C menjadi (CK). P menjadi (PK) dan T menjadi (TK) serta hubungan antar komponen dapat dijelaskan sebagai berikut:</w:t>
      </w:r>
    </w:p>
    <w:p w14:paraId="69A39CC5" w14:textId="77777777" w:rsidR="00866CAB" w:rsidRPr="00866CAB" w:rsidRDefault="00866CAB" w:rsidP="00866CAB">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Content Knowledge </w:t>
      </w:r>
      <w:r w:rsidRPr="00866CAB">
        <w:rPr>
          <w:rFonts w:cs="Calibri"/>
          <w:sz w:val="24"/>
        </w:rPr>
        <w:t xml:space="preserve">(CK) yakni pengetahuan tentang materi pelajaran yang akan dipelajari. Materi tersebut tertuang di dalam kurikulum. Misalnya peserta didik </w:t>
      </w:r>
      <w:r w:rsidRPr="00866CAB">
        <w:rPr>
          <w:rFonts w:cs="Calibri"/>
          <w:spacing w:val="2"/>
          <w:sz w:val="24"/>
        </w:rPr>
        <w:t xml:space="preserve">SMA </w:t>
      </w:r>
      <w:r w:rsidRPr="00866CAB">
        <w:rPr>
          <w:rFonts w:cs="Calibri"/>
          <w:sz w:val="24"/>
        </w:rPr>
        <w:lastRenderedPageBreak/>
        <w:t xml:space="preserve">belajar </w:t>
      </w:r>
      <w:r w:rsidRPr="00866CAB">
        <w:rPr>
          <w:rFonts w:cs="Calibri"/>
          <w:spacing w:val="-3"/>
          <w:sz w:val="24"/>
        </w:rPr>
        <w:t xml:space="preserve">llmu </w:t>
      </w:r>
      <w:r w:rsidRPr="00866CAB">
        <w:rPr>
          <w:rFonts w:cs="Calibri"/>
          <w:sz w:val="24"/>
        </w:rPr>
        <w:t xml:space="preserve">Kimia, Fisika, Biologi dan Matematika maka batasan materi pelajaran yang tertuang dalam kurikulum hendaknya dimaknai secara menyeluruh. Menurut Shulman et al (1986) mencatat bahwa materi pelajaran mencakup pengetahuan berupa konsep, teori, gagasan, kerangka kerja, metoda </w:t>
      </w:r>
      <w:r w:rsidRPr="00866CAB">
        <w:rPr>
          <w:rFonts w:cs="Calibri"/>
          <w:spacing w:val="-3"/>
          <w:sz w:val="24"/>
        </w:rPr>
        <w:t xml:space="preserve">yang </w:t>
      </w:r>
      <w:r w:rsidRPr="00866CAB">
        <w:rPr>
          <w:rFonts w:cs="Calibri"/>
          <w:sz w:val="24"/>
        </w:rPr>
        <w:t>dilengkapi dengan metoda ilmiah serta penerapannya dalam kehidupan sehari-hari. Contoh: konsep asam basa, teori asam basa, indikator alami, indikator asam basa, pH larutan, tetapan ionisasi asam atau</w:t>
      </w:r>
      <w:r w:rsidRPr="00866CAB">
        <w:rPr>
          <w:rFonts w:cs="Calibri"/>
          <w:spacing w:val="-38"/>
          <w:sz w:val="24"/>
        </w:rPr>
        <w:t xml:space="preserve"> </w:t>
      </w:r>
      <w:r w:rsidRPr="00866CAB">
        <w:rPr>
          <w:rFonts w:cs="Calibri"/>
          <w:sz w:val="24"/>
        </w:rPr>
        <w:t>basa.</w:t>
      </w:r>
    </w:p>
    <w:p w14:paraId="1080C004" w14:textId="77777777" w:rsidR="00866CAB" w:rsidRPr="00866CAB" w:rsidRDefault="00866CAB" w:rsidP="00866CAB">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Pedagogy Knowledge </w:t>
      </w:r>
      <w:r w:rsidRPr="00866CAB">
        <w:rPr>
          <w:rFonts w:cs="Calibri"/>
          <w:sz w:val="24"/>
        </w:rPr>
        <w:t xml:space="preserve">(PK) menggambarkan pengetahuan secara mendalam terkait dengan teori dan praktik belajar mengajar yakni mencakup tujuan,  proses, metode pembelajaran penilaian, strategi dan lainnya. Pengetahuan pedagogi mensyaratkan pemahaman aspek kognitif, afektif, sosial dan pengembangan teori pembelajaran dan bagaimana teori itu dapat diterapkan di dalam proses pembelajaran. Guru hendaknya memahami secara mendalam dan fokus terhadap pedagogi </w:t>
      </w:r>
      <w:r w:rsidRPr="00866CAB">
        <w:rPr>
          <w:rFonts w:cs="Calibri"/>
          <w:spacing w:val="-3"/>
          <w:sz w:val="24"/>
        </w:rPr>
        <w:t xml:space="preserve">yang </w:t>
      </w:r>
      <w:r w:rsidRPr="00866CAB">
        <w:rPr>
          <w:rFonts w:cs="Calibri"/>
          <w:sz w:val="24"/>
        </w:rPr>
        <w:t xml:space="preserve">dibutuhkan yakni tentang bagaimana peserta didik memahami dan mengkonstruksi pengetahuan, sikap dan ketrampilan (Koehler, dkk. 2011). Contoh: </w:t>
      </w:r>
      <w:r w:rsidRPr="00866CAB">
        <w:rPr>
          <w:rFonts w:cs="Calibri"/>
          <w:i/>
          <w:sz w:val="24"/>
        </w:rPr>
        <w:t>konstruksivisme</w:t>
      </w:r>
      <w:r w:rsidRPr="00866CAB">
        <w:rPr>
          <w:rFonts w:cs="Calibri"/>
          <w:sz w:val="24"/>
        </w:rPr>
        <w:t xml:space="preserve">, </w:t>
      </w:r>
      <w:r w:rsidRPr="00866CAB">
        <w:rPr>
          <w:rFonts w:cs="Calibri"/>
          <w:i/>
          <w:sz w:val="24"/>
        </w:rPr>
        <w:t>Scientific</w:t>
      </w:r>
      <w:r w:rsidRPr="00866CAB">
        <w:rPr>
          <w:rFonts w:cs="Calibri"/>
          <w:sz w:val="24"/>
        </w:rPr>
        <w:t xml:space="preserve">, </w:t>
      </w:r>
      <w:r w:rsidRPr="00866CAB">
        <w:rPr>
          <w:rFonts w:cs="Calibri"/>
          <w:i/>
          <w:sz w:val="24"/>
        </w:rPr>
        <w:t>Discovery Learning</w:t>
      </w:r>
      <w:r w:rsidRPr="00866CAB">
        <w:rPr>
          <w:rFonts w:cs="Calibri"/>
          <w:sz w:val="24"/>
        </w:rPr>
        <w:t>,</w:t>
      </w:r>
      <w:r w:rsidRPr="00866CAB">
        <w:rPr>
          <w:rFonts w:cs="Calibri"/>
          <w:spacing w:val="-32"/>
          <w:sz w:val="24"/>
        </w:rPr>
        <w:t xml:space="preserve"> </w:t>
      </w:r>
      <w:r w:rsidRPr="00866CAB">
        <w:rPr>
          <w:rFonts w:cs="Calibri"/>
          <w:i/>
          <w:sz w:val="24"/>
        </w:rPr>
        <w:t>Problem</w:t>
      </w:r>
      <w:r w:rsidRPr="00866CAB">
        <w:rPr>
          <w:rFonts w:cs="Calibri"/>
          <w:i/>
          <w:sz w:val="24"/>
          <w:lang w:val="en-US"/>
        </w:rPr>
        <w:t xml:space="preserve"> </w:t>
      </w:r>
      <w:r w:rsidRPr="00866CAB">
        <w:rPr>
          <w:rFonts w:cs="Calibri"/>
          <w:i/>
        </w:rPr>
        <w:t>based Learning</w:t>
      </w:r>
      <w:r w:rsidRPr="00866CAB">
        <w:rPr>
          <w:rFonts w:cs="Calibri"/>
        </w:rPr>
        <w:t>, inkuiri terbimbing, tanya jawab, diskusi, presentasi, observasi, praktikum.</w:t>
      </w:r>
    </w:p>
    <w:p w14:paraId="48AA1BBB" w14:textId="77777777" w:rsidR="00866CAB" w:rsidRPr="00866CAB" w:rsidRDefault="00866CAB" w:rsidP="00866CAB">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Technology Knowledge </w:t>
      </w:r>
      <w:r w:rsidRPr="00866CAB">
        <w:rPr>
          <w:rFonts w:cs="Calibri"/>
          <w:sz w:val="24"/>
        </w:rPr>
        <w:t xml:space="preserve">(TK) adalah dasar-dasar teknologi yang dapat dimanfaatkan untuk mensupport pembelajaran. Contohnya, pemanfaatan </w:t>
      </w:r>
      <w:r w:rsidRPr="00866CAB">
        <w:rPr>
          <w:rFonts w:cs="Calibri"/>
          <w:i/>
          <w:sz w:val="24"/>
        </w:rPr>
        <w:t>software</w:t>
      </w:r>
      <w:r w:rsidRPr="00866CAB">
        <w:rPr>
          <w:rFonts w:cs="Calibri"/>
          <w:sz w:val="24"/>
        </w:rPr>
        <w:t>, program animasi, internet akses, model molekul, laboratorium virtual dan lain-lain. Untuk itu, guru membutuhkan penguasai dalam pemprosesan informasi, berkomunikasi dengan TIK dalam pembelajaran. Mishra et al menekankan bahwa pengetahuan dasar, pengetahuan teknologi serta t</w:t>
      </w:r>
      <w:r w:rsidRPr="00866CAB">
        <w:rPr>
          <w:rFonts w:cs="Calibri"/>
          <w:sz w:val="24"/>
          <w:lang w:val="en-US"/>
        </w:rPr>
        <w:t>e</w:t>
      </w:r>
      <w:r w:rsidRPr="00866CAB">
        <w:rPr>
          <w:rFonts w:cs="Calibri"/>
          <w:sz w:val="24"/>
        </w:rPr>
        <w:t xml:space="preserve">rampil dalam menggunaannya untuk mendukung pemahaman materi pelajaran yang dipelajari. Lebih jauh, penguasan teknologi inilah merupakan tuntutan </w:t>
      </w:r>
      <w:r w:rsidRPr="00866CAB">
        <w:rPr>
          <w:rFonts w:cs="Calibri"/>
          <w:spacing w:val="-5"/>
          <w:sz w:val="24"/>
        </w:rPr>
        <w:t xml:space="preserve">peserta didik </w:t>
      </w:r>
      <w:r w:rsidRPr="00866CAB">
        <w:rPr>
          <w:rFonts w:cs="Calibri"/>
          <w:sz w:val="24"/>
        </w:rPr>
        <w:t xml:space="preserve">abad-21 (Jordan, </w:t>
      </w:r>
      <w:r w:rsidRPr="00866CAB">
        <w:rPr>
          <w:rFonts w:cs="Calibri"/>
          <w:spacing w:val="-5"/>
          <w:sz w:val="24"/>
        </w:rPr>
        <w:t xml:space="preserve">K. </w:t>
      </w:r>
      <w:r w:rsidRPr="00866CAB">
        <w:rPr>
          <w:rFonts w:cs="Calibri"/>
          <w:sz w:val="24"/>
        </w:rPr>
        <w:t xml:space="preserve">2011). Contoh: </w:t>
      </w:r>
      <w:r w:rsidRPr="00866CAB">
        <w:rPr>
          <w:rFonts w:cs="Calibri"/>
          <w:i/>
          <w:sz w:val="24"/>
        </w:rPr>
        <w:t>google drive</w:t>
      </w:r>
      <w:r w:rsidRPr="00866CAB">
        <w:rPr>
          <w:rFonts w:cs="Calibri"/>
          <w:sz w:val="24"/>
        </w:rPr>
        <w:t xml:space="preserve">, </w:t>
      </w:r>
      <w:r w:rsidRPr="00866CAB">
        <w:rPr>
          <w:rFonts w:cs="Calibri"/>
          <w:i/>
          <w:sz w:val="24"/>
        </w:rPr>
        <w:t>onenote</w:t>
      </w:r>
      <w:r w:rsidRPr="00866CAB">
        <w:rPr>
          <w:rFonts w:cs="Calibri"/>
          <w:sz w:val="24"/>
        </w:rPr>
        <w:t xml:space="preserve">, </w:t>
      </w:r>
      <w:r w:rsidRPr="00866CAB">
        <w:rPr>
          <w:rFonts w:cs="Calibri"/>
          <w:i/>
          <w:sz w:val="24"/>
        </w:rPr>
        <w:t>chemdraw</w:t>
      </w:r>
      <w:r w:rsidRPr="00866CAB">
        <w:rPr>
          <w:rFonts w:cs="Calibri"/>
          <w:sz w:val="24"/>
        </w:rPr>
        <w:t xml:space="preserve">, </w:t>
      </w:r>
      <w:r w:rsidRPr="00866CAB">
        <w:rPr>
          <w:rFonts w:cs="Calibri"/>
          <w:i/>
          <w:sz w:val="24"/>
        </w:rPr>
        <w:t>chemsketch</w:t>
      </w:r>
      <w:r w:rsidRPr="00866CAB">
        <w:rPr>
          <w:rFonts w:cs="Calibri"/>
          <w:sz w:val="24"/>
        </w:rPr>
        <w:t xml:space="preserve">, </w:t>
      </w:r>
      <w:r w:rsidRPr="00866CAB">
        <w:rPr>
          <w:rFonts w:cs="Calibri"/>
          <w:i/>
          <w:sz w:val="24"/>
        </w:rPr>
        <w:t>prezzi edmodo</w:t>
      </w:r>
      <w:r w:rsidRPr="00866CAB">
        <w:rPr>
          <w:rFonts w:cs="Calibri"/>
          <w:sz w:val="24"/>
        </w:rPr>
        <w:t xml:space="preserve">, </w:t>
      </w:r>
      <w:r w:rsidRPr="00866CAB">
        <w:rPr>
          <w:rFonts w:cs="Calibri"/>
          <w:i/>
          <w:sz w:val="24"/>
        </w:rPr>
        <w:t>youtube</w:t>
      </w:r>
      <w:r w:rsidRPr="00866CAB">
        <w:rPr>
          <w:rFonts w:cs="Calibri"/>
          <w:sz w:val="24"/>
        </w:rPr>
        <w:t xml:space="preserve">, </w:t>
      </w:r>
      <w:r w:rsidRPr="00866CAB">
        <w:rPr>
          <w:rFonts w:cs="Calibri"/>
          <w:i/>
          <w:sz w:val="24"/>
        </w:rPr>
        <w:t>Ulead</w:t>
      </w:r>
      <w:r w:rsidRPr="00866CAB">
        <w:rPr>
          <w:rFonts w:cs="Calibri"/>
          <w:sz w:val="24"/>
        </w:rPr>
        <w:t xml:space="preserve">, </w:t>
      </w:r>
      <w:r w:rsidRPr="00866CAB">
        <w:rPr>
          <w:rFonts w:cs="Calibri"/>
          <w:i/>
          <w:sz w:val="24"/>
        </w:rPr>
        <w:t>Windows movie maker</w:t>
      </w:r>
      <w:r w:rsidRPr="00866CAB">
        <w:rPr>
          <w:rFonts w:cs="Calibri"/>
          <w:sz w:val="24"/>
        </w:rPr>
        <w:t xml:space="preserve">, </w:t>
      </w:r>
      <w:r w:rsidRPr="00866CAB">
        <w:rPr>
          <w:rFonts w:cs="Calibri"/>
          <w:i/>
          <w:sz w:val="24"/>
        </w:rPr>
        <w:t>avidemux</w:t>
      </w:r>
      <w:r w:rsidRPr="00866CAB">
        <w:rPr>
          <w:rFonts w:cs="Calibri"/>
          <w:sz w:val="24"/>
        </w:rPr>
        <w:t xml:space="preserve">, </w:t>
      </w:r>
      <w:r w:rsidRPr="00866CAB">
        <w:rPr>
          <w:rFonts w:cs="Calibri"/>
          <w:spacing w:val="-3"/>
          <w:sz w:val="24"/>
        </w:rPr>
        <w:t xml:space="preserve">jmol, </w:t>
      </w:r>
      <w:r w:rsidRPr="00866CAB">
        <w:rPr>
          <w:rFonts w:cs="Calibri"/>
          <w:i/>
          <w:sz w:val="24"/>
        </w:rPr>
        <w:t>hyperchem</w:t>
      </w:r>
      <w:r w:rsidRPr="00866CAB">
        <w:rPr>
          <w:rFonts w:cs="Calibri"/>
          <w:sz w:val="24"/>
        </w:rPr>
        <w:t xml:space="preserve">, </w:t>
      </w:r>
      <w:r w:rsidRPr="00866CAB">
        <w:rPr>
          <w:rFonts w:cs="Calibri"/>
          <w:i/>
          <w:sz w:val="24"/>
        </w:rPr>
        <w:t>chemtool</w:t>
      </w:r>
      <w:r w:rsidRPr="00866CAB">
        <w:rPr>
          <w:rFonts w:cs="Calibri"/>
          <w:sz w:val="24"/>
        </w:rPr>
        <w:t xml:space="preserve">, </w:t>
      </w:r>
      <w:r w:rsidRPr="00866CAB">
        <w:rPr>
          <w:rFonts w:cs="Calibri"/>
          <w:i/>
          <w:sz w:val="24"/>
        </w:rPr>
        <w:t>bkchem</w:t>
      </w:r>
      <w:r w:rsidRPr="00866CAB">
        <w:rPr>
          <w:rFonts w:cs="Calibri"/>
          <w:sz w:val="24"/>
        </w:rPr>
        <w:t xml:space="preserve">, </w:t>
      </w:r>
      <w:r w:rsidRPr="00866CAB">
        <w:rPr>
          <w:rFonts w:cs="Calibri"/>
          <w:i/>
          <w:sz w:val="24"/>
        </w:rPr>
        <w:t>lectora</w:t>
      </w:r>
      <w:r w:rsidRPr="00866CAB">
        <w:rPr>
          <w:rFonts w:cs="Calibri"/>
          <w:sz w:val="24"/>
        </w:rPr>
        <w:t xml:space="preserve">, </w:t>
      </w:r>
      <w:r w:rsidRPr="00866CAB">
        <w:rPr>
          <w:rFonts w:cs="Calibri"/>
          <w:i/>
          <w:sz w:val="24"/>
        </w:rPr>
        <w:t>moodle</w:t>
      </w:r>
      <w:r w:rsidRPr="00866CAB">
        <w:rPr>
          <w:rFonts w:cs="Calibri"/>
          <w:sz w:val="24"/>
        </w:rPr>
        <w:t xml:space="preserve">, </w:t>
      </w:r>
      <w:r w:rsidRPr="00866CAB">
        <w:rPr>
          <w:rFonts w:cs="Calibri"/>
          <w:i/>
          <w:sz w:val="24"/>
        </w:rPr>
        <w:t>dokeos</w:t>
      </w:r>
      <w:r w:rsidRPr="00866CAB">
        <w:rPr>
          <w:rFonts w:cs="Calibri"/>
          <w:sz w:val="24"/>
        </w:rPr>
        <w:t xml:space="preserve">, </w:t>
      </w:r>
      <w:r w:rsidRPr="00866CAB">
        <w:rPr>
          <w:rFonts w:cs="Calibri"/>
          <w:i/>
          <w:sz w:val="24"/>
        </w:rPr>
        <w:t>ATutor</w:t>
      </w:r>
      <w:r w:rsidRPr="00866CAB">
        <w:rPr>
          <w:rFonts w:cs="Calibri"/>
          <w:sz w:val="24"/>
        </w:rPr>
        <w:t xml:space="preserve">, internet, laptop, </w:t>
      </w:r>
      <w:r w:rsidRPr="00866CAB">
        <w:rPr>
          <w:rFonts w:cs="Calibri"/>
          <w:spacing w:val="-7"/>
          <w:sz w:val="24"/>
        </w:rPr>
        <w:t xml:space="preserve">LCD, </w:t>
      </w:r>
      <w:r w:rsidRPr="00866CAB">
        <w:rPr>
          <w:rFonts w:cs="Calibri"/>
          <w:sz w:val="24"/>
        </w:rPr>
        <w:t>video, power</w:t>
      </w:r>
      <w:r w:rsidRPr="00866CAB">
        <w:rPr>
          <w:rFonts w:cs="Calibri"/>
          <w:spacing w:val="28"/>
          <w:sz w:val="24"/>
        </w:rPr>
        <w:t xml:space="preserve"> </w:t>
      </w:r>
      <w:r w:rsidRPr="00866CAB">
        <w:rPr>
          <w:rFonts w:cs="Calibri"/>
          <w:sz w:val="24"/>
        </w:rPr>
        <w:t>point.</w:t>
      </w:r>
    </w:p>
    <w:p w14:paraId="16475740" w14:textId="77777777" w:rsidR="00866CAB" w:rsidRPr="00866CAB" w:rsidRDefault="00866CAB" w:rsidP="00866CAB">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Pedagogy Content Knowledge </w:t>
      </w:r>
      <w:r w:rsidRPr="00866CAB">
        <w:rPr>
          <w:rFonts w:cs="Calibri"/>
          <w:sz w:val="24"/>
        </w:rPr>
        <w:t xml:space="preserve">(PCK) mencakup interaksi dan terjadinya irisan antara pedagogi (P) dan materi pelajaran (C). Menurut Shulman dalam Koehler et al (2011) </w:t>
      </w:r>
      <w:r w:rsidRPr="00866CAB">
        <w:rPr>
          <w:rFonts w:cs="Calibri"/>
          <w:spacing w:val="-5"/>
          <w:sz w:val="24"/>
        </w:rPr>
        <w:t xml:space="preserve">bahwa </w:t>
      </w:r>
      <w:r w:rsidRPr="00866CAB">
        <w:rPr>
          <w:rFonts w:cs="Calibri"/>
          <w:sz w:val="24"/>
        </w:rPr>
        <w:t xml:space="preserve">PCK merupakan konsep tentang pembelajaran yang menghantarkan materi pelajaran </w:t>
      </w:r>
      <w:r w:rsidRPr="00866CAB">
        <w:rPr>
          <w:rFonts w:cs="Calibri"/>
          <w:spacing w:val="-4"/>
          <w:sz w:val="24"/>
        </w:rPr>
        <w:t>yang</w:t>
      </w:r>
      <w:r w:rsidRPr="00866CAB">
        <w:rPr>
          <w:rFonts w:cs="Calibri"/>
          <w:spacing w:val="52"/>
          <w:sz w:val="24"/>
        </w:rPr>
        <w:t xml:space="preserve"> </w:t>
      </w:r>
      <w:r w:rsidRPr="00866CAB">
        <w:rPr>
          <w:rFonts w:cs="Calibri"/>
          <w:sz w:val="24"/>
        </w:rPr>
        <w:t xml:space="preserve">tertuang dalam kurikulum. Hal ini mencakup proses pembelajaran terkait dengan materi pelajaran yang dipelajari serta sistem penilaian peserta belajar. Model pembelajarannya diharapkan dapat menghantarkan peserta belajar secara efektif. Pemahaman hubungan dan irisan antara (P) dan (C) </w:t>
      </w:r>
      <w:r w:rsidRPr="00866CAB">
        <w:rPr>
          <w:rFonts w:cs="Calibri"/>
          <w:spacing w:val="-4"/>
          <w:sz w:val="24"/>
        </w:rPr>
        <w:t xml:space="preserve">yang </w:t>
      </w:r>
      <w:r w:rsidRPr="00866CAB">
        <w:rPr>
          <w:rFonts w:cs="Calibri"/>
          <w:sz w:val="24"/>
        </w:rPr>
        <w:t>secara ringkas menyangkut bagaimana (P) dapat mempengaruhi (C) Menurut Koehler, PCK merupakan seperangkat pengetahuan, kurikulum bidang studi. Transformasi pengetahuan, pedagogi umum, strategi pembelajaran dalam konteks pendidikan (Mishra, P., &amp;</w:t>
      </w:r>
      <w:r w:rsidRPr="00866CAB">
        <w:rPr>
          <w:rFonts w:cs="Calibri"/>
          <w:spacing w:val="17"/>
          <w:sz w:val="24"/>
        </w:rPr>
        <w:t xml:space="preserve"> </w:t>
      </w:r>
      <w:r w:rsidRPr="00866CAB">
        <w:rPr>
          <w:rFonts w:cs="Calibri"/>
          <w:sz w:val="24"/>
        </w:rPr>
        <w:t>Koehler,</w:t>
      </w:r>
      <w:r w:rsidRPr="00866CAB">
        <w:rPr>
          <w:rFonts w:cs="Calibri"/>
        </w:rPr>
        <w:t>M. J. 2006).</w:t>
      </w:r>
      <w:r w:rsidRPr="00866CAB">
        <w:rPr>
          <w:rFonts w:cs="Calibri"/>
          <w:sz w:val="24"/>
          <w:szCs w:val="24"/>
        </w:rPr>
        <w:t xml:space="preserve"> </w:t>
      </w:r>
      <w:r w:rsidRPr="00866CAB">
        <w:rPr>
          <w:rFonts w:asciiTheme="minorHAnsi" w:hAnsiTheme="minorHAnsi" w:cstheme="minorHAnsi"/>
          <w:sz w:val="24"/>
          <w:szCs w:val="24"/>
        </w:rPr>
        <w:t xml:space="preserve">Contoh: </w:t>
      </w:r>
      <w:r w:rsidRPr="00866CAB">
        <w:rPr>
          <w:rFonts w:asciiTheme="minorHAnsi" w:hAnsiTheme="minorHAnsi" w:cstheme="minorHAnsi"/>
          <w:i/>
          <w:sz w:val="24"/>
          <w:szCs w:val="24"/>
        </w:rPr>
        <w:t xml:space="preserve">Discovery Learning </w:t>
      </w:r>
      <w:r w:rsidRPr="00866CAB">
        <w:rPr>
          <w:rFonts w:asciiTheme="minorHAnsi" w:hAnsiTheme="minorHAnsi" w:cstheme="minorHAnsi"/>
          <w:sz w:val="24"/>
          <w:szCs w:val="24"/>
        </w:rPr>
        <w:t xml:space="preserve">dan </w:t>
      </w:r>
      <w:r w:rsidRPr="00866CAB">
        <w:rPr>
          <w:rFonts w:asciiTheme="minorHAnsi" w:hAnsiTheme="minorHAnsi" w:cstheme="minorHAnsi"/>
          <w:i/>
          <w:sz w:val="24"/>
          <w:szCs w:val="24"/>
        </w:rPr>
        <w:t xml:space="preserve">konstruksivisme </w:t>
      </w:r>
      <w:r w:rsidRPr="00866CAB">
        <w:rPr>
          <w:rFonts w:asciiTheme="minorHAnsi" w:hAnsiTheme="minorHAnsi" w:cstheme="minorHAnsi"/>
          <w:sz w:val="24"/>
          <w:szCs w:val="24"/>
        </w:rPr>
        <w:t>sebagai strategi yang digunakan dalam pembelajaran konsep asam basa, pendekatan inkuiri terbimbing sebagai strategi yang digunakan dalam pembelajaran indikator alami, diskusi peserta didik terhadap materi konsep asam basa dalam kehidupan sehari-hari</w:t>
      </w:r>
      <w:r w:rsidRPr="00866CAB">
        <w:rPr>
          <w:rFonts w:cs="Calibri"/>
          <w:sz w:val="24"/>
          <w:szCs w:val="24"/>
        </w:rPr>
        <w:t>.</w:t>
      </w:r>
    </w:p>
    <w:p w14:paraId="4D0D7384" w14:textId="77777777" w:rsidR="00866CAB" w:rsidRPr="00866CAB" w:rsidRDefault="00866CAB" w:rsidP="00866CAB">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lastRenderedPageBreak/>
        <w:t xml:space="preserve">Technology Content Knowledge </w:t>
      </w:r>
      <w:r w:rsidRPr="00866CAB">
        <w:rPr>
          <w:rFonts w:cs="Calibri"/>
          <w:sz w:val="24"/>
        </w:rPr>
        <w:t xml:space="preserve">(TCK) termasuk dalam pemahaman teknologi dan materi pelajaran yang dapat membantu serta mempengaruhi komponen- komponen </w:t>
      </w:r>
      <w:r w:rsidRPr="00866CAB">
        <w:rPr>
          <w:rFonts w:cs="Calibri"/>
          <w:spacing w:val="-4"/>
          <w:sz w:val="24"/>
        </w:rPr>
        <w:t xml:space="preserve">yang </w:t>
      </w:r>
      <w:r w:rsidRPr="00866CAB">
        <w:rPr>
          <w:rFonts w:cs="Calibri"/>
          <w:sz w:val="24"/>
        </w:rPr>
        <w:t xml:space="preserve">lain (Mishra, P., &amp; Koehler, M. J. 2006). Contoh: penggunaan </w:t>
      </w:r>
      <w:r w:rsidRPr="00866CAB">
        <w:rPr>
          <w:rFonts w:cs="Calibri"/>
          <w:i/>
          <w:sz w:val="24"/>
        </w:rPr>
        <w:t xml:space="preserve">Google drive </w:t>
      </w:r>
      <w:r w:rsidRPr="00866CAB">
        <w:rPr>
          <w:rFonts w:cs="Calibri"/>
          <w:spacing w:val="-5"/>
          <w:sz w:val="24"/>
        </w:rPr>
        <w:t xml:space="preserve">yang </w:t>
      </w:r>
      <w:r w:rsidRPr="00866CAB">
        <w:rPr>
          <w:rFonts w:cs="Calibri"/>
          <w:sz w:val="24"/>
        </w:rPr>
        <w:t xml:space="preserve">berisi Lembar Kerja Peserta didik (LKS) pada materi indicator </w:t>
      </w:r>
      <w:r w:rsidRPr="00866CAB">
        <w:rPr>
          <w:rFonts w:cs="Calibri"/>
          <w:spacing w:val="-4"/>
          <w:sz w:val="24"/>
        </w:rPr>
        <w:t xml:space="preserve">alami, </w:t>
      </w:r>
      <w:r w:rsidRPr="00866CAB">
        <w:rPr>
          <w:rFonts w:cs="Calibri"/>
          <w:sz w:val="24"/>
        </w:rPr>
        <w:t xml:space="preserve">penggunaan </w:t>
      </w:r>
      <w:r w:rsidRPr="00866CAB">
        <w:rPr>
          <w:rFonts w:cs="Calibri"/>
          <w:i/>
          <w:sz w:val="24"/>
        </w:rPr>
        <w:t xml:space="preserve">prezzi </w:t>
      </w:r>
      <w:r w:rsidRPr="00866CAB">
        <w:rPr>
          <w:rFonts w:cs="Calibri"/>
          <w:sz w:val="24"/>
        </w:rPr>
        <w:t>dan youtube dalam pembelajaran indikator asam</w:t>
      </w:r>
      <w:r w:rsidRPr="00866CAB">
        <w:rPr>
          <w:rFonts w:cs="Calibri"/>
          <w:spacing w:val="-34"/>
          <w:sz w:val="24"/>
        </w:rPr>
        <w:t xml:space="preserve"> </w:t>
      </w:r>
      <w:r w:rsidRPr="00866CAB">
        <w:rPr>
          <w:rFonts w:cs="Calibri"/>
          <w:sz w:val="24"/>
        </w:rPr>
        <w:t xml:space="preserve">basa, </w:t>
      </w:r>
      <w:r w:rsidRPr="00866CAB">
        <w:rPr>
          <w:rFonts w:cs="Calibri"/>
          <w:i/>
        </w:rPr>
        <w:t xml:space="preserve">edmodo </w:t>
      </w:r>
      <w:r w:rsidRPr="00866CAB">
        <w:rPr>
          <w:rFonts w:cs="Calibri"/>
        </w:rPr>
        <w:t>digunakan sebagai sarana untuk mengumpulkan tugas tentang soal pH larutan asam kuat dan basa kuat.</w:t>
      </w:r>
    </w:p>
    <w:p w14:paraId="6202E16D" w14:textId="77777777" w:rsidR="00866CAB" w:rsidRPr="00866CAB" w:rsidRDefault="00866CAB" w:rsidP="005E483E">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Technology Pedagogy Knowledge </w:t>
      </w:r>
      <w:r w:rsidRPr="00866CAB">
        <w:rPr>
          <w:rFonts w:cs="Calibri"/>
          <w:spacing w:val="-4"/>
          <w:sz w:val="24"/>
        </w:rPr>
        <w:t xml:space="preserve">(TPK) </w:t>
      </w:r>
      <w:r w:rsidRPr="00866CAB">
        <w:rPr>
          <w:rFonts w:cs="Calibri"/>
          <w:sz w:val="24"/>
        </w:rPr>
        <w:t xml:space="preserve">adalah merupakan serangkaian pemahaman bagaimana perubahan pembelajaran terjadi dengan memanfaatkan teknologi yang digunakan untuk mendukung pembelajaran seeara aktif dan dapat membantu serta mempermudah konsep-konsep materi pelajaran. TPK membutuhkan pemahaman keuntungan dan kerugian teknologi yang dibutuhkan yang diterapkan dalam kontek materi pelajaran yang terjadi dalam proses pembelajaran (Schmidt </w:t>
      </w:r>
      <w:r w:rsidRPr="00866CAB">
        <w:rPr>
          <w:rFonts w:cs="Calibri"/>
          <w:i/>
          <w:sz w:val="24"/>
        </w:rPr>
        <w:t>et al. 2009</w:t>
      </w:r>
      <w:r w:rsidRPr="00866CAB">
        <w:rPr>
          <w:rFonts w:cs="Calibri"/>
          <w:sz w:val="24"/>
        </w:rPr>
        <w:t xml:space="preserve">). Contoh: Penggunaan </w:t>
      </w:r>
      <w:r w:rsidRPr="00866CAB">
        <w:rPr>
          <w:rFonts w:cs="Calibri"/>
          <w:i/>
          <w:sz w:val="24"/>
        </w:rPr>
        <w:t xml:space="preserve">prezzi </w:t>
      </w:r>
      <w:r w:rsidRPr="00866CAB">
        <w:rPr>
          <w:rFonts w:cs="Calibri"/>
          <w:sz w:val="24"/>
        </w:rPr>
        <w:t xml:space="preserve">dan youtube untuk memfasilitasi inkuiri terbimbing dalam diskusi indikator asam basa, penggunaan </w:t>
      </w:r>
      <w:r w:rsidRPr="00866CAB">
        <w:rPr>
          <w:rFonts w:cs="Calibri"/>
          <w:i/>
          <w:sz w:val="24"/>
        </w:rPr>
        <w:t xml:space="preserve">Google drive </w:t>
      </w:r>
      <w:r w:rsidRPr="00866CAB">
        <w:rPr>
          <w:rFonts w:cs="Calibri"/>
          <w:spacing w:val="-4"/>
          <w:sz w:val="24"/>
        </w:rPr>
        <w:t>yang</w:t>
      </w:r>
      <w:r w:rsidRPr="00866CAB">
        <w:rPr>
          <w:rFonts w:cs="Calibri"/>
          <w:spacing w:val="52"/>
          <w:sz w:val="24"/>
        </w:rPr>
        <w:t xml:space="preserve"> </w:t>
      </w:r>
      <w:r w:rsidRPr="00866CAB">
        <w:rPr>
          <w:rFonts w:cs="Calibri"/>
          <w:sz w:val="24"/>
        </w:rPr>
        <w:t>berisi Lembar Kerja Peserta didik (LKS) untuk memfasilitasi</w:t>
      </w:r>
      <w:r w:rsidRPr="00866CAB">
        <w:rPr>
          <w:rFonts w:cs="Calibri"/>
          <w:spacing w:val="-11"/>
          <w:sz w:val="24"/>
        </w:rPr>
        <w:t xml:space="preserve"> </w:t>
      </w:r>
      <w:r w:rsidRPr="00866CAB">
        <w:rPr>
          <w:rFonts w:cs="Calibri"/>
          <w:i/>
          <w:sz w:val="24"/>
        </w:rPr>
        <w:t>Discovery</w:t>
      </w:r>
      <w:r w:rsidRPr="00866CAB">
        <w:rPr>
          <w:rFonts w:cs="Calibri"/>
          <w:i/>
          <w:spacing w:val="-3"/>
          <w:sz w:val="24"/>
        </w:rPr>
        <w:t xml:space="preserve"> </w:t>
      </w:r>
      <w:r w:rsidRPr="00866CAB">
        <w:rPr>
          <w:rFonts w:cs="Calibri"/>
          <w:sz w:val="24"/>
        </w:rPr>
        <w:t>Learning</w:t>
      </w:r>
      <w:r w:rsidRPr="00866CAB">
        <w:rPr>
          <w:rFonts w:cs="Calibri"/>
          <w:spacing w:val="-21"/>
          <w:sz w:val="24"/>
        </w:rPr>
        <w:t xml:space="preserve"> </w:t>
      </w:r>
      <w:r w:rsidRPr="00866CAB">
        <w:rPr>
          <w:rFonts w:cs="Calibri"/>
          <w:sz w:val="24"/>
        </w:rPr>
        <w:t>dalam</w:t>
      </w:r>
      <w:r w:rsidRPr="00866CAB">
        <w:rPr>
          <w:rFonts w:cs="Calibri"/>
          <w:spacing w:val="-19"/>
          <w:sz w:val="24"/>
        </w:rPr>
        <w:t xml:space="preserve"> </w:t>
      </w:r>
      <w:r w:rsidRPr="00866CAB">
        <w:rPr>
          <w:rFonts w:cs="Calibri"/>
          <w:sz w:val="24"/>
        </w:rPr>
        <w:t>investigasi</w:t>
      </w:r>
      <w:r w:rsidRPr="00866CAB">
        <w:rPr>
          <w:rFonts w:cs="Calibri"/>
          <w:spacing w:val="-2"/>
          <w:sz w:val="24"/>
        </w:rPr>
        <w:t xml:space="preserve"> </w:t>
      </w:r>
      <w:r w:rsidRPr="00866CAB">
        <w:rPr>
          <w:rFonts w:cs="Calibri"/>
          <w:sz w:val="24"/>
        </w:rPr>
        <w:t>indikator</w:t>
      </w:r>
      <w:r w:rsidRPr="00866CAB">
        <w:rPr>
          <w:rFonts w:cs="Calibri"/>
          <w:spacing w:val="4"/>
          <w:sz w:val="24"/>
        </w:rPr>
        <w:t xml:space="preserve"> </w:t>
      </w:r>
      <w:r w:rsidRPr="00866CAB">
        <w:rPr>
          <w:rFonts w:cs="Calibri"/>
          <w:spacing w:val="-3"/>
          <w:sz w:val="24"/>
        </w:rPr>
        <w:t>alami.</w:t>
      </w:r>
    </w:p>
    <w:p w14:paraId="11501FCB" w14:textId="77777777" w:rsidR="00866CAB" w:rsidRPr="00866CAB" w:rsidRDefault="00866CAB" w:rsidP="005E483E">
      <w:pPr>
        <w:pStyle w:val="ListParagraph"/>
        <w:widowControl w:val="0"/>
        <w:numPr>
          <w:ilvl w:val="0"/>
          <w:numId w:val="4"/>
        </w:numPr>
        <w:tabs>
          <w:tab w:val="left" w:pos="1418"/>
          <w:tab w:val="left" w:pos="9356"/>
        </w:tabs>
        <w:autoSpaceDE w:val="0"/>
        <w:autoSpaceDN w:val="0"/>
        <w:spacing w:before="72" w:after="0"/>
        <w:ind w:left="426" w:right="12"/>
        <w:contextualSpacing w:val="0"/>
        <w:jc w:val="both"/>
        <w:rPr>
          <w:rFonts w:cs="Calibri"/>
          <w:sz w:val="24"/>
        </w:rPr>
      </w:pPr>
      <w:r w:rsidRPr="00866CAB">
        <w:rPr>
          <w:rFonts w:cs="Calibri"/>
          <w:i/>
          <w:sz w:val="24"/>
        </w:rPr>
        <w:t xml:space="preserve">Technology Pedagogy Content Knowledge </w:t>
      </w:r>
      <w:r w:rsidRPr="00866CAB">
        <w:rPr>
          <w:rFonts w:cs="Calibri"/>
          <w:sz w:val="24"/>
        </w:rPr>
        <w:t xml:space="preserve">(TPACK) merangkum suatu rangkaian dalam pembelajaran dimana kemampuan penguasaan teknologi secara terintegrasi yang tidak dapat dipisahkan satu </w:t>
      </w:r>
      <w:r w:rsidRPr="00866CAB">
        <w:rPr>
          <w:rFonts w:cs="Calibri"/>
          <w:spacing w:val="-3"/>
          <w:sz w:val="24"/>
        </w:rPr>
        <w:t xml:space="preserve">sama </w:t>
      </w:r>
      <w:r w:rsidRPr="00866CAB">
        <w:rPr>
          <w:rFonts w:cs="Calibri"/>
          <w:sz w:val="24"/>
        </w:rPr>
        <w:t xml:space="preserve">lain dari komponen- komponen penyusunnya (C), (P) dan (K). TPACK mensyaratkan terjadinya multi interaksi dan kombinasi antar komponen yakni materi pelajaran, pedagogi dan teknologi. Menurut </w:t>
      </w:r>
      <w:r w:rsidRPr="00866CAB">
        <w:rPr>
          <w:rFonts w:cs="Calibri"/>
          <w:spacing w:val="-4"/>
          <w:sz w:val="24"/>
        </w:rPr>
        <w:t xml:space="preserve">Mishra </w:t>
      </w:r>
      <w:r w:rsidRPr="00866CAB">
        <w:rPr>
          <w:rFonts w:cs="Calibri"/>
          <w:sz w:val="24"/>
        </w:rPr>
        <w:t xml:space="preserve">dan Koehler, konsep integrasi adalah merupakan keterlibatan berbagai domain/komponen materi dan pedagogi yang dapat mensupport guru. Contoh: Penggunaan </w:t>
      </w:r>
      <w:r w:rsidRPr="00866CAB">
        <w:rPr>
          <w:rFonts w:cs="Calibri"/>
          <w:i/>
          <w:sz w:val="24"/>
        </w:rPr>
        <w:t xml:space="preserve">prezzi </w:t>
      </w:r>
      <w:r w:rsidRPr="00866CAB">
        <w:rPr>
          <w:rFonts w:cs="Calibri"/>
          <w:sz w:val="24"/>
        </w:rPr>
        <w:t xml:space="preserve">dan youtube dengan strategi inkuiri terbimbing dapat membantu peserta didik untuk memahami materi indikator asam basa, penggunaan </w:t>
      </w:r>
      <w:r w:rsidRPr="00866CAB">
        <w:rPr>
          <w:rFonts w:cs="Calibri"/>
          <w:i/>
          <w:sz w:val="24"/>
        </w:rPr>
        <w:t xml:space="preserve">Google drive </w:t>
      </w:r>
      <w:r w:rsidRPr="00866CAB">
        <w:rPr>
          <w:rFonts w:cs="Calibri"/>
          <w:sz w:val="24"/>
        </w:rPr>
        <w:t xml:space="preserve">yang berisi Lembar </w:t>
      </w:r>
      <w:r w:rsidRPr="00866CAB">
        <w:rPr>
          <w:rFonts w:cs="Calibri"/>
          <w:spacing w:val="-4"/>
          <w:sz w:val="24"/>
        </w:rPr>
        <w:t xml:space="preserve">Kerja </w:t>
      </w:r>
      <w:r w:rsidRPr="00866CAB">
        <w:rPr>
          <w:rFonts w:cs="Calibri"/>
          <w:sz w:val="24"/>
        </w:rPr>
        <w:t xml:space="preserve">Peserta didik (LKS) dengan strategi </w:t>
      </w:r>
      <w:r w:rsidRPr="00866CAB">
        <w:rPr>
          <w:rFonts w:cs="Calibri"/>
          <w:i/>
          <w:sz w:val="24"/>
        </w:rPr>
        <w:t xml:space="preserve">Discovery Learning </w:t>
      </w:r>
      <w:r w:rsidRPr="00866CAB">
        <w:rPr>
          <w:rFonts w:cs="Calibri"/>
          <w:sz w:val="24"/>
        </w:rPr>
        <w:t>dapat membantu peserta didik dalam penemuan  dan analisis indikator</w:t>
      </w:r>
      <w:r w:rsidRPr="00866CAB">
        <w:rPr>
          <w:rFonts w:cs="Calibri"/>
          <w:spacing w:val="-8"/>
          <w:sz w:val="24"/>
        </w:rPr>
        <w:t xml:space="preserve"> </w:t>
      </w:r>
      <w:r w:rsidRPr="00866CAB">
        <w:rPr>
          <w:rFonts w:cs="Calibri"/>
          <w:sz w:val="24"/>
        </w:rPr>
        <w:t>alami</w:t>
      </w:r>
      <w:r w:rsidRPr="00866CAB">
        <w:rPr>
          <w:rFonts w:cs="Calibri"/>
          <w:sz w:val="24"/>
          <w:lang w:val="en-US"/>
        </w:rPr>
        <w:t>.</w:t>
      </w:r>
    </w:p>
    <w:p w14:paraId="585D9431" w14:textId="49E06239" w:rsidR="00866CAB" w:rsidRPr="00866CAB" w:rsidRDefault="00866CAB" w:rsidP="002155A1">
      <w:pPr>
        <w:pStyle w:val="ListParagraph"/>
        <w:widowControl w:val="0"/>
        <w:tabs>
          <w:tab w:val="left" w:pos="1418"/>
          <w:tab w:val="left" w:pos="9356"/>
        </w:tabs>
        <w:autoSpaceDE w:val="0"/>
        <w:autoSpaceDN w:val="0"/>
        <w:spacing w:before="72" w:after="0"/>
        <w:ind w:left="0" w:right="12"/>
        <w:contextualSpacing w:val="0"/>
        <w:jc w:val="both"/>
        <w:rPr>
          <w:rFonts w:cs="Calibri"/>
          <w:sz w:val="24"/>
        </w:rPr>
      </w:pPr>
      <w:r w:rsidRPr="00866CAB">
        <w:rPr>
          <w:rFonts w:cs="Calibri"/>
          <w:sz w:val="24"/>
        </w:rPr>
        <w:t xml:space="preserve">Menurut Stoilescu (2015: 542-543) penggunaan </w:t>
      </w:r>
      <w:r w:rsidRPr="00866CAB">
        <w:rPr>
          <w:rFonts w:cs="Calibri"/>
          <w:i/>
          <w:sz w:val="24"/>
        </w:rPr>
        <w:t xml:space="preserve">Technological Pedagogical Content Knowledge </w:t>
      </w:r>
      <w:r w:rsidRPr="00866CAB">
        <w:rPr>
          <w:rFonts w:cs="Calibri"/>
          <w:sz w:val="24"/>
        </w:rPr>
        <w:t>(TPACK) dalam praktik dan penelitian pembelajaran memiliki beberapa kelebihan penting, antara</w:t>
      </w:r>
      <w:r w:rsidRPr="00866CAB">
        <w:rPr>
          <w:rFonts w:cs="Calibri"/>
          <w:spacing w:val="-6"/>
          <w:sz w:val="24"/>
        </w:rPr>
        <w:t xml:space="preserve"> </w:t>
      </w:r>
      <w:r w:rsidRPr="00866CAB">
        <w:rPr>
          <w:rFonts w:cs="Calibri"/>
          <w:sz w:val="24"/>
        </w:rPr>
        <w:t>lain:</w:t>
      </w:r>
    </w:p>
    <w:p w14:paraId="64F9E24F" w14:textId="77777777" w:rsidR="00866CAB" w:rsidRPr="00866CAB" w:rsidRDefault="00866CAB" w:rsidP="005E483E">
      <w:pPr>
        <w:pStyle w:val="ListParagraph"/>
        <w:widowControl w:val="0"/>
        <w:numPr>
          <w:ilvl w:val="0"/>
          <w:numId w:val="3"/>
        </w:numPr>
        <w:tabs>
          <w:tab w:val="left" w:pos="1560"/>
          <w:tab w:val="left" w:pos="9356"/>
        </w:tabs>
        <w:autoSpaceDE w:val="0"/>
        <w:autoSpaceDN w:val="0"/>
        <w:spacing w:before="68" w:after="0"/>
        <w:ind w:left="426" w:right="12"/>
        <w:contextualSpacing w:val="0"/>
        <w:jc w:val="both"/>
        <w:rPr>
          <w:rFonts w:cs="Calibri"/>
          <w:sz w:val="24"/>
        </w:rPr>
      </w:pPr>
      <w:r w:rsidRPr="00866CAB">
        <w:rPr>
          <w:rFonts w:cs="Calibri"/>
          <w:i/>
          <w:sz w:val="24"/>
        </w:rPr>
        <w:t xml:space="preserve">Technological Pedagogical Content Knowledge </w:t>
      </w:r>
      <w:r w:rsidRPr="00866CAB">
        <w:rPr>
          <w:rFonts w:cs="Calibri"/>
          <w:sz w:val="24"/>
        </w:rPr>
        <w:t>(TPACK) menunjukkan konsistensi dalam pengintegrasian penggunaan teknologi ke dalam konteks yang berbeda.</w:t>
      </w:r>
      <w:r w:rsidRPr="00866CAB">
        <w:rPr>
          <w:rFonts w:cs="Calibri"/>
          <w:sz w:val="24"/>
          <w:lang w:val="en-US"/>
        </w:rPr>
        <w:t xml:space="preserve"> </w:t>
      </w:r>
      <w:r w:rsidRPr="00866CAB">
        <w:rPr>
          <w:rFonts w:cs="Calibri"/>
          <w:sz w:val="24"/>
        </w:rPr>
        <w:t>Dengan eksplorasi integrasi TIK di ruang kelas dengan menekankan keterkaitan antara teknologi, pedagogi dan konten, kerangka kerja ini memiliki fondasi teoretis yang cukup</w:t>
      </w:r>
      <w:r w:rsidRPr="00866CAB">
        <w:rPr>
          <w:rFonts w:cs="Calibri"/>
          <w:spacing w:val="2"/>
          <w:sz w:val="24"/>
        </w:rPr>
        <w:t xml:space="preserve"> </w:t>
      </w:r>
      <w:r w:rsidRPr="00866CAB">
        <w:rPr>
          <w:rFonts w:cs="Calibri"/>
          <w:spacing w:val="-4"/>
          <w:sz w:val="24"/>
        </w:rPr>
        <w:t>mapan.</w:t>
      </w:r>
    </w:p>
    <w:p w14:paraId="55199F44" w14:textId="616BE92F" w:rsidR="00866CAB" w:rsidRPr="00866CAB" w:rsidRDefault="00866CAB" w:rsidP="005E483E">
      <w:pPr>
        <w:pStyle w:val="ListParagraph"/>
        <w:widowControl w:val="0"/>
        <w:numPr>
          <w:ilvl w:val="0"/>
          <w:numId w:val="3"/>
        </w:numPr>
        <w:tabs>
          <w:tab w:val="left" w:pos="1560"/>
          <w:tab w:val="left" w:pos="9356"/>
        </w:tabs>
        <w:autoSpaceDE w:val="0"/>
        <w:autoSpaceDN w:val="0"/>
        <w:spacing w:before="68" w:after="0"/>
        <w:ind w:left="426" w:right="12"/>
        <w:contextualSpacing w:val="0"/>
        <w:jc w:val="both"/>
        <w:rPr>
          <w:rFonts w:cs="Calibri"/>
          <w:sz w:val="24"/>
        </w:rPr>
      </w:pPr>
      <w:r w:rsidRPr="00866CAB">
        <w:rPr>
          <w:rFonts w:cs="Calibri"/>
          <w:sz w:val="24"/>
        </w:rPr>
        <w:t>Dengan terus menyadari tiga aspek utama (teknologi, konten, pedagogis) kegiatan di kelas dapat dilacak dan</w:t>
      </w:r>
      <w:r w:rsidRPr="00866CAB">
        <w:rPr>
          <w:rFonts w:cs="Calibri"/>
          <w:spacing w:val="-8"/>
          <w:sz w:val="24"/>
        </w:rPr>
        <w:t xml:space="preserve"> </w:t>
      </w:r>
      <w:r w:rsidRPr="00866CAB">
        <w:rPr>
          <w:rFonts w:cs="Calibri"/>
          <w:sz w:val="24"/>
        </w:rPr>
        <w:t>dianalisis.</w:t>
      </w:r>
    </w:p>
    <w:p w14:paraId="52FFD4BC" w14:textId="77777777" w:rsidR="00866CAB" w:rsidRPr="00866CAB" w:rsidRDefault="00866CAB" w:rsidP="002155A1">
      <w:pPr>
        <w:pStyle w:val="BodyText"/>
        <w:tabs>
          <w:tab w:val="left" w:pos="9356"/>
        </w:tabs>
        <w:spacing w:line="276" w:lineRule="auto"/>
        <w:jc w:val="both"/>
        <w:rPr>
          <w:rFonts w:ascii="Calibri" w:hAnsi="Calibri" w:cs="Calibri"/>
        </w:rPr>
      </w:pPr>
      <w:r w:rsidRPr="00866CAB">
        <w:rPr>
          <w:rFonts w:ascii="Calibri" w:hAnsi="Calibri" w:cs="Calibri"/>
        </w:rPr>
        <w:t>Menurut Koehler, Hall, Bouck, &amp; Wolf (2011) meskipun memiliki beberapa kelebihan, TPACK juga memiliki dua tantangan antara lain:</w:t>
      </w:r>
    </w:p>
    <w:p w14:paraId="3B9112C1" w14:textId="77777777" w:rsidR="00866CAB" w:rsidRPr="00866CAB" w:rsidRDefault="00866CAB" w:rsidP="005E483E">
      <w:pPr>
        <w:pStyle w:val="ListParagraph"/>
        <w:widowControl w:val="0"/>
        <w:numPr>
          <w:ilvl w:val="0"/>
          <w:numId w:val="2"/>
        </w:numPr>
        <w:tabs>
          <w:tab w:val="left" w:pos="9356"/>
        </w:tabs>
        <w:autoSpaceDE w:val="0"/>
        <w:autoSpaceDN w:val="0"/>
        <w:spacing w:before="11" w:after="0"/>
        <w:ind w:left="426" w:right="12"/>
        <w:contextualSpacing w:val="0"/>
        <w:jc w:val="both"/>
        <w:rPr>
          <w:rFonts w:cs="Calibri"/>
          <w:sz w:val="24"/>
        </w:rPr>
      </w:pPr>
      <w:r w:rsidRPr="00866CAB">
        <w:rPr>
          <w:rFonts w:cs="Calibri"/>
          <w:sz w:val="24"/>
        </w:rPr>
        <w:t>Teknologi baru sering menciptakan peluang baru yang dapat mempresentasikan konten dan pedagogi yang tidak ada</w:t>
      </w:r>
      <w:r w:rsidRPr="00866CAB">
        <w:rPr>
          <w:rFonts w:cs="Calibri"/>
          <w:spacing w:val="-1"/>
          <w:sz w:val="24"/>
        </w:rPr>
        <w:t xml:space="preserve"> </w:t>
      </w:r>
      <w:r w:rsidRPr="00866CAB">
        <w:rPr>
          <w:rFonts w:cs="Calibri"/>
          <w:sz w:val="24"/>
        </w:rPr>
        <w:t>sebelumnya.</w:t>
      </w:r>
    </w:p>
    <w:p w14:paraId="47894384" w14:textId="77777777" w:rsidR="00866CAB" w:rsidRPr="00866CAB" w:rsidRDefault="00866CAB" w:rsidP="005E483E">
      <w:pPr>
        <w:pStyle w:val="ListParagraph"/>
        <w:widowControl w:val="0"/>
        <w:numPr>
          <w:ilvl w:val="0"/>
          <w:numId w:val="2"/>
        </w:numPr>
        <w:tabs>
          <w:tab w:val="left" w:pos="9356"/>
        </w:tabs>
        <w:autoSpaceDE w:val="0"/>
        <w:autoSpaceDN w:val="0"/>
        <w:spacing w:before="11" w:after="0"/>
        <w:ind w:left="426" w:right="12"/>
        <w:contextualSpacing w:val="0"/>
        <w:jc w:val="both"/>
        <w:rPr>
          <w:rFonts w:cs="Calibri"/>
          <w:sz w:val="24"/>
        </w:rPr>
      </w:pPr>
      <w:r w:rsidRPr="00866CAB">
        <w:rPr>
          <w:rFonts w:cs="Calibri"/>
          <w:sz w:val="24"/>
        </w:rPr>
        <w:lastRenderedPageBreak/>
        <w:t>Kebanyakan teknologi yang digunakan guru, biasanya tidak dirancang untuk tujuan pendidikan misalnya untuk digunakan perkantoran, bisnis dan</w:t>
      </w:r>
      <w:r w:rsidRPr="00866CAB">
        <w:rPr>
          <w:rFonts w:cs="Calibri"/>
          <w:spacing w:val="-33"/>
          <w:sz w:val="24"/>
        </w:rPr>
        <w:t xml:space="preserve"> </w:t>
      </w:r>
      <w:r w:rsidRPr="00866CAB">
        <w:rPr>
          <w:rFonts w:cs="Calibri"/>
          <w:sz w:val="24"/>
        </w:rPr>
        <w:t>lain-lain.</w:t>
      </w:r>
    </w:p>
    <w:p w14:paraId="62F68573" w14:textId="77777777" w:rsidR="00166409" w:rsidRPr="00866CAB" w:rsidRDefault="00166409" w:rsidP="005E483E">
      <w:pPr>
        <w:spacing w:line="276" w:lineRule="auto"/>
        <w:jc w:val="both"/>
        <w:rPr>
          <w:lang w:val="en-US"/>
        </w:rPr>
      </w:pPr>
    </w:p>
    <w:p w14:paraId="266A78E7" w14:textId="77777777" w:rsidR="00166409" w:rsidRPr="000E26B4" w:rsidRDefault="00166409" w:rsidP="005E483E">
      <w:pPr>
        <w:spacing w:line="276" w:lineRule="auto"/>
        <w:jc w:val="both"/>
        <w:rPr>
          <w:rFonts w:cstheme="minorHAnsi"/>
          <w:b/>
          <w:lang w:val="en-US"/>
        </w:rPr>
      </w:pPr>
      <w:r w:rsidRPr="00C75FEA">
        <w:rPr>
          <w:b/>
        </w:rPr>
        <w:t>METODOLOGI</w:t>
      </w:r>
    </w:p>
    <w:p w14:paraId="225CF1A1" w14:textId="51A12EA9" w:rsidR="000E26B4" w:rsidRPr="000E26B4" w:rsidRDefault="000E26B4" w:rsidP="002155A1">
      <w:pPr>
        <w:pStyle w:val="ListParagraph"/>
        <w:spacing w:after="0"/>
        <w:ind w:left="0"/>
        <w:jc w:val="both"/>
        <w:rPr>
          <w:rFonts w:asciiTheme="minorHAnsi" w:eastAsia="Times New Roman" w:hAnsiTheme="minorHAnsi" w:cstheme="minorHAnsi"/>
          <w:sz w:val="24"/>
          <w:szCs w:val="24"/>
          <w:lang w:val="en-US" w:eastAsia="en-ID"/>
        </w:rPr>
      </w:pPr>
      <w:r w:rsidRPr="000E26B4">
        <w:rPr>
          <w:rFonts w:asciiTheme="minorHAnsi" w:eastAsia="Times New Roman" w:hAnsiTheme="minorHAnsi" w:cstheme="minorHAnsi"/>
          <w:sz w:val="24"/>
          <w:szCs w:val="24"/>
          <w:lang w:val="en-US" w:eastAsia="en-ID"/>
        </w:rPr>
        <w:t>Penelitian ini dilaksanakan di kelas V SD Negeri 1 Jeketro yang beralamat di Jalan Raya Jeketro-Gubug km.07, Desa Jeketro, Kecamatan Gubug, Kabupaten Grobogan, Provinsi Jawa Tengah. SD Negeri 1 Jeketro merupakan sekolah yang berada dalam naungan Dinas Pendidikan Kabupaten Grobogan dan merupakan SD inti dari Gugus Sekolah R.A. Kartini yang terdiri dari sembilan Sekolah Dasar.</w:t>
      </w:r>
    </w:p>
    <w:p w14:paraId="5350F5CA" w14:textId="77777777" w:rsidR="000E26B4" w:rsidRPr="000E26B4" w:rsidRDefault="000E26B4" w:rsidP="002155A1">
      <w:pPr>
        <w:pStyle w:val="ListParagraph"/>
        <w:spacing w:after="0"/>
        <w:ind w:left="0"/>
        <w:jc w:val="both"/>
        <w:rPr>
          <w:rFonts w:asciiTheme="minorHAnsi" w:eastAsia="Times New Roman" w:hAnsiTheme="minorHAnsi" w:cstheme="minorHAnsi"/>
          <w:sz w:val="24"/>
          <w:szCs w:val="24"/>
          <w:lang w:val="en-US" w:bidi="en-US"/>
        </w:rPr>
      </w:pPr>
      <w:r w:rsidRPr="000E26B4">
        <w:rPr>
          <w:rFonts w:asciiTheme="minorHAnsi" w:eastAsia="Times New Roman" w:hAnsiTheme="minorHAnsi" w:cstheme="minorHAnsi"/>
          <w:sz w:val="24"/>
          <w:szCs w:val="24"/>
          <w:lang w:bidi="en-US"/>
        </w:rPr>
        <w:t>Penelitian ini dilaksanakan dalam empat tahapan pada tiap siklusnya, yaitu; (1) perencanaan (</w:t>
      </w:r>
      <w:r w:rsidRPr="000E26B4">
        <w:rPr>
          <w:rFonts w:asciiTheme="minorHAnsi" w:eastAsia="Times New Roman" w:hAnsiTheme="minorHAnsi" w:cstheme="minorHAnsi"/>
          <w:i/>
          <w:sz w:val="24"/>
          <w:szCs w:val="24"/>
          <w:lang w:bidi="en-US"/>
        </w:rPr>
        <w:t>planning</w:t>
      </w:r>
      <w:r w:rsidRPr="000E26B4">
        <w:rPr>
          <w:rFonts w:asciiTheme="minorHAnsi" w:eastAsia="Times New Roman" w:hAnsiTheme="minorHAnsi" w:cstheme="minorHAnsi"/>
          <w:sz w:val="24"/>
          <w:szCs w:val="24"/>
          <w:lang w:bidi="en-US"/>
        </w:rPr>
        <w:t>), (2) tindakan (</w:t>
      </w:r>
      <w:r w:rsidRPr="000E26B4">
        <w:rPr>
          <w:rFonts w:asciiTheme="minorHAnsi" w:eastAsia="Times New Roman" w:hAnsiTheme="minorHAnsi" w:cstheme="minorHAnsi"/>
          <w:i/>
          <w:sz w:val="24"/>
          <w:szCs w:val="24"/>
          <w:lang w:bidi="en-US"/>
        </w:rPr>
        <w:t>action</w:t>
      </w:r>
      <w:r w:rsidRPr="000E26B4">
        <w:rPr>
          <w:rFonts w:asciiTheme="minorHAnsi" w:eastAsia="Times New Roman" w:hAnsiTheme="minorHAnsi" w:cstheme="minorHAnsi"/>
          <w:sz w:val="24"/>
          <w:szCs w:val="24"/>
          <w:lang w:bidi="en-US"/>
        </w:rPr>
        <w:t>), (3) pengamatan (</w:t>
      </w:r>
      <w:r w:rsidRPr="000E26B4">
        <w:rPr>
          <w:rFonts w:asciiTheme="minorHAnsi" w:eastAsia="Times New Roman" w:hAnsiTheme="minorHAnsi" w:cstheme="minorHAnsi"/>
          <w:i/>
          <w:sz w:val="24"/>
          <w:szCs w:val="24"/>
          <w:lang w:bidi="en-US"/>
        </w:rPr>
        <w:t>observing</w:t>
      </w:r>
      <w:r w:rsidRPr="000E26B4">
        <w:rPr>
          <w:rFonts w:asciiTheme="minorHAnsi" w:eastAsia="Times New Roman" w:hAnsiTheme="minorHAnsi" w:cstheme="minorHAnsi"/>
          <w:sz w:val="24"/>
          <w:szCs w:val="24"/>
          <w:lang w:bidi="en-US"/>
        </w:rPr>
        <w:t>), dan (4) refleksi (</w:t>
      </w:r>
      <w:r w:rsidRPr="000E26B4">
        <w:rPr>
          <w:rFonts w:asciiTheme="minorHAnsi" w:eastAsia="Times New Roman" w:hAnsiTheme="minorHAnsi" w:cstheme="minorHAnsi"/>
          <w:i/>
          <w:sz w:val="24"/>
          <w:szCs w:val="24"/>
          <w:lang w:bidi="en-US"/>
        </w:rPr>
        <w:t>reflecting</w:t>
      </w:r>
      <w:r w:rsidRPr="000E26B4">
        <w:rPr>
          <w:rFonts w:asciiTheme="minorHAnsi" w:eastAsia="Times New Roman" w:hAnsiTheme="minorHAnsi" w:cstheme="minorHAnsi"/>
          <w:sz w:val="24"/>
          <w:szCs w:val="24"/>
          <w:lang w:bidi="en-US"/>
        </w:rPr>
        <w:t>).</w:t>
      </w:r>
    </w:p>
    <w:p w14:paraId="28BF4565" w14:textId="0FA7AA6A" w:rsidR="00263D42" w:rsidRPr="00263D42" w:rsidRDefault="000E26B4" w:rsidP="002155A1">
      <w:pPr>
        <w:pStyle w:val="ListParagraph"/>
        <w:spacing w:after="0"/>
        <w:ind w:left="0"/>
        <w:jc w:val="both"/>
        <w:rPr>
          <w:rFonts w:asciiTheme="minorHAnsi" w:hAnsiTheme="minorHAnsi" w:cstheme="minorHAnsi"/>
          <w:sz w:val="24"/>
          <w:szCs w:val="24"/>
          <w:lang w:val="fi-FI"/>
        </w:rPr>
      </w:pPr>
      <w:r w:rsidRPr="000E26B4">
        <w:rPr>
          <w:rFonts w:asciiTheme="minorHAnsi" w:hAnsiTheme="minorHAnsi" w:cstheme="minorHAnsi"/>
          <w:sz w:val="24"/>
          <w:szCs w:val="24"/>
          <w:lang w:val="fi-FI"/>
        </w:rPr>
        <w:t>Dalam penelitian ini, peneliti menggunakan teknik pengumpulan data dengan dua cara, yaitu teknik tes dan non tes. Dalam penelitian ini, tes digunakan untuk mengukur atau memberi angka terhadap proses pembelajaran ataupun pekerjaan peserta didik sebagai hasil belajar yang merupakan cerminan tingkat penguasaan terhadap materi pembelajaran.</w:t>
      </w:r>
      <w:r w:rsidR="00263D42">
        <w:rPr>
          <w:rFonts w:asciiTheme="minorHAnsi" w:hAnsiTheme="minorHAnsi" w:cstheme="minorHAnsi"/>
          <w:sz w:val="24"/>
          <w:szCs w:val="24"/>
          <w:lang w:val="fi-FI"/>
        </w:rPr>
        <w:t xml:space="preserve"> </w:t>
      </w:r>
      <w:r w:rsidRPr="000E26B4">
        <w:rPr>
          <w:rFonts w:asciiTheme="minorHAnsi" w:hAnsiTheme="minorHAnsi" w:cstheme="minorHAnsi"/>
          <w:sz w:val="24"/>
          <w:szCs w:val="24"/>
          <w:lang w:val="fi-FI"/>
        </w:rPr>
        <w:t>Teknik tes berupa tes tertulis yaitu menggunakan alat berupa pertanyaan yang dikemas dalam kuis dalam setiap siklus penelitian berlangsung.</w:t>
      </w:r>
      <w:r w:rsidR="00263D42">
        <w:rPr>
          <w:rFonts w:asciiTheme="minorHAnsi" w:hAnsiTheme="minorHAnsi" w:cstheme="minorHAnsi"/>
          <w:sz w:val="24"/>
          <w:szCs w:val="24"/>
          <w:lang w:val="fi-FI"/>
        </w:rPr>
        <w:t xml:space="preserve"> </w:t>
      </w:r>
      <w:r w:rsidRPr="000E26B4">
        <w:rPr>
          <w:rFonts w:asciiTheme="minorHAnsi" w:hAnsiTheme="minorHAnsi" w:cstheme="minorHAnsi"/>
          <w:sz w:val="24"/>
          <w:szCs w:val="24"/>
          <w:lang w:val="fi-FI"/>
        </w:rPr>
        <w:t>Teknik non tes dilakukan melalui Observasi dan dokumentasi. Observasi dilakukan ketika peserta didik mengikuti pembelajaran. Selama mengikuti pembelajaran, guru mengamati sikap dan perilaku peserta didik. Observasi dilakukan dengan lembar pengamatan.</w:t>
      </w:r>
      <w:r w:rsidR="00263D42">
        <w:rPr>
          <w:rFonts w:asciiTheme="minorHAnsi" w:hAnsiTheme="minorHAnsi" w:cstheme="minorHAnsi"/>
          <w:sz w:val="24"/>
          <w:szCs w:val="24"/>
          <w:lang w:val="fi-FI"/>
        </w:rPr>
        <w:t xml:space="preserve"> </w:t>
      </w:r>
      <w:r w:rsidRPr="000E26B4">
        <w:rPr>
          <w:rFonts w:asciiTheme="minorHAnsi" w:hAnsiTheme="minorHAnsi" w:cstheme="minorHAnsi"/>
          <w:sz w:val="24"/>
          <w:szCs w:val="24"/>
          <w:lang w:val="fi-FI"/>
        </w:rPr>
        <w:t>Dokumentasi</w:t>
      </w:r>
      <w:r w:rsidR="00263D42">
        <w:rPr>
          <w:rFonts w:asciiTheme="minorHAnsi" w:hAnsiTheme="minorHAnsi" w:cstheme="minorHAnsi"/>
          <w:sz w:val="24"/>
          <w:szCs w:val="24"/>
          <w:lang w:val="fi-FI"/>
        </w:rPr>
        <w:t xml:space="preserve"> </w:t>
      </w:r>
      <w:r w:rsidRPr="000E26B4">
        <w:rPr>
          <w:rFonts w:asciiTheme="minorHAnsi" w:hAnsiTheme="minorHAnsi" w:cstheme="minorHAnsi"/>
          <w:sz w:val="24"/>
          <w:szCs w:val="24"/>
          <w:lang w:val="fi-FI"/>
        </w:rPr>
        <w:t>digunakan untuk memperoleh data nilai awal peserta didik, bukti aktivitas peserta didik dalam bentuk foto saat pembelajaran berlangsung.</w:t>
      </w:r>
    </w:p>
    <w:p w14:paraId="1B383777" w14:textId="77777777" w:rsidR="00263D42" w:rsidRPr="00263D42" w:rsidRDefault="000E26B4" w:rsidP="002155A1">
      <w:pPr>
        <w:pStyle w:val="ListParagraph"/>
        <w:spacing w:after="0"/>
        <w:ind w:left="0"/>
        <w:jc w:val="both"/>
        <w:rPr>
          <w:rFonts w:asciiTheme="minorHAnsi" w:hAnsiTheme="minorHAnsi" w:cstheme="minorHAnsi"/>
          <w:sz w:val="24"/>
          <w:szCs w:val="24"/>
          <w:lang w:val="en-US"/>
        </w:rPr>
      </w:pPr>
      <w:r w:rsidRPr="00263D42">
        <w:rPr>
          <w:rFonts w:asciiTheme="minorHAnsi" w:hAnsiTheme="minorHAnsi" w:cstheme="minorHAnsi"/>
          <w:sz w:val="24"/>
          <w:szCs w:val="24"/>
        </w:rPr>
        <w:t>Instrumen yang peneliti gunakan untuk menilai tingkat keberhasilan</w:t>
      </w:r>
      <w:r w:rsidRPr="00263D42">
        <w:rPr>
          <w:rFonts w:asciiTheme="minorHAnsi" w:hAnsiTheme="minorHAnsi" w:cstheme="minorHAnsi"/>
          <w:sz w:val="24"/>
          <w:szCs w:val="24"/>
          <w:lang w:val="en-US"/>
        </w:rPr>
        <w:t xml:space="preserve"> </w:t>
      </w:r>
      <w:r w:rsidRPr="00263D42">
        <w:rPr>
          <w:rFonts w:asciiTheme="minorHAnsi" w:hAnsiTheme="minorHAnsi" w:cstheme="minorHAnsi"/>
          <w:sz w:val="24"/>
          <w:szCs w:val="24"/>
        </w:rPr>
        <w:t>peserta didik adalah</w:t>
      </w:r>
      <w:r w:rsidRPr="00263D42">
        <w:rPr>
          <w:rFonts w:asciiTheme="minorHAnsi" w:hAnsiTheme="minorHAnsi" w:cstheme="minorHAnsi"/>
          <w:sz w:val="24"/>
          <w:szCs w:val="24"/>
          <w:lang w:val="en-US"/>
        </w:rPr>
        <w:t xml:space="preserve"> instrumen evaluasi hasil belajar dan observasi aktivitas siswa.</w:t>
      </w:r>
    </w:p>
    <w:p w14:paraId="3BCC926A" w14:textId="77777777" w:rsidR="00263D42" w:rsidRPr="00263D42" w:rsidRDefault="00263D42" w:rsidP="002155A1">
      <w:pPr>
        <w:pStyle w:val="ListParagraph"/>
        <w:spacing w:after="0"/>
        <w:ind w:left="0"/>
        <w:jc w:val="both"/>
        <w:rPr>
          <w:rFonts w:asciiTheme="minorHAnsi" w:hAnsiTheme="minorHAnsi" w:cstheme="minorHAnsi"/>
          <w:sz w:val="24"/>
          <w:szCs w:val="24"/>
          <w:lang w:val="en-US"/>
        </w:rPr>
      </w:pPr>
      <w:r w:rsidRPr="00263D42">
        <w:rPr>
          <w:rFonts w:asciiTheme="minorHAnsi" w:hAnsiTheme="minorHAnsi" w:cstheme="minorHAnsi"/>
          <w:sz w:val="24"/>
          <w:szCs w:val="24"/>
        </w:rPr>
        <w:t xml:space="preserve">Analisis data dilaksanakan sejak awal penelitian hingga data terkumpul kemudian dianalisis untuk memastikan bahwa pendekatan TPACK dapat meningkatkan aktivitas dan hasil belajar Tema 4 subtema 1 di kelas </w:t>
      </w:r>
      <w:r w:rsidRPr="00263D42">
        <w:rPr>
          <w:rFonts w:asciiTheme="minorHAnsi" w:hAnsiTheme="minorHAnsi" w:cstheme="minorHAnsi"/>
          <w:sz w:val="24"/>
          <w:szCs w:val="24"/>
          <w:lang w:val="en-US"/>
        </w:rPr>
        <w:t>V</w:t>
      </w:r>
      <w:r w:rsidRPr="00263D42">
        <w:rPr>
          <w:rFonts w:asciiTheme="minorHAnsi" w:hAnsiTheme="minorHAnsi" w:cstheme="minorHAnsi"/>
          <w:sz w:val="24"/>
          <w:szCs w:val="24"/>
        </w:rPr>
        <w:t xml:space="preserve"> SD Neger</w:t>
      </w:r>
      <w:r w:rsidRPr="00263D42">
        <w:rPr>
          <w:rFonts w:asciiTheme="minorHAnsi" w:hAnsiTheme="minorHAnsi" w:cstheme="minorHAnsi"/>
          <w:sz w:val="24"/>
          <w:szCs w:val="24"/>
          <w:lang w:val="en-US"/>
        </w:rPr>
        <w:t>i 1 Jeketro</w:t>
      </w:r>
      <w:r w:rsidRPr="00263D42">
        <w:rPr>
          <w:rFonts w:asciiTheme="minorHAnsi" w:hAnsiTheme="minorHAnsi" w:cstheme="minorHAnsi"/>
          <w:sz w:val="24"/>
          <w:szCs w:val="24"/>
        </w:rPr>
        <w:t>. Jenis data yang dikumpulkan peneliti merupakan data kualitatif. Setelah menganalisis data, selanjutnya data tersebut dievaluasi dengan tujuan untuk mengetahui hasil analisis tersebut</w:t>
      </w:r>
      <w:r w:rsidRPr="00263D42">
        <w:rPr>
          <w:rFonts w:asciiTheme="minorHAnsi" w:hAnsiTheme="minorHAnsi" w:cstheme="minorHAnsi"/>
          <w:sz w:val="24"/>
          <w:szCs w:val="24"/>
          <w:lang w:val="en-US"/>
        </w:rPr>
        <w:t>.</w:t>
      </w:r>
    </w:p>
    <w:p w14:paraId="2A591D01" w14:textId="3219D0B0" w:rsidR="00263D42" w:rsidRPr="00263D42" w:rsidRDefault="00263D42" w:rsidP="002155A1">
      <w:pPr>
        <w:pStyle w:val="ListParagraph"/>
        <w:spacing w:after="0"/>
        <w:ind w:left="0"/>
        <w:jc w:val="both"/>
        <w:rPr>
          <w:rFonts w:asciiTheme="minorHAnsi" w:hAnsiTheme="minorHAnsi" w:cstheme="minorHAnsi"/>
          <w:sz w:val="24"/>
          <w:szCs w:val="24"/>
          <w:lang w:val="en-US"/>
        </w:rPr>
      </w:pPr>
      <w:r w:rsidRPr="00263D42">
        <w:rPr>
          <w:rFonts w:asciiTheme="minorHAnsi" w:hAnsiTheme="minorHAnsi" w:cstheme="minorHAnsi"/>
          <w:sz w:val="24"/>
          <w:szCs w:val="24"/>
          <w:lang w:val="en-US"/>
        </w:rPr>
        <w:t xml:space="preserve">Indikator kinerja dan kriteria keberhasilan Penelitan Tindakan Kelas ditentukan oleh </w:t>
      </w:r>
      <w:r w:rsidRPr="00263D42">
        <w:rPr>
          <w:rFonts w:asciiTheme="minorHAnsi" w:hAnsiTheme="minorHAnsi" w:cstheme="minorHAnsi"/>
          <w:sz w:val="24"/>
          <w:szCs w:val="24"/>
        </w:rPr>
        <w:t>aktivitas</w:t>
      </w:r>
      <w:r w:rsidRPr="00263D42">
        <w:rPr>
          <w:rFonts w:asciiTheme="minorHAnsi" w:hAnsiTheme="minorHAnsi" w:cstheme="minorHAnsi"/>
          <w:sz w:val="24"/>
          <w:szCs w:val="24"/>
          <w:lang w:val="en-US"/>
        </w:rPr>
        <w:t xml:space="preserve"> belajar dan </w:t>
      </w:r>
      <w:r w:rsidRPr="00263D42">
        <w:rPr>
          <w:rFonts w:asciiTheme="minorHAnsi" w:hAnsiTheme="minorHAnsi" w:cstheme="minorHAnsi"/>
          <w:sz w:val="24"/>
          <w:szCs w:val="24"/>
        </w:rPr>
        <w:t>hasil</w:t>
      </w:r>
      <w:r w:rsidRPr="00263D42">
        <w:rPr>
          <w:rFonts w:asciiTheme="minorHAnsi" w:hAnsiTheme="minorHAnsi" w:cstheme="minorHAnsi"/>
          <w:sz w:val="24"/>
          <w:szCs w:val="24"/>
          <w:lang w:val="en-US"/>
        </w:rPr>
        <w:t xml:space="preserve"> peserta didik. Berikut ketentuan keberhasilannya.</w:t>
      </w:r>
    </w:p>
    <w:p w14:paraId="4E362118" w14:textId="77777777" w:rsidR="00263D42" w:rsidRPr="00263D42" w:rsidRDefault="00263D42" w:rsidP="005E483E">
      <w:pPr>
        <w:pStyle w:val="NoSpacing"/>
        <w:numPr>
          <w:ilvl w:val="3"/>
          <w:numId w:val="6"/>
        </w:numPr>
        <w:spacing w:line="276" w:lineRule="auto"/>
        <w:ind w:left="284" w:hanging="283"/>
        <w:jc w:val="both"/>
        <w:rPr>
          <w:rFonts w:asciiTheme="minorHAnsi" w:hAnsiTheme="minorHAnsi" w:cstheme="minorHAnsi"/>
          <w:sz w:val="24"/>
          <w:szCs w:val="24"/>
          <w:lang w:val="en-US"/>
        </w:rPr>
      </w:pPr>
      <w:r w:rsidRPr="00263D42">
        <w:rPr>
          <w:rFonts w:asciiTheme="minorHAnsi" w:hAnsiTheme="minorHAnsi" w:cstheme="minorHAnsi"/>
          <w:sz w:val="24"/>
          <w:szCs w:val="24"/>
          <w:lang w:val="en-US"/>
        </w:rPr>
        <w:t xml:space="preserve">Penelitian dinyatakan berhasil, jika 100% didik kelas V dapat dikategorikan beraktivitas minimal baik dalam </w:t>
      </w:r>
      <w:r w:rsidRPr="00263D42">
        <w:rPr>
          <w:rFonts w:asciiTheme="minorHAnsi" w:hAnsiTheme="minorHAnsi" w:cstheme="minorHAnsi"/>
          <w:sz w:val="24"/>
          <w:szCs w:val="24"/>
        </w:rPr>
        <w:t>pembelajaran</w:t>
      </w:r>
      <w:r w:rsidRPr="00263D42">
        <w:rPr>
          <w:rFonts w:asciiTheme="minorHAnsi" w:hAnsiTheme="minorHAnsi" w:cstheme="minorHAnsi"/>
          <w:sz w:val="24"/>
          <w:szCs w:val="24"/>
          <w:lang w:val="en-US"/>
        </w:rPr>
        <w:t xml:space="preserve"> dengan mendapatkan nilai minimal 75.</w:t>
      </w:r>
    </w:p>
    <w:p w14:paraId="071DA4DF" w14:textId="0DA07A80" w:rsidR="00263D42" w:rsidRPr="00263D42" w:rsidRDefault="00263D42" w:rsidP="005E483E">
      <w:pPr>
        <w:pStyle w:val="NoSpacing"/>
        <w:numPr>
          <w:ilvl w:val="3"/>
          <w:numId w:val="6"/>
        </w:numPr>
        <w:spacing w:line="276" w:lineRule="auto"/>
        <w:ind w:left="284" w:hanging="283"/>
        <w:jc w:val="both"/>
        <w:rPr>
          <w:rFonts w:asciiTheme="minorHAnsi" w:hAnsiTheme="minorHAnsi" w:cstheme="minorHAnsi"/>
          <w:sz w:val="24"/>
          <w:szCs w:val="24"/>
          <w:lang w:val="en-US"/>
        </w:rPr>
      </w:pPr>
      <w:r w:rsidRPr="00263D42">
        <w:rPr>
          <w:rFonts w:asciiTheme="minorHAnsi" w:hAnsiTheme="minorHAnsi" w:cstheme="minorHAnsi"/>
          <w:sz w:val="24"/>
          <w:szCs w:val="24"/>
          <w:lang w:val="en-US"/>
        </w:rPr>
        <w:t>Penelitian dinyatakan berhasil, jika 100% peserta didik kelas V minimal mendapatkan nilai 70 dengan rata-rata kelas 85.</w:t>
      </w:r>
    </w:p>
    <w:p w14:paraId="58646AC4" w14:textId="77777777" w:rsidR="00263D42" w:rsidRPr="00263D42" w:rsidRDefault="00263D42" w:rsidP="005E483E">
      <w:pPr>
        <w:spacing w:line="276" w:lineRule="auto"/>
        <w:jc w:val="both"/>
        <w:rPr>
          <w:rFonts w:cstheme="minorHAnsi"/>
          <w:lang w:val="en-US"/>
        </w:rPr>
      </w:pPr>
    </w:p>
    <w:p w14:paraId="4A7B8353" w14:textId="77777777" w:rsidR="00044DC2" w:rsidRDefault="00044DC2" w:rsidP="005E483E">
      <w:pPr>
        <w:spacing w:line="276" w:lineRule="auto"/>
        <w:jc w:val="both"/>
        <w:rPr>
          <w:b/>
          <w:lang w:val="en-US"/>
        </w:rPr>
      </w:pPr>
    </w:p>
    <w:p w14:paraId="7F69DBE5" w14:textId="77777777" w:rsidR="00044DC2" w:rsidRDefault="00044DC2" w:rsidP="005E483E">
      <w:pPr>
        <w:spacing w:line="276" w:lineRule="auto"/>
        <w:jc w:val="both"/>
        <w:rPr>
          <w:b/>
          <w:lang w:val="en-US"/>
        </w:rPr>
      </w:pPr>
    </w:p>
    <w:p w14:paraId="1B25CABE" w14:textId="77777777" w:rsidR="00044DC2" w:rsidRDefault="00044DC2" w:rsidP="005E483E">
      <w:pPr>
        <w:spacing w:line="276" w:lineRule="auto"/>
        <w:jc w:val="both"/>
        <w:rPr>
          <w:b/>
          <w:lang w:val="en-US"/>
        </w:rPr>
      </w:pPr>
    </w:p>
    <w:p w14:paraId="13DF99BE" w14:textId="77777777" w:rsidR="00044DC2" w:rsidRDefault="00044DC2" w:rsidP="005E483E">
      <w:pPr>
        <w:spacing w:line="276" w:lineRule="auto"/>
        <w:jc w:val="both"/>
        <w:rPr>
          <w:b/>
          <w:lang w:val="en-US"/>
        </w:rPr>
      </w:pPr>
    </w:p>
    <w:p w14:paraId="0419C2C7" w14:textId="77777777" w:rsidR="00044DC2" w:rsidRDefault="00044DC2" w:rsidP="005E483E">
      <w:pPr>
        <w:spacing w:line="276" w:lineRule="auto"/>
        <w:jc w:val="both"/>
        <w:rPr>
          <w:b/>
          <w:lang w:val="en-US"/>
        </w:rPr>
      </w:pPr>
    </w:p>
    <w:p w14:paraId="7014C272" w14:textId="77777777" w:rsidR="00166409" w:rsidRPr="005E483E" w:rsidRDefault="00166409" w:rsidP="005E483E">
      <w:pPr>
        <w:spacing w:line="276" w:lineRule="auto"/>
        <w:jc w:val="both"/>
        <w:rPr>
          <w:rFonts w:cstheme="minorHAnsi"/>
          <w:b/>
          <w:lang w:val="en-US"/>
        </w:rPr>
      </w:pPr>
      <w:r w:rsidRPr="00C75FEA">
        <w:rPr>
          <w:b/>
        </w:rPr>
        <w:lastRenderedPageBreak/>
        <w:t>HASIL DAN PEMBAHA</w:t>
      </w:r>
      <w:r w:rsidRPr="005E483E">
        <w:rPr>
          <w:rFonts w:cstheme="minorHAnsi"/>
          <w:b/>
        </w:rPr>
        <w:t>SAN</w:t>
      </w:r>
    </w:p>
    <w:p w14:paraId="5DB65AB1" w14:textId="77777777" w:rsidR="00811745" w:rsidRPr="005E483E" w:rsidRDefault="00263D42" w:rsidP="005E483E">
      <w:pPr>
        <w:spacing w:line="276" w:lineRule="auto"/>
        <w:ind w:left="357"/>
        <w:jc w:val="center"/>
        <w:rPr>
          <w:rFonts w:eastAsia="Times New Roman" w:cstheme="minorHAnsi"/>
          <w:lang w:val="es-ES"/>
        </w:rPr>
      </w:pPr>
      <w:r w:rsidRPr="005E483E">
        <w:rPr>
          <w:rFonts w:eastAsia="Times New Roman" w:cstheme="minorHAnsi"/>
          <w:lang w:val="es-ES"/>
        </w:rPr>
        <w:t xml:space="preserve">Tabel 1. Rekapitulasi Persentase Hasil Belajar Peserta Didik  </w:t>
      </w:r>
    </w:p>
    <w:p w14:paraId="5C7BAAC7" w14:textId="37C2283F" w:rsidR="00263D42" w:rsidRDefault="00263D42" w:rsidP="005E483E">
      <w:pPr>
        <w:spacing w:line="276" w:lineRule="auto"/>
        <w:ind w:left="357"/>
        <w:jc w:val="center"/>
        <w:rPr>
          <w:rFonts w:eastAsia="Times New Roman" w:cstheme="minorHAnsi"/>
          <w:lang w:val="es-ES"/>
        </w:rPr>
      </w:pPr>
      <w:r w:rsidRPr="005E483E">
        <w:rPr>
          <w:rFonts w:eastAsia="Times New Roman" w:cstheme="minorHAnsi"/>
          <w:lang w:val="es-ES"/>
        </w:rPr>
        <w:t>Siklus 1, Siklus 2, dan Siklus 3</w:t>
      </w:r>
    </w:p>
    <w:tbl>
      <w:tblPr>
        <w:tblStyle w:val="GridTable1Light"/>
        <w:tblW w:w="0" w:type="auto"/>
        <w:tblLook w:val="04A0" w:firstRow="1" w:lastRow="0" w:firstColumn="1" w:lastColumn="0" w:noHBand="0" w:noVBand="1"/>
      </w:tblPr>
      <w:tblGrid>
        <w:gridCol w:w="3003"/>
        <w:gridCol w:w="3003"/>
        <w:gridCol w:w="3004"/>
      </w:tblGrid>
      <w:tr w:rsidR="002155A1" w:rsidRPr="00C75FEA" w14:paraId="50AF7D75" w14:textId="77777777" w:rsidTr="00692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050184E3" w14:textId="5697A76C" w:rsidR="002155A1" w:rsidRPr="002155A1" w:rsidRDefault="002155A1" w:rsidP="00692A28">
            <w:pPr>
              <w:spacing w:line="276" w:lineRule="auto"/>
              <w:jc w:val="center"/>
              <w:rPr>
                <w:lang w:val="en-US"/>
              </w:rPr>
            </w:pPr>
            <w:r>
              <w:rPr>
                <w:lang w:val="en-US"/>
              </w:rPr>
              <w:t xml:space="preserve">Siklus </w:t>
            </w:r>
          </w:p>
        </w:tc>
        <w:tc>
          <w:tcPr>
            <w:tcW w:w="3003" w:type="dxa"/>
          </w:tcPr>
          <w:p w14:paraId="26539C23" w14:textId="3788EAE3" w:rsidR="002155A1" w:rsidRPr="002155A1" w:rsidRDefault="002155A1" w:rsidP="00692A28">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Rata-rata</w:t>
            </w:r>
          </w:p>
        </w:tc>
        <w:tc>
          <w:tcPr>
            <w:tcW w:w="3004" w:type="dxa"/>
          </w:tcPr>
          <w:p w14:paraId="7099A082" w14:textId="197647ED" w:rsidR="002155A1" w:rsidRPr="002155A1" w:rsidRDefault="002155A1" w:rsidP="00692A28">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Ketuntasan </w:t>
            </w:r>
          </w:p>
        </w:tc>
      </w:tr>
      <w:tr w:rsidR="002155A1" w:rsidRPr="00C75FEA" w14:paraId="43F7421B" w14:textId="77777777" w:rsidTr="00830BE2">
        <w:tc>
          <w:tcPr>
            <w:cnfStyle w:val="001000000000" w:firstRow="0" w:lastRow="0" w:firstColumn="1" w:lastColumn="0" w:oddVBand="0" w:evenVBand="0" w:oddHBand="0" w:evenHBand="0" w:firstRowFirstColumn="0" w:firstRowLastColumn="0" w:lastRowFirstColumn="0" w:lastRowLastColumn="0"/>
            <w:tcW w:w="3003" w:type="dxa"/>
            <w:vAlign w:val="center"/>
          </w:tcPr>
          <w:p w14:paraId="776CD06F" w14:textId="15088ECC" w:rsidR="002155A1" w:rsidRPr="002155A1" w:rsidRDefault="002155A1" w:rsidP="00692A28">
            <w:pPr>
              <w:spacing w:line="276" w:lineRule="auto"/>
              <w:jc w:val="center"/>
              <w:rPr>
                <w:b w:val="0"/>
                <w:bCs w:val="0"/>
              </w:rPr>
            </w:pPr>
            <w:r w:rsidRPr="002155A1">
              <w:rPr>
                <w:rFonts w:eastAsia="Times New Roman" w:cstheme="minorHAnsi"/>
                <w:b w:val="0"/>
                <w:bCs w:val="0"/>
                <w:lang w:val="en-US"/>
              </w:rPr>
              <w:t>Siklus 1</w:t>
            </w:r>
          </w:p>
        </w:tc>
        <w:tc>
          <w:tcPr>
            <w:tcW w:w="3003" w:type="dxa"/>
            <w:vAlign w:val="center"/>
          </w:tcPr>
          <w:p w14:paraId="248537D9" w14:textId="52EAE088"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70,6</w:t>
            </w:r>
          </w:p>
        </w:tc>
        <w:tc>
          <w:tcPr>
            <w:tcW w:w="3004" w:type="dxa"/>
            <w:vAlign w:val="center"/>
          </w:tcPr>
          <w:p w14:paraId="25BC4D89" w14:textId="1BDC4229"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66,67%</w:t>
            </w:r>
          </w:p>
        </w:tc>
      </w:tr>
      <w:tr w:rsidR="002155A1" w:rsidRPr="00C75FEA" w14:paraId="6CC6F265" w14:textId="77777777" w:rsidTr="00830BE2">
        <w:tc>
          <w:tcPr>
            <w:cnfStyle w:val="001000000000" w:firstRow="0" w:lastRow="0" w:firstColumn="1" w:lastColumn="0" w:oddVBand="0" w:evenVBand="0" w:oddHBand="0" w:evenHBand="0" w:firstRowFirstColumn="0" w:firstRowLastColumn="0" w:lastRowFirstColumn="0" w:lastRowLastColumn="0"/>
            <w:tcW w:w="3003" w:type="dxa"/>
            <w:vAlign w:val="center"/>
          </w:tcPr>
          <w:p w14:paraId="7FAFEEA1" w14:textId="045AE627" w:rsidR="002155A1" w:rsidRPr="002155A1" w:rsidRDefault="002155A1" w:rsidP="00692A28">
            <w:pPr>
              <w:spacing w:line="276" w:lineRule="auto"/>
              <w:jc w:val="center"/>
              <w:rPr>
                <w:b w:val="0"/>
                <w:bCs w:val="0"/>
              </w:rPr>
            </w:pPr>
            <w:r w:rsidRPr="002155A1">
              <w:rPr>
                <w:rFonts w:eastAsia="Times New Roman" w:cstheme="minorHAnsi"/>
                <w:b w:val="0"/>
                <w:bCs w:val="0"/>
                <w:lang w:val="en-US"/>
              </w:rPr>
              <w:t>Siklus 2</w:t>
            </w:r>
          </w:p>
        </w:tc>
        <w:tc>
          <w:tcPr>
            <w:tcW w:w="3003" w:type="dxa"/>
            <w:vAlign w:val="center"/>
          </w:tcPr>
          <w:p w14:paraId="1B629B1D" w14:textId="17B4B147"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84,0</w:t>
            </w:r>
          </w:p>
        </w:tc>
        <w:tc>
          <w:tcPr>
            <w:tcW w:w="3004" w:type="dxa"/>
            <w:vAlign w:val="center"/>
          </w:tcPr>
          <w:p w14:paraId="30E56E58" w14:textId="6BE2D7FD"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93,33%</w:t>
            </w:r>
          </w:p>
        </w:tc>
      </w:tr>
      <w:tr w:rsidR="002155A1" w:rsidRPr="00C75FEA" w14:paraId="31DC1038" w14:textId="77777777" w:rsidTr="00830BE2">
        <w:tc>
          <w:tcPr>
            <w:cnfStyle w:val="001000000000" w:firstRow="0" w:lastRow="0" w:firstColumn="1" w:lastColumn="0" w:oddVBand="0" w:evenVBand="0" w:oddHBand="0" w:evenHBand="0" w:firstRowFirstColumn="0" w:firstRowLastColumn="0" w:lastRowFirstColumn="0" w:lastRowLastColumn="0"/>
            <w:tcW w:w="3003" w:type="dxa"/>
            <w:vAlign w:val="center"/>
          </w:tcPr>
          <w:p w14:paraId="1A222A48" w14:textId="2E3C28EE" w:rsidR="002155A1" w:rsidRPr="002155A1" w:rsidRDefault="002155A1" w:rsidP="00692A28">
            <w:pPr>
              <w:spacing w:line="276" w:lineRule="auto"/>
              <w:jc w:val="center"/>
              <w:rPr>
                <w:b w:val="0"/>
                <w:bCs w:val="0"/>
              </w:rPr>
            </w:pPr>
            <w:r w:rsidRPr="002155A1">
              <w:rPr>
                <w:rFonts w:eastAsia="Times New Roman" w:cstheme="minorHAnsi"/>
                <w:b w:val="0"/>
                <w:bCs w:val="0"/>
                <w:lang w:val="en-US"/>
              </w:rPr>
              <w:t>Siklus 3</w:t>
            </w:r>
          </w:p>
        </w:tc>
        <w:tc>
          <w:tcPr>
            <w:tcW w:w="3003" w:type="dxa"/>
            <w:vAlign w:val="center"/>
          </w:tcPr>
          <w:p w14:paraId="2BBCCF4B" w14:textId="0A01AB8A"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86,0</w:t>
            </w:r>
          </w:p>
        </w:tc>
        <w:tc>
          <w:tcPr>
            <w:tcW w:w="3004" w:type="dxa"/>
            <w:vAlign w:val="center"/>
          </w:tcPr>
          <w:p w14:paraId="05694080" w14:textId="7884EE7B" w:rsidR="002155A1" w:rsidRPr="00C75FEA" w:rsidRDefault="002155A1" w:rsidP="00692A28">
            <w:pPr>
              <w:spacing w:line="276" w:lineRule="auto"/>
              <w:jc w:val="center"/>
              <w:cnfStyle w:val="000000000000" w:firstRow="0" w:lastRow="0" w:firstColumn="0" w:lastColumn="0" w:oddVBand="0" w:evenVBand="0" w:oddHBand="0" w:evenHBand="0" w:firstRowFirstColumn="0" w:firstRowLastColumn="0" w:lastRowFirstColumn="0" w:lastRowLastColumn="0"/>
            </w:pPr>
            <w:r w:rsidRPr="005E483E">
              <w:rPr>
                <w:rFonts w:eastAsia="Times New Roman" w:cstheme="minorHAnsi"/>
                <w:lang w:val="en-US"/>
              </w:rPr>
              <w:t>100%</w:t>
            </w:r>
          </w:p>
        </w:tc>
      </w:tr>
    </w:tbl>
    <w:p w14:paraId="15B2CB58" w14:textId="77777777" w:rsidR="00263D42" w:rsidRPr="005E483E" w:rsidRDefault="00263D42" w:rsidP="002155A1">
      <w:pPr>
        <w:spacing w:line="276" w:lineRule="auto"/>
        <w:rPr>
          <w:rFonts w:eastAsia="Times New Roman" w:cstheme="minorHAnsi"/>
          <w:lang w:val="en-US"/>
        </w:rPr>
      </w:pPr>
    </w:p>
    <w:p w14:paraId="072FA42C" w14:textId="2FAF6FCC" w:rsidR="00263D42" w:rsidRPr="005E483E" w:rsidRDefault="00263D42" w:rsidP="005E483E">
      <w:pPr>
        <w:spacing w:line="276" w:lineRule="auto"/>
        <w:ind w:firstLine="709"/>
        <w:jc w:val="both"/>
        <w:rPr>
          <w:rFonts w:eastAsia="Times New Roman" w:cstheme="minorHAnsi"/>
          <w:lang w:val="en-US"/>
        </w:rPr>
      </w:pPr>
      <w:proofErr w:type="gramStart"/>
      <w:r w:rsidRPr="005E483E">
        <w:rPr>
          <w:rFonts w:eastAsia="Times New Roman" w:cstheme="minorHAnsi"/>
          <w:lang w:val="en-US"/>
        </w:rPr>
        <w:t xml:space="preserve">Dari tabel 1 terlihat bahwa pada setiap siklus terjadi peningkatan persentase </w:t>
      </w:r>
      <w:r w:rsidRPr="005E483E">
        <w:rPr>
          <w:rFonts w:eastAsia="Times New Roman" w:cstheme="minorHAnsi"/>
        </w:rPr>
        <w:t>hasil belajar</w:t>
      </w:r>
      <w:r w:rsidRPr="005E483E">
        <w:rPr>
          <w:rFonts w:eastAsia="Times New Roman" w:cstheme="minorHAnsi"/>
          <w:lang w:val="en-US"/>
        </w:rPr>
        <w:t xml:space="preserve"> peserta didik terhadap pembelajaran tema 4 subtema 1 yang dipaparkan oleh peneliti sebagai berikut.</w:t>
      </w:r>
      <w:proofErr w:type="gramEnd"/>
      <w:r w:rsidRPr="005E483E">
        <w:rPr>
          <w:rFonts w:eastAsia="Times New Roman" w:cstheme="minorHAnsi"/>
          <w:lang w:val="en-US"/>
        </w:rPr>
        <w:t xml:space="preserve"> </w:t>
      </w:r>
    </w:p>
    <w:p w14:paraId="7A370E82" w14:textId="77777777" w:rsidR="00263D42" w:rsidRPr="005E483E" w:rsidRDefault="00263D42" w:rsidP="005E483E">
      <w:pPr>
        <w:numPr>
          <w:ilvl w:val="1"/>
          <w:numId w:val="7"/>
        </w:numPr>
        <w:tabs>
          <w:tab w:val="clear" w:pos="1440"/>
        </w:tabs>
        <w:spacing w:line="276" w:lineRule="auto"/>
        <w:ind w:left="426" w:hanging="425"/>
        <w:jc w:val="both"/>
        <w:rPr>
          <w:rFonts w:eastAsia="Times New Roman" w:cstheme="minorHAnsi"/>
          <w:lang w:val="en-US"/>
        </w:rPr>
      </w:pPr>
      <w:r w:rsidRPr="005E483E">
        <w:rPr>
          <w:rFonts w:eastAsia="Times New Roman" w:cstheme="minorHAnsi"/>
          <w:lang w:val="en-US"/>
        </w:rPr>
        <w:t>Pada siklus pertama, 66</w:t>
      </w:r>
      <w:proofErr w:type="gramStart"/>
      <w:r w:rsidRPr="005E483E">
        <w:rPr>
          <w:rFonts w:eastAsia="Times New Roman" w:cstheme="minorHAnsi"/>
          <w:lang w:val="en-US"/>
        </w:rPr>
        <w:t>,67</w:t>
      </w:r>
      <w:proofErr w:type="gramEnd"/>
      <w:r w:rsidRPr="005E483E">
        <w:rPr>
          <w:rFonts w:eastAsia="Times New Roman" w:cstheme="minorHAnsi"/>
          <w:lang w:val="en-US"/>
        </w:rPr>
        <w:t>% dari jumlah peserta didik kelas V mendapatkan nilai lebih atau sama dengan 70. Rata-rata hasil evaluasi peserta didik mencapai 70</w:t>
      </w:r>
      <w:proofErr w:type="gramStart"/>
      <w:r w:rsidRPr="005E483E">
        <w:rPr>
          <w:rFonts w:eastAsia="Times New Roman" w:cstheme="minorHAnsi"/>
          <w:lang w:val="en-US"/>
        </w:rPr>
        <w:t>,6</w:t>
      </w:r>
      <w:proofErr w:type="gramEnd"/>
      <w:r w:rsidRPr="005E483E">
        <w:rPr>
          <w:rFonts w:eastAsia="Times New Roman" w:cstheme="minorHAnsi"/>
          <w:lang w:val="en-US"/>
        </w:rPr>
        <w:t>. Hasil ini, menunjukkan bahwa terjadi peningkatan hasil belajar peserta didik setelah penerapan pendekatan TPACK.</w:t>
      </w:r>
    </w:p>
    <w:p w14:paraId="0A045C4D" w14:textId="77777777" w:rsidR="00263D42" w:rsidRPr="005E483E" w:rsidRDefault="00263D42" w:rsidP="005E483E">
      <w:pPr>
        <w:numPr>
          <w:ilvl w:val="1"/>
          <w:numId w:val="7"/>
        </w:numPr>
        <w:tabs>
          <w:tab w:val="clear" w:pos="1440"/>
        </w:tabs>
        <w:spacing w:line="276" w:lineRule="auto"/>
        <w:ind w:left="426" w:hanging="425"/>
        <w:jc w:val="both"/>
        <w:rPr>
          <w:rFonts w:eastAsia="Times New Roman" w:cstheme="minorHAnsi"/>
          <w:lang w:val="en-US"/>
        </w:rPr>
      </w:pPr>
      <w:r w:rsidRPr="005E483E">
        <w:rPr>
          <w:rFonts w:eastAsia="Times New Roman" w:cstheme="minorHAnsi"/>
          <w:lang w:val="en-US"/>
        </w:rPr>
        <w:t>Pada siklus kedua, 93</w:t>
      </w:r>
      <w:proofErr w:type="gramStart"/>
      <w:r w:rsidRPr="005E483E">
        <w:rPr>
          <w:rFonts w:eastAsia="Times New Roman" w:cstheme="minorHAnsi"/>
          <w:lang w:val="en-US"/>
        </w:rPr>
        <w:t>,33</w:t>
      </w:r>
      <w:proofErr w:type="gramEnd"/>
      <w:r w:rsidRPr="005E483E">
        <w:rPr>
          <w:rFonts w:eastAsia="Times New Roman" w:cstheme="minorHAnsi"/>
          <w:lang w:val="en-US"/>
        </w:rPr>
        <w:t xml:space="preserve">% dari jumlah peserta didik kelas V mendapatkan nilai lebih atau sama dengan 70 dan rata-rata mencapai 84,0. Hasil ini menunjukkan bahwa penelitian dengan </w:t>
      </w:r>
      <w:r w:rsidRPr="005E483E">
        <w:rPr>
          <w:rFonts w:eastAsia="Times New Roman" w:cstheme="minorHAnsi"/>
        </w:rPr>
        <w:t>penerapan</w:t>
      </w:r>
      <w:r w:rsidRPr="005E483E">
        <w:rPr>
          <w:rFonts w:eastAsia="Times New Roman" w:cstheme="minorHAnsi"/>
          <w:lang w:val="en-US"/>
        </w:rPr>
        <w:t xml:space="preserve"> pendekatan TPACK dinyatakan belum berhasil karena rata-rata masih dibawah indicator keberhasilan yaitu 85.</w:t>
      </w:r>
    </w:p>
    <w:p w14:paraId="38D5AC7E" w14:textId="6455B0A4" w:rsidR="00263D42" w:rsidRPr="005E483E" w:rsidRDefault="00263D42" w:rsidP="005E483E">
      <w:pPr>
        <w:numPr>
          <w:ilvl w:val="1"/>
          <w:numId w:val="7"/>
        </w:numPr>
        <w:tabs>
          <w:tab w:val="clear" w:pos="1440"/>
        </w:tabs>
        <w:spacing w:line="276" w:lineRule="auto"/>
        <w:ind w:left="426" w:hanging="425"/>
        <w:jc w:val="both"/>
        <w:rPr>
          <w:rFonts w:eastAsia="Times New Roman" w:cstheme="minorHAnsi"/>
          <w:lang w:val="en-US"/>
        </w:rPr>
      </w:pPr>
      <w:r w:rsidRPr="005E483E">
        <w:rPr>
          <w:rFonts w:eastAsia="Times New Roman" w:cstheme="minorHAnsi"/>
          <w:lang w:val="en-US"/>
        </w:rPr>
        <w:t xml:space="preserve">Pada siklus ketiga, 100% dari jumlah peserta didik kelas V mendapatkan nilai lebih atau sama dengan 70 dan rata-rata mencapai 86,0. Hasil ini menunjukkan bahwa penelitian dengan </w:t>
      </w:r>
      <w:r w:rsidRPr="005E483E">
        <w:rPr>
          <w:rFonts w:eastAsia="Times New Roman" w:cstheme="minorHAnsi"/>
        </w:rPr>
        <w:t>penerapan</w:t>
      </w:r>
      <w:r w:rsidRPr="005E483E">
        <w:rPr>
          <w:rFonts w:eastAsia="Times New Roman" w:cstheme="minorHAnsi"/>
          <w:lang w:val="en-US"/>
        </w:rPr>
        <w:t xml:space="preserve"> pendekatan TPACK dinyatakan berhasil karena telah memenuhi indicator kinerja dan kriteria keberhasilan.</w:t>
      </w:r>
    </w:p>
    <w:p w14:paraId="78472554" w14:textId="753094C0" w:rsidR="00263D42" w:rsidRPr="005E483E" w:rsidRDefault="00263D42" w:rsidP="002155A1">
      <w:pPr>
        <w:tabs>
          <w:tab w:val="left" w:pos="1134"/>
          <w:tab w:val="left" w:pos="2700"/>
        </w:tabs>
        <w:spacing w:line="276" w:lineRule="auto"/>
        <w:ind w:right="17"/>
        <w:jc w:val="both"/>
        <w:rPr>
          <w:rFonts w:eastAsia="Times New Roman" w:cstheme="minorHAnsi"/>
          <w:lang w:val="en-US"/>
        </w:rPr>
      </w:pPr>
      <w:proofErr w:type="gramStart"/>
      <w:r w:rsidRPr="005E483E">
        <w:rPr>
          <w:rFonts w:eastAsia="Times New Roman" w:cstheme="minorHAnsi"/>
          <w:lang w:val="en-US"/>
        </w:rPr>
        <w:t>Berikut adalah pembahasan mengenai hasil yang diperoleh selama penelitian mulai dari siklus pertama sampai dengan siklus ketiga.</w:t>
      </w:r>
      <w:proofErr w:type="gramEnd"/>
    </w:p>
    <w:p w14:paraId="5C6FF343" w14:textId="77777777" w:rsidR="00263D42" w:rsidRPr="005E483E" w:rsidRDefault="00263D42" w:rsidP="005E483E">
      <w:pPr>
        <w:numPr>
          <w:ilvl w:val="1"/>
          <w:numId w:val="8"/>
        </w:numPr>
        <w:tabs>
          <w:tab w:val="clear" w:pos="1440"/>
          <w:tab w:val="num" w:pos="426"/>
        </w:tabs>
        <w:spacing w:line="276" w:lineRule="auto"/>
        <w:ind w:left="426" w:hanging="425"/>
        <w:rPr>
          <w:rFonts w:eastAsia="Times New Roman" w:cstheme="minorHAnsi"/>
          <w:lang w:val="es-ES"/>
        </w:rPr>
      </w:pPr>
      <w:r w:rsidRPr="005E483E">
        <w:rPr>
          <w:rFonts w:eastAsia="Times New Roman" w:cstheme="minorHAnsi"/>
          <w:lang w:val="es-ES"/>
        </w:rPr>
        <w:t>Siklus 1</w:t>
      </w:r>
    </w:p>
    <w:p w14:paraId="4DD432F9" w14:textId="77777777" w:rsidR="00263D42" w:rsidRPr="005E483E" w:rsidRDefault="00263D42" w:rsidP="005E483E">
      <w:pPr>
        <w:numPr>
          <w:ilvl w:val="3"/>
          <w:numId w:val="8"/>
        </w:numPr>
        <w:tabs>
          <w:tab w:val="clear" w:pos="2880"/>
        </w:tabs>
        <w:spacing w:line="276" w:lineRule="auto"/>
        <w:ind w:left="851"/>
        <w:rPr>
          <w:rFonts w:eastAsia="Times New Roman" w:cstheme="minorHAnsi"/>
          <w:lang w:val="es-ES"/>
        </w:rPr>
      </w:pPr>
      <w:r w:rsidRPr="005E483E">
        <w:rPr>
          <w:rFonts w:eastAsia="Times New Roman" w:cstheme="minorHAnsi"/>
          <w:lang w:val="es-ES"/>
        </w:rPr>
        <w:t>Aktivitas  Belajar Peserta didik</w:t>
      </w:r>
    </w:p>
    <w:p w14:paraId="60B447EE" w14:textId="77777777" w:rsidR="00263D42" w:rsidRPr="005E483E" w:rsidRDefault="00263D42" w:rsidP="005E483E">
      <w:pPr>
        <w:spacing w:line="276" w:lineRule="auto"/>
        <w:ind w:left="851" w:firstLine="480"/>
        <w:jc w:val="both"/>
        <w:rPr>
          <w:rFonts w:eastAsia="Times New Roman" w:cstheme="minorHAnsi"/>
          <w:lang w:val="es-ES"/>
        </w:rPr>
      </w:pPr>
      <w:r w:rsidRPr="005E483E">
        <w:rPr>
          <w:rFonts w:eastAsia="Times New Roman" w:cstheme="minorHAnsi"/>
          <w:lang w:val="es-ES"/>
        </w:rPr>
        <w:t xml:space="preserve">Pada siklus I, guru telah menerapkan pendekatan TPACK untuk membantu peserta didik memahami materi tema 4 subtema 1. Ternyata, dengan penerapan model pembelajaran tersebut, peserta didik tertarik pada pembelajaran. Peserta didik lebih aktif mengikuti pembelajaran, interaksi antar peserta didik pun semakin terlihat. Hal ini dibuktikan dengan hasil pengamatan aktivitas  belajar peserta didik. Peneliti menemukan kenyataan bahwa pada siklus I terjadi peningkatan persentase aktivitas belajar peserta didik menjadi 80% atau ada 12 dari 15 peserta didik yang telah beraktivitas  dengan baik. Namun peningkatan tersebut belum memenuhi target dari indikator keberhasilan yang ditetapkan oleh peneliti yaitu </w:t>
      </w:r>
      <w:r w:rsidRPr="005E483E">
        <w:rPr>
          <w:rFonts w:eastAsia="Times New Roman" w:cstheme="minorHAnsi"/>
          <w:lang w:val="en-US"/>
        </w:rPr>
        <w:t>10</w:t>
      </w:r>
      <w:r w:rsidRPr="005E483E">
        <w:rPr>
          <w:rFonts w:eastAsia="Times New Roman" w:cstheme="minorHAnsi"/>
          <w:lang w:val="es-ES"/>
        </w:rPr>
        <w:t xml:space="preserve">0% peserta didik kelas V telah memiliki aktivitas minimal baik pada pembelajaran. </w:t>
      </w:r>
    </w:p>
    <w:p w14:paraId="7F386E9E" w14:textId="77777777" w:rsidR="00263D42" w:rsidRPr="005E483E" w:rsidRDefault="00263D42" w:rsidP="005E483E">
      <w:pPr>
        <w:numPr>
          <w:ilvl w:val="3"/>
          <w:numId w:val="8"/>
        </w:numPr>
        <w:tabs>
          <w:tab w:val="clear" w:pos="2880"/>
          <w:tab w:val="num" w:pos="851"/>
        </w:tabs>
        <w:spacing w:line="276" w:lineRule="auto"/>
        <w:ind w:left="851"/>
        <w:rPr>
          <w:rFonts w:eastAsia="Times New Roman" w:cstheme="minorHAnsi"/>
          <w:lang w:val="es-ES"/>
        </w:rPr>
      </w:pPr>
      <w:r w:rsidRPr="005E483E">
        <w:rPr>
          <w:rFonts w:eastAsia="Times New Roman" w:cstheme="minorHAnsi"/>
          <w:lang w:val="es-ES"/>
        </w:rPr>
        <w:t>Hasil Belajar Peserta didik</w:t>
      </w:r>
    </w:p>
    <w:p w14:paraId="02A27651" w14:textId="77777777" w:rsidR="00263D42" w:rsidRPr="005E483E" w:rsidRDefault="00263D42" w:rsidP="005E483E">
      <w:pPr>
        <w:spacing w:line="276" w:lineRule="auto"/>
        <w:ind w:left="851" w:firstLine="483"/>
        <w:jc w:val="both"/>
        <w:rPr>
          <w:rFonts w:eastAsia="Times New Roman" w:cstheme="minorHAnsi"/>
          <w:lang w:val="es-ES"/>
        </w:rPr>
      </w:pPr>
      <w:r w:rsidRPr="005E483E">
        <w:rPr>
          <w:rFonts w:eastAsia="Times New Roman" w:cstheme="minorHAnsi"/>
          <w:lang w:val="es-ES"/>
        </w:rPr>
        <w:t xml:space="preserve">Peningkatan juga terjadi pada hasil belajar peserta didik. Hasil ditunjukan dengan ketuntasan belajar peserta didik mencapai 66,67% yaitu 10  peserta didik sudah mendapatkan nilai lebih atau sama dengan 70 dan 5 peserta didik lainnya </w:t>
      </w:r>
      <w:r w:rsidRPr="005E483E">
        <w:rPr>
          <w:rFonts w:eastAsia="Times New Roman" w:cstheme="minorHAnsi"/>
          <w:lang w:val="es-ES"/>
        </w:rPr>
        <w:lastRenderedPageBreak/>
        <w:t>masih mendapat nilai di bawah 70. Capaian hasil belajar pada siklus pertama yaitu 66,67% dengan rata-rata mencapai 70,6. Meskipun terjadi kenaikan yang signifikan, namun hasil tersebut belum dapat dinyatakan berhasil, karena masih di bawah target mínimum ketuntasan.</w:t>
      </w:r>
    </w:p>
    <w:p w14:paraId="06028FA2" w14:textId="2DA1AE02" w:rsidR="00263D42" w:rsidRPr="005E483E" w:rsidRDefault="00263D42" w:rsidP="002155A1">
      <w:pPr>
        <w:spacing w:line="276" w:lineRule="auto"/>
        <w:jc w:val="both"/>
        <w:rPr>
          <w:rFonts w:eastAsia="Times New Roman" w:cstheme="minorHAnsi"/>
          <w:lang w:val="es-ES"/>
        </w:rPr>
      </w:pPr>
      <w:r w:rsidRPr="005E483E">
        <w:rPr>
          <w:rFonts w:eastAsia="Times New Roman" w:cstheme="minorHAnsi"/>
          <w:lang w:val="es-ES"/>
        </w:rPr>
        <w:t>Belum tuntasnya pembelajaran dimungkinkan karena anak yang pandai mendominasi kegiatan pembelajaran, sehingga peserta didik lainnya tidak mendapatkan kesempatan. Tentu hal ini perlu diminimalisir agar semua peserta didik mendapatkan kesempatan yang sama dalam kegiatan pembelajaran.</w:t>
      </w:r>
    </w:p>
    <w:p w14:paraId="2B4CE4DD" w14:textId="77777777" w:rsidR="00263D42" w:rsidRPr="005E483E" w:rsidRDefault="00263D42" w:rsidP="005E483E">
      <w:pPr>
        <w:numPr>
          <w:ilvl w:val="1"/>
          <w:numId w:val="8"/>
        </w:numPr>
        <w:tabs>
          <w:tab w:val="clear" w:pos="1440"/>
          <w:tab w:val="num" w:pos="567"/>
        </w:tabs>
        <w:spacing w:line="276" w:lineRule="auto"/>
        <w:ind w:left="426" w:hanging="425"/>
        <w:rPr>
          <w:rFonts w:eastAsia="Times New Roman" w:cstheme="minorHAnsi"/>
          <w:lang w:val="es-ES"/>
        </w:rPr>
      </w:pPr>
      <w:r w:rsidRPr="005E483E">
        <w:rPr>
          <w:rFonts w:eastAsia="Times New Roman" w:cstheme="minorHAnsi"/>
          <w:lang w:val="es-ES"/>
        </w:rPr>
        <w:t>Siklus Kedua</w:t>
      </w:r>
    </w:p>
    <w:p w14:paraId="3FF4AFCD" w14:textId="77777777" w:rsidR="00263D42" w:rsidRPr="005E483E" w:rsidRDefault="00263D42" w:rsidP="005E483E">
      <w:pPr>
        <w:numPr>
          <w:ilvl w:val="3"/>
          <w:numId w:val="8"/>
        </w:numPr>
        <w:tabs>
          <w:tab w:val="clear" w:pos="2880"/>
        </w:tabs>
        <w:spacing w:line="276" w:lineRule="auto"/>
        <w:ind w:left="851"/>
        <w:rPr>
          <w:rFonts w:eastAsia="Times New Roman" w:cstheme="minorHAnsi"/>
          <w:lang w:val="es-ES"/>
        </w:rPr>
      </w:pPr>
      <w:r w:rsidRPr="005E483E">
        <w:rPr>
          <w:rFonts w:eastAsia="Times New Roman" w:cstheme="minorHAnsi"/>
          <w:lang w:val="es-ES"/>
        </w:rPr>
        <w:t>Aktivitas  Belajar Peserta didik</w:t>
      </w:r>
    </w:p>
    <w:p w14:paraId="5FA41754" w14:textId="2E9D5F7E" w:rsidR="00263D42" w:rsidRPr="005E483E" w:rsidRDefault="00263D42" w:rsidP="005E483E">
      <w:pPr>
        <w:spacing w:line="276" w:lineRule="auto"/>
        <w:ind w:left="851" w:firstLine="483"/>
        <w:jc w:val="both"/>
        <w:rPr>
          <w:rFonts w:eastAsia="Times New Roman" w:cstheme="minorHAnsi"/>
          <w:lang w:val="es-ES"/>
        </w:rPr>
      </w:pPr>
      <w:r w:rsidRPr="005E483E">
        <w:rPr>
          <w:rFonts w:eastAsia="Times New Roman" w:cstheme="minorHAnsi"/>
          <w:lang w:val="es-ES"/>
        </w:rPr>
        <w:t xml:space="preserve">Pada siklus kedua, pembelajaran dipersiapkan lebih maksimal dengan penerapan pendekatan TPACK. Pembelajaran diarahkan dengan menekankan pada kegiatan demonstrasi untuk semua peserta didik secara berkelompok dan bekerja sama, sehingga memiliki pengalaman belajar secara langsung. Peserta didik memiliki rasa penasaran dan rasa ingin tahu dalam mempelajari materi. Aktivitas peserta didik dalam belajar dapat terlihat, sesuai dengan hasil pengamatan yaitu 14 peserta didik kelas V sudah dikategorikan beraktivitas belajar dengan baik. Hasil ini dilihat dari hasil angket aktivitas peserta didik yang menunjukkan ketercapaian aktivitas  belajar peserta didik mencapai 93,33%. Hasil tersebut, sudah menunjukkan kenaikan aktivitas peserta didik namun belum mencapai indikator keberhasilan yang </w:t>
      </w:r>
      <w:proofErr w:type="gramStart"/>
      <w:r w:rsidRPr="005E483E">
        <w:rPr>
          <w:rFonts w:eastAsia="Times New Roman" w:cstheme="minorHAnsi"/>
          <w:lang w:val="es-ES"/>
        </w:rPr>
        <w:t>ditetapkan.,</w:t>
      </w:r>
      <w:proofErr w:type="gramEnd"/>
    </w:p>
    <w:p w14:paraId="351FCB95" w14:textId="77777777" w:rsidR="00263D42" w:rsidRPr="005E483E" w:rsidRDefault="00263D42" w:rsidP="005E483E">
      <w:pPr>
        <w:numPr>
          <w:ilvl w:val="3"/>
          <w:numId w:val="8"/>
        </w:numPr>
        <w:tabs>
          <w:tab w:val="clear" w:pos="2880"/>
        </w:tabs>
        <w:spacing w:line="276" w:lineRule="auto"/>
        <w:ind w:left="851"/>
        <w:rPr>
          <w:rFonts w:eastAsia="Times New Roman" w:cstheme="minorHAnsi"/>
          <w:lang w:val="es-ES"/>
        </w:rPr>
      </w:pPr>
      <w:r w:rsidRPr="005E483E">
        <w:rPr>
          <w:rFonts w:eastAsia="Times New Roman" w:cstheme="minorHAnsi"/>
          <w:lang w:val="es-ES"/>
        </w:rPr>
        <w:t>Hasil Belajar Peserta didik</w:t>
      </w:r>
    </w:p>
    <w:p w14:paraId="1FD1D358" w14:textId="77777777" w:rsidR="00263D42" w:rsidRPr="005E483E" w:rsidRDefault="00263D42" w:rsidP="005E483E">
      <w:pPr>
        <w:spacing w:line="276" w:lineRule="auto"/>
        <w:ind w:left="851" w:firstLine="483"/>
        <w:jc w:val="both"/>
        <w:rPr>
          <w:rFonts w:eastAsia="Times New Roman" w:cstheme="minorHAnsi"/>
          <w:lang w:val="es-ES"/>
        </w:rPr>
      </w:pPr>
      <w:r w:rsidRPr="005E483E">
        <w:rPr>
          <w:rFonts w:eastAsia="Times New Roman" w:cstheme="minorHAnsi"/>
          <w:lang w:val="es-ES"/>
        </w:rPr>
        <w:t xml:space="preserve">Pada tiap siklus dilaksanakan penilaian secara formatif untuk mengukur ketuntasan belajar. Tercatat 14 peserta didik telah mendapatkan nilai lebih atau </w:t>
      </w:r>
      <w:r w:rsidRPr="005E483E">
        <w:rPr>
          <w:rFonts w:eastAsia="Times New Roman" w:cstheme="minorHAnsi"/>
        </w:rPr>
        <w:t xml:space="preserve">sama dengan </w:t>
      </w:r>
      <w:r w:rsidRPr="005E483E">
        <w:rPr>
          <w:rFonts w:eastAsia="Times New Roman" w:cstheme="minorHAnsi"/>
          <w:lang w:val="es-ES"/>
        </w:rPr>
        <w:t>70. Hasil tersebut menunjukkan bahwa 93,33% peserta didik kelas V telah tuntas dalam pembelajaran tema 4 subtema 1. Capaian prsetasi belajar peserta didik pada siklus dua yaitu 93,33% dengan rata-rata 84,0. Hasil ini masih belum mencapai indikator keberhasilan, maka dilanjutkan pada siklus ketiga.</w:t>
      </w:r>
    </w:p>
    <w:p w14:paraId="4FA5A3FF" w14:textId="77777777" w:rsidR="00263D42" w:rsidRPr="005E483E" w:rsidRDefault="00263D42" w:rsidP="005E483E">
      <w:pPr>
        <w:pStyle w:val="ListParagraph"/>
        <w:numPr>
          <w:ilvl w:val="1"/>
          <w:numId w:val="8"/>
        </w:numPr>
        <w:tabs>
          <w:tab w:val="clear" w:pos="1440"/>
        </w:tabs>
        <w:spacing w:after="0"/>
        <w:ind w:left="426"/>
        <w:jc w:val="both"/>
        <w:rPr>
          <w:rFonts w:asciiTheme="minorHAnsi" w:eastAsia="Times New Roman" w:hAnsiTheme="minorHAnsi" w:cstheme="minorHAnsi"/>
          <w:noProof w:val="0"/>
          <w:sz w:val="24"/>
          <w:szCs w:val="24"/>
          <w:lang w:val="es-ES"/>
        </w:rPr>
      </w:pPr>
      <w:r w:rsidRPr="005E483E">
        <w:rPr>
          <w:rFonts w:asciiTheme="minorHAnsi" w:eastAsia="Times New Roman" w:hAnsiTheme="minorHAnsi" w:cstheme="minorHAnsi"/>
          <w:noProof w:val="0"/>
          <w:sz w:val="24"/>
          <w:szCs w:val="24"/>
          <w:lang w:val="es-ES"/>
        </w:rPr>
        <w:t>Siklus 3</w:t>
      </w:r>
    </w:p>
    <w:p w14:paraId="20913CFD" w14:textId="77777777" w:rsidR="00263D42" w:rsidRPr="005E483E" w:rsidRDefault="00263D42" w:rsidP="005E483E">
      <w:pPr>
        <w:pStyle w:val="ListParagraph"/>
        <w:numPr>
          <w:ilvl w:val="3"/>
          <w:numId w:val="8"/>
        </w:numPr>
        <w:tabs>
          <w:tab w:val="clear" w:pos="2880"/>
        </w:tabs>
        <w:spacing w:after="0"/>
        <w:ind w:left="851" w:hanging="425"/>
        <w:jc w:val="both"/>
        <w:rPr>
          <w:rFonts w:asciiTheme="minorHAnsi" w:eastAsia="Times New Roman" w:hAnsiTheme="minorHAnsi" w:cstheme="minorHAnsi"/>
          <w:noProof w:val="0"/>
          <w:sz w:val="24"/>
          <w:szCs w:val="24"/>
          <w:lang w:val="es-ES"/>
        </w:rPr>
      </w:pPr>
      <w:r w:rsidRPr="005E483E">
        <w:rPr>
          <w:rFonts w:asciiTheme="minorHAnsi" w:eastAsia="Times New Roman" w:hAnsiTheme="minorHAnsi" w:cstheme="minorHAnsi"/>
          <w:noProof w:val="0"/>
          <w:sz w:val="24"/>
          <w:szCs w:val="24"/>
          <w:lang w:val="es-ES"/>
        </w:rPr>
        <w:t>Aktivitas Belajar Peserta Didik</w:t>
      </w:r>
    </w:p>
    <w:p w14:paraId="7EDD7718" w14:textId="77777777" w:rsidR="00263D42" w:rsidRPr="005E483E" w:rsidRDefault="00263D42" w:rsidP="005E483E">
      <w:pPr>
        <w:pStyle w:val="ListParagraph"/>
        <w:spacing w:after="0"/>
        <w:ind w:left="851" w:firstLine="567"/>
        <w:jc w:val="both"/>
        <w:rPr>
          <w:rFonts w:asciiTheme="minorHAnsi" w:eastAsia="Times New Roman" w:hAnsiTheme="minorHAnsi" w:cstheme="minorHAnsi"/>
          <w:noProof w:val="0"/>
          <w:sz w:val="24"/>
          <w:szCs w:val="24"/>
          <w:lang w:val="es-ES"/>
        </w:rPr>
      </w:pPr>
      <w:r w:rsidRPr="005E483E">
        <w:rPr>
          <w:rFonts w:asciiTheme="minorHAnsi" w:eastAsia="Times New Roman" w:hAnsiTheme="minorHAnsi" w:cstheme="minorHAnsi"/>
          <w:noProof w:val="0"/>
          <w:sz w:val="24"/>
          <w:szCs w:val="24"/>
          <w:lang w:val="es-ES"/>
        </w:rPr>
        <w:t>Dengan hasil yang diperoleh pada siklus kedua maka pelaksanaan pada siklus ketiga ini merujuk pada kekuatan yang ada pada siklus kedua dengan pendekatan TPACK dan membuat media yang lebih interaktif sehingga aktivitas peserta didik dapat berkembang dan mengalami peningkatan. Berdasarkan data yang diperoleh pada siklus ketiga yaitu 15 peserta didik (100%) telah mendapatkan nilai dengan kategori minimal baik maka penelitian untuk indikator aktivitas belajar dinyatakan berhasil.</w:t>
      </w:r>
    </w:p>
    <w:p w14:paraId="112ED4F9" w14:textId="77777777" w:rsidR="00263D42" w:rsidRPr="005E483E" w:rsidRDefault="00263D42" w:rsidP="005E483E">
      <w:pPr>
        <w:pStyle w:val="ListParagraph"/>
        <w:numPr>
          <w:ilvl w:val="3"/>
          <w:numId w:val="8"/>
        </w:numPr>
        <w:tabs>
          <w:tab w:val="clear" w:pos="2880"/>
        </w:tabs>
        <w:spacing w:after="0"/>
        <w:ind w:left="851" w:hanging="425"/>
        <w:jc w:val="both"/>
        <w:rPr>
          <w:rFonts w:asciiTheme="minorHAnsi" w:eastAsia="Times New Roman" w:hAnsiTheme="minorHAnsi" w:cstheme="minorHAnsi"/>
          <w:noProof w:val="0"/>
          <w:sz w:val="24"/>
          <w:szCs w:val="24"/>
          <w:lang w:val="es-ES"/>
        </w:rPr>
      </w:pPr>
      <w:r w:rsidRPr="005E483E">
        <w:rPr>
          <w:rFonts w:asciiTheme="minorHAnsi" w:eastAsia="Times New Roman" w:hAnsiTheme="minorHAnsi" w:cstheme="minorHAnsi"/>
          <w:noProof w:val="0"/>
          <w:sz w:val="24"/>
          <w:szCs w:val="24"/>
          <w:lang w:val="es-ES"/>
        </w:rPr>
        <w:t>Hasil Belajar Peserta Didik</w:t>
      </w:r>
    </w:p>
    <w:p w14:paraId="4CAD14AC" w14:textId="77777777" w:rsidR="00263D42" w:rsidRPr="005E483E" w:rsidRDefault="00263D42" w:rsidP="005E483E">
      <w:pPr>
        <w:spacing w:line="276" w:lineRule="auto"/>
        <w:ind w:left="851" w:firstLine="483"/>
        <w:jc w:val="both"/>
        <w:rPr>
          <w:rFonts w:eastAsia="Times New Roman" w:cstheme="minorHAnsi"/>
          <w:lang w:val="es-ES"/>
        </w:rPr>
      </w:pPr>
      <w:r w:rsidRPr="005E483E">
        <w:rPr>
          <w:rFonts w:eastAsia="Times New Roman" w:cstheme="minorHAnsi"/>
          <w:lang w:val="es-ES"/>
        </w:rPr>
        <w:t xml:space="preserve">Dengan meninjau hasil-hasil yang diperoleh pada siklus-siklus sebelumnya dan merefleksi kekurangan dan kelebihannya, maka pada siklus ketiga ini pembelajaran lebih bermakna bagi peserta didik dengan penerapan pendekatan TPACK yang lebih </w:t>
      </w:r>
      <w:r w:rsidRPr="005E483E">
        <w:rPr>
          <w:rFonts w:eastAsia="Times New Roman" w:cstheme="minorHAnsi"/>
          <w:lang w:val="es-ES"/>
        </w:rPr>
        <w:lastRenderedPageBreak/>
        <w:t>maksimal dan penggunaan media yang lebih interaktif. Hasilnya, 15 peserta didik (100%) telah tuntas dalam pembelajaran tema 4 subtema 1 dengan nilai rata-rata mencapai 86,0.</w:t>
      </w:r>
    </w:p>
    <w:p w14:paraId="26FED783" w14:textId="77777777" w:rsidR="00263D42" w:rsidRPr="005E483E" w:rsidRDefault="00263D42" w:rsidP="002155A1">
      <w:pPr>
        <w:spacing w:line="276" w:lineRule="auto"/>
        <w:jc w:val="both"/>
        <w:rPr>
          <w:rFonts w:eastAsia="Times New Roman" w:cstheme="minorHAnsi"/>
          <w:lang w:val="es-ES"/>
        </w:rPr>
      </w:pPr>
      <w:r w:rsidRPr="005E483E">
        <w:rPr>
          <w:rFonts w:eastAsia="Times New Roman" w:cstheme="minorHAnsi"/>
          <w:lang w:val="es-ES"/>
        </w:rPr>
        <w:t>Berdasarkan data aktivitas dan hasil belajar peserta didik di atas, maka penelitian ini dinyatakan berhasil karena telah memenuhi indikator kinerja dan kriteria keberhasilan dari penelitian ini.</w:t>
      </w:r>
    </w:p>
    <w:p w14:paraId="199E8BF1" w14:textId="77777777" w:rsidR="00263D42" w:rsidRPr="005E483E" w:rsidRDefault="00263D42" w:rsidP="002155A1">
      <w:pPr>
        <w:spacing w:line="276" w:lineRule="auto"/>
        <w:jc w:val="both"/>
        <w:rPr>
          <w:rFonts w:eastAsia="Times New Roman" w:cstheme="minorHAnsi"/>
          <w:lang w:val="es-ES"/>
        </w:rPr>
      </w:pPr>
      <w:r w:rsidRPr="005E483E">
        <w:rPr>
          <w:rFonts w:eastAsia="Times New Roman" w:cstheme="minorHAnsi"/>
          <w:lang w:val="es-ES"/>
        </w:rPr>
        <w:t>Peningkatan aktivitas dan hasil belajar peserta didik terjadi pada tiap siklus setelah penerapan pendekatan TPACK seperti terlihat pada diagram batang di bawah ini.</w:t>
      </w:r>
    </w:p>
    <w:p w14:paraId="796E583A" w14:textId="77777777" w:rsidR="00263D42" w:rsidRPr="005E483E" w:rsidRDefault="00263D42" w:rsidP="005E483E">
      <w:pPr>
        <w:spacing w:line="276" w:lineRule="auto"/>
        <w:ind w:firstLine="709"/>
        <w:jc w:val="both"/>
        <w:rPr>
          <w:rFonts w:eastAsia="Times New Roman" w:cstheme="minorHAnsi"/>
          <w:lang w:val="es-ES"/>
        </w:rPr>
      </w:pPr>
    </w:p>
    <w:p w14:paraId="4B099AE0" w14:textId="4475E210" w:rsidR="00263D42" w:rsidRPr="005E483E" w:rsidRDefault="00263D42" w:rsidP="005E483E">
      <w:pPr>
        <w:spacing w:line="276" w:lineRule="auto"/>
        <w:ind w:left="709"/>
        <w:jc w:val="center"/>
        <w:rPr>
          <w:rFonts w:eastAsia="Times New Roman" w:cstheme="minorHAnsi"/>
          <w:b/>
          <w:bCs/>
          <w:lang w:val="es-ES"/>
        </w:rPr>
      </w:pPr>
      <w:r w:rsidRPr="005E483E">
        <w:rPr>
          <w:rFonts w:eastAsia="Times New Roman" w:cstheme="minorHAnsi"/>
          <w:b/>
          <w:bCs/>
          <w:lang w:val="es-ES"/>
        </w:rPr>
        <w:t>Gambar 2. Diagram Batang Peningkatan Aktivitas dan Hasil Belajar Peserta Didik Siklus 1, Siklus 2, dan Siklus 3</w:t>
      </w:r>
    </w:p>
    <w:p w14:paraId="68B035B7" w14:textId="77777777" w:rsidR="00263D42" w:rsidRPr="005E483E" w:rsidRDefault="00263D42" w:rsidP="005E483E">
      <w:pPr>
        <w:spacing w:line="276" w:lineRule="auto"/>
        <w:ind w:firstLine="709"/>
        <w:jc w:val="both"/>
        <w:rPr>
          <w:rFonts w:eastAsia="Times New Roman" w:cstheme="minorHAnsi"/>
          <w:lang w:val="es-ES"/>
        </w:rPr>
      </w:pPr>
    </w:p>
    <w:p w14:paraId="726B5DBC" w14:textId="35C46818" w:rsidR="00263D42" w:rsidRPr="005E483E" w:rsidRDefault="00263D42" w:rsidP="005E483E">
      <w:pPr>
        <w:spacing w:line="276" w:lineRule="auto"/>
        <w:ind w:left="709"/>
        <w:jc w:val="both"/>
        <w:rPr>
          <w:rFonts w:cstheme="minorHAnsi"/>
          <w:lang w:val="en-US"/>
        </w:rPr>
      </w:pPr>
      <w:r w:rsidRPr="005E483E">
        <w:rPr>
          <w:rFonts w:eastAsia="Times New Roman" w:cstheme="minorHAnsi"/>
          <w:noProof/>
          <w:lang w:val="en-US"/>
        </w:rPr>
        <w:drawing>
          <wp:inline distT="0" distB="0" distL="0" distR="0" wp14:anchorId="4002DB65" wp14:editId="7FFA05FB">
            <wp:extent cx="4514215" cy="362839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2078B8" w14:textId="77777777" w:rsidR="00263D42" w:rsidRPr="005E483E" w:rsidRDefault="00263D42" w:rsidP="005E483E">
      <w:pPr>
        <w:spacing w:line="276" w:lineRule="auto"/>
        <w:rPr>
          <w:rFonts w:eastAsia="Times New Roman" w:cstheme="minorHAnsi"/>
          <w:lang w:val="es-ES"/>
        </w:rPr>
      </w:pPr>
    </w:p>
    <w:p w14:paraId="0EC3D3D5" w14:textId="2E8EBA9A" w:rsidR="00263D42" w:rsidRPr="005E483E" w:rsidRDefault="00263D42" w:rsidP="002155A1">
      <w:pPr>
        <w:spacing w:line="276" w:lineRule="auto"/>
        <w:jc w:val="both"/>
        <w:rPr>
          <w:rFonts w:eastAsia="Times New Roman" w:cstheme="minorHAnsi"/>
          <w:lang w:val="es-ES"/>
        </w:rPr>
        <w:sectPr w:rsidR="00263D42" w:rsidRPr="005E483E" w:rsidSect="00263D42">
          <w:pgSz w:w="11906" w:h="16838" w:code="9"/>
          <w:pgMar w:top="1440" w:right="1440" w:bottom="1440" w:left="1440" w:header="709" w:footer="709" w:gutter="0"/>
          <w:cols w:space="708"/>
          <w:titlePg/>
          <w:docGrid w:linePitch="360"/>
        </w:sectPr>
      </w:pPr>
      <w:r w:rsidRPr="005E483E">
        <w:rPr>
          <w:rFonts w:eastAsia="Times New Roman" w:cstheme="minorHAnsi"/>
          <w:lang w:val="es-ES"/>
        </w:rPr>
        <w:t>Peningkatan aktivitas dan hasil belajar peserta didik setelah penerapan pendekatan TPACK</w:t>
      </w:r>
      <w:r w:rsidRPr="005E483E">
        <w:rPr>
          <w:rFonts w:eastAsia="Times New Roman" w:cstheme="minorHAnsi"/>
        </w:rPr>
        <w:t xml:space="preserve"> dapat mencapai  indikator dan kriteria keberhasilan setelah siklus </w:t>
      </w:r>
      <w:r w:rsidRPr="005E483E">
        <w:rPr>
          <w:rFonts w:eastAsia="Times New Roman" w:cstheme="minorHAnsi"/>
          <w:lang w:val="en-US"/>
        </w:rPr>
        <w:t>3.</w:t>
      </w:r>
      <w:r w:rsidRPr="005E483E">
        <w:rPr>
          <w:rFonts w:eastAsia="Times New Roman" w:cstheme="minorHAnsi"/>
          <w:lang w:val="es-ES"/>
        </w:rPr>
        <w:t xml:space="preserve"> Hal ini sejalan dengan pemikiran peneliti diawal penelitian bahwa penerapan TPACK dapat meningkatkan aktivitas dan hasil belajar peserta didik kelas V SD Negeri 1 Jeketro</w:t>
      </w:r>
      <w:r w:rsidR="00811745" w:rsidRPr="005E483E">
        <w:rPr>
          <w:rFonts w:eastAsia="Times New Roman" w:cstheme="minorHAnsi"/>
          <w:lang w:val="es-ES"/>
        </w:rPr>
        <w:t xml:space="preserve"> pada pembelajaran tema 4 subtema 1</w:t>
      </w:r>
    </w:p>
    <w:p w14:paraId="48F0AAD4" w14:textId="36452680" w:rsidR="00811745" w:rsidRPr="005E483E" w:rsidRDefault="00166409" w:rsidP="005E483E">
      <w:pPr>
        <w:spacing w:line="276" w:lineRule="auto"/>
        <w:jc w:val="both"/>
        <w:rPr>
          <w:rFonts w:cstheme="minorHAnsi"/>
          <w:b/>
          <w:lang w:val="en-US"/>
        </w:rPr>
      </w:pPr>
      <w:r w:rsidRPr="005E483E">
        <w:rPr>
          <w:rFonts w:cstheme="minorHAnsi"/>
          <w:b/>
        </w:rPr>
        <w:lastRenderedPageBreak/>
        <w:t>KESIMPULAN &amp; SARAN</w:t>
      </w:r>
    </w:p>
    <w:p w14:paraId="53D66773" w14:textId="77777777" w:rsidR="00811745" w:rsidRPr="005E483E" w:rsidRDefault="00811745" w:rsidP="002155A1">
      <w:pPr>
        <w:autoSpaceDE w:val="0"/>
        <w:autoSpaceDN w:val="0"/>
        <w:adjustRightInd w:val="0"/>
        <w:spacing w:line="276" w:lineRule="auto"/>
        <w:jc w:val="both"/>
        <w:rPr>
          <w:rFonts w:cstheme="minorHAnsi"/>
          <w:color w:val="000000"/>
          <w:lang w:val="en-US"/>
        </w:rPr>
      </w:pPr>
      <w:r w:rsidRPr="005E483E">
        <w:rPr>
          <w:rFonts w:cstheme="minorHAnsi"/>
          <w:color w:val="000000"/>
          <w:lang w:val="en-US"/>
        </w:rPr>
        <w:t xml:space="preserve">Dari hasil penelitian pada pembelajaran tema 4 subtema 1 dengan penerapan pendekatan TPACK di kelas V SD Negeri 1 Jeketro dapat ditarik simpulan sebagai berikut. </w:t>
      </w:r>
    </w:p>
    <w:p w14:paraId="24FA0E1A" w14:textId="77777777" w:rsidR="00811745" w:rsidRPr="005E483E" w:rsidRDefault="00811745" w:rsidP="005E483E">
      <w:pPr>
        <w:pStyle w:val="ListParagraph"/>
        <w:numPr>
          <w:ilvl w:val="0"/>
          <w:numId w:val="9"/>
        </w:numPr>
        <w:tabs>
          <w:tab w:val="left" w:pos="567"/>
        </w:tabs>
        <w:autoSpaceDE w:val="0"/>
        <w:autoSpaceDN w:val="0"/>
        <w:adjustRightInd w:val="0"/>
        <w:spacing w:after="163"/>
        <w:ind w:left="426"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Peningkatan aktivitas belajar tema 4 subtema 1 mencapai 100% setelah penerapan pendekatan TPACK di kelas V SD Negeri 1 Jeketro. </w:t>
      </w:r>
    </w:p>
    <w:p w14:paraId="5FCB3BDB" w14:textId="77777777" w:rsidR="00811745" w:rsidRPr="005E483E" w:rsidRDefault="00811745" w:rsidP="005E483E">
      <w:pPr>
        <w:pStyle w:val="ListParagraph"/>
        <w:numPr>
          <w:ilvl w:val="0"/>
          <w:numId w:val="9"/>
        </w:numPr>
        <w:tabs>
          <w:tab w:val="left" w:pos="567"/>
        </w:tabs>
        <w:autoSpaceDE w:val="0"/>
        <w:autoSpaceDN w:val="0"/>
        <w:adjustRightInd w:val="0"/>
        <w:spacing w:after="163"/>
        <w:ind w:left="426"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Peningkatan hasil belajar tema 4 subtema 1 mencapai 100% dengan rata-rata 86,0 setelah penerapan pendekatan TPACK di kelas V SD Negeri 1 Jeketro. </w:t>
      </w:r>
    </w:p>
    <w:p w14:paraId="2FC4C9B9" w14:textId="12C419F3" w:rsidR="00811745" w:rsidRPr="005E483E" w:rsidRDefault="00811745" w:rsidP="005E483E">
      <w:pPr>
        <w:pStyle w:val="ListParagraph"/>
        <w:numPr>
          <w:ilvl w:val="0"/>
          <w:numId w:val="9"/>
        </w:numPr>
        <w:tabs>
          <w:tab w:val="left" w:pos="567"/>
        </w:tabs>
        <w:autoSpaceDE w:val="0"/>
        <w:autoSpaceDN w:val="0"/>
        <w:adjustRightInd w:val="0"/>
        <w:spacing w:after="163"/>
        <w:ind w:left="426"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Penerapan pendekatan TPACK pada pembelajaran tema 4 subtema 1 terjadi peningkatan aktivitas dan hasil belajar peserta didik tiap siklusnya. Pada siklus pertama, tingkat aktivitas belajar dan hasil belajar peserta didik mencapai 66</w:t>
      </w:r>
      <w:proofErr w:type="gramStart"/>
      <w:r w:rsidRPr="005E483E">
        <w:rPr>
          <w:rFonts w:asciiTheme="minorHAnsi" w:hAnsiTheme="minorHAnsi" w:cstheme="minorHAnsi"/>
          <w:noProof w:val="0"/>
          <w:color w:val="000000"/>
          <w:sz w:val="24"/>
          <w:szCs w:val="24"/>
          <w:lang w:val="en-US"/>
        </w:rPr>
        <w:t>,67</w:t>
      </w:r>
      <w:proofErr w:type="gramEnd"/>
      <w:r w:rsidRPr="005E483E">
        <w:rPr>
          <w:rFonts w:asciiTheme="minorHAnsi" w:hAnsiTheme="minorHAnsi" w:cstheme="minorHAnsi"/>
          <w:noProof w:val="0"/>
          <w:color w:val="000000"/>
          <w:sz w:val="24"/>
          <w:szCs w:val="24"/>
          <w:lang w:val="en-US"/>
        </w:rPr>
        <w:t>% dengan rata-rata nilai hasil belajar mencapai 70,6. Pada siklus kedua, peneliti dengan penerapan pendekatan TPACK yang disesuaikan dengan hasil refleksi siklus pertama mampu meningkatkan aktivitas dan hasil belajar peserta didik hingga mencapai 93</w:t>
      </w:r>
      <w:proofErr w:type="gramStart"/>
      <w:r w:rsidRPr="005E483E">
        <w:rPr>
          <w:rFonts w:asciiTheme="minorHAnsi" w:hAnsiTheme="minorHAnsi" w:cstheme="minorHAnsi"/>
          <w:noProof w:val="0"/>
          <w:color w:val="000000"/>
          <w:sz w:val="24"/>
          <w:szCs w:val="24"/>
          <w:lang w:val="en-US"/>
        </w:rPr>
        <w:t>,33</w:t>
      </w:r>
      <w:proofErr w:type="gramEnd"/>
      <w:r w:rsidRPr="005E483E">
        <w:rPr>
          <w:rFonts w:asciiTheme="minorHAnsi" w:hAnsiTheme="minorHAnsi" w:cstheme="minorHAnsi"/>
          <w:noProof w:val="0"/>
          <w:color w:val="000000"/>
          <w:sz w:val="24"/>
          <w:szCs w:val="24"/>
          <w:lang w:val="en-US"/>
        </w:rPr>
        <w:t xml:space="preserve">%, namun rata-rata nilai hasil belajar hanya mencapai 84. Penelitian belum dinyatakan berhasil karena indikator keberhasilan dari penelitian ini adalah 100% peserta didik dikategorikan beraktivitas baik dan tuntas dalam hasil belajarnya dengan rata-rata nilai minimal 85 sehingga penelitian dilanjutkan pada siklus ketiga. Pemantapan pembelajaran dengan pendekatan TPACK dilakukan pada siklus ketiga, dampak positif dari hal tersebut mampu meningkatkan aktivitas belajar peserta didik yakni 100% dari jumlah peserta didik kelas V dinyatakan beraktivitas baik dalam pembelajaran dan mendapatkan niai lebih atau sama dengan KKM disertai rata-rata nilai mencapai 86. Hasil tersebut telah memenuhi indikator kinerja dan kriteria keberhasilan yang telah ditentukan peneliti. </w:t>
      </w:r>
    </w:p>
    <w:p w14:paraId="3CF57385" w14:textId="77777777" w:rsidR="00811745" w:rsidRPr="005E483E" w:rsidRDefault="00811745" w:rsidP="005E483E">
      <w:pPr>
        <w:autoSpaceDE w:val="0"/>
        <w:autoSpaceDN w:val="0"/>
        <w:adjustRightInd w:val="0"/>
        <w:spacing w:line="276" w:lineRule="auto"/>
        <w:rPr>
          <w:rFonts w:cstheme="minorHAnsi"/>
          <w:color w:val="000000"/>
          <w:lang w:val="en-US"/>
        </w:rPr>
      </w:pPr>
      <w:r w:rsidRPr="005E483E">
        <w:rPr>
          <w:rFonts w:cstheme="minorHAnsi"/>
          <w:b/>
          <w:bCs/>
          <w:color w:val="000000"/>
          <w:lang w:val="en-US"/>
        </w:rPr>
        <w:t xml:space="preserve">Saran </w:t>
      </w:r>
    </w:p>
    <w:p w14:paraId="2F5D7B3A" w14:textId="77777777" w:rsidR="00811745" w:rsidRPr="005E483E" w:rsidRDefault="00811745" w:rsidP="002155A1">
      <w:pPr>
        <w:autoSpaceDE w:val="0"/>
        <w:autoSpaceDN w:val="0"/>
        <w:adjustRightInd w:val="0"/>
        <w:spacing w:line="276" w:lineRule="auto"/>
        <w:jc w:val="both"/>
        <w:rPr>
          <w:rFonts w:cstheme="minorHAnsi"/>
          <w:color w:val="000000"/>
          <w:lang w:val="en-US"/>
        </w:rPr>
      </w:pPr>
      <w:proofErr w:type="gramStart"/>
      <w:r w:rsidRPr="005E483E">
        <w:rPr>
          <w:rFonts w:cstheme="minorHAnsi"/>
          <w:color w:val="000000"/>
          <w:lang w:val="en-US"/>
        </w:rPr>
        <w:t>Saran dari penelitian ini ditujukan kepada peserta didik, guru, dan kepala sekolah sebagai berikut.</w:t>
      </w:r>
      <w:proofErr w:type="gramEnd"/>
      <w:r w:rsidRPr="005E483E">
        <w:rPr>
          <w:rFonts w:cstheme="minorHAnsi"/>
          <w:color w:val="000000"/>
          <w:lang w:val="en-US"/>
        </w:rPr>
        <w:t xml:space="preserve"> </w:t>
      </w:r>
    </w:p>
    <w:p w14:paraId="304D259B" w14:textId="77777777" w:rsidR="00811745" w:rsidRPr="005E483E" w:rsidRDefault="00811745" w:rsidP="005E483E">
      <w:pPr>
        <w:pStyle w:val="ListParagraph"/>
        <w:numPr>
          <w:ilvl w:val="2"/>
          <w:numId w:val="7"/>
        </w:numPr>
        <w:tabs>
          <w:tab w:val="clear" w:pos="2340"/>
        </w:tabs>
        <w:autoSpaceDE w:val="0"/>
        <w:autoSpaceDN w:val="0"/>
        <w:adjustRightInd w:val="0"/>
        <w:spacing w:after="0"/>
        <w:ind w:left="426" w:hanging="425"/>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Bagi Peserta didik </w:t>
      </w:r>
    </w:p>
    <w:p w14:paraId="543B6437" w14:textId="77777777" w:rsidR="00811745" w:rsidRPr="005E483E" w:rsidRDefault="00811745" w:rsidP="005E483E">
      <w:pPr>
        <w:pStyle w:val="ListParagraph"/>
        <w:numPr>
          <w:ilvl w:val="4"/>
          <w:numId w:val="7"/>
        </w:numPr>
        <w:tabs>
          <w:tab w:val="clear" w:pos="3600"/>
        </w:tabs>
        <w:autoSpaceDE w:val="0"/>
        <w:autoSpaceDN w:val="0"/>
        <w:adjustRightInd w:val="0"/>
        <w:spacing w:after="163"/>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Peserta didik hendaknya beraktivitas aktif dalam setiap pembelajaran. </w:t>
      </w:r>
    </w:p>
    <w:p w14:paraId="4B84F172" w14:textId="05807BB5" w:rsidR="00811745" w:rsidRPr="005E483E" w:rsidRDefault="00811745" w:rsidP="005E483E">
      <w:pPr>
        <w:pStyle w:val="ListParagraph"/>
        <w:numPr>
          <w:ilvl w:val="4"/>
          <w:numId w:val="7"/>
        </w:numPr>
        <w:tabs>
          <w:tab w:val="clear" w:pos="3600"/>
        </w:tabs>
        <w:autoSpaceDE w:val="0"/>
        <w:autoSpaceDN w:val="0"/>
        <w:adjustRightInd w:val="0"/>
        <w:spacing w:after="163"/>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Peserta didik hendaknya mengikuti alur pembelajaran yang telah disusun guru agar hasil belajar peserta didik meningkat. </w:t>
      </w:r>
    </w:p>
    <w:p w14:paraId="462F7E33" w14:textId="77777777" w:rsidR="00811745" w:rsidRPr="005E483E" w:rsidRDefault="00811745" w:rsidP="005E483E">
      <w:pPr>
        <w:pStyle w:val="ListParagraph"/>
        <w:numPr>
          <w:ilvl w:val="2"/>
          <w:numId w:val="7"/>
        </w:numPr>
        <w:tabs>
          <w:tab w:val="clear" w:pos="2340"/>
        </w:tabs>
        <w:autoSpaceDE w:val="0"/>
        <w:autoSpaceDN w:val="0"/>
        <w:adjustRightInd w:val="0"/>
        <w:spacing w:after="0"/>
        <w:ind w:left="426" w:hanging="425"/>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Bagi Guru </w:t>
      </w:r>
    </w:p>
    <w:p w14:paraId="1CF90DCA" w14:textId="77777777" w:rsidR="00811745" w:rsidRPr="005E483E" w:rsidRDefault="00811745" w:rsidP="005E483E">
      <w:pPr>
        <w:pStyle w:val="ListParagraph"/>
        <w:numPr>
          <w:ilvl w:val="4"/>
          <w:numId w:val="7"/>
        </w:numPr>
        <w:tabs>
          <w:tab w:val="clear" w:pos="3600"/>
        </w:tabs>
        <w:autoSpaceDE w:val="0"/>
        <w:autoSpaceDN w:val="0"/>
        <w:adjustRightInd w:val="0"/>
        <w:spacing w:after="164"/>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Guru </w:t>
      </w:r>
      <w:proofErr w:type="gramStart"/>
      <w:r w:rsidRPr="005E483E">
        <w:rPr>
          <w:rFonts w:asciiTheme="minorHAnsi" w:hAnsiTheme="minorHAnsi" w:cstheme="minorHAnsi"/>
          <w:noProof w:val="0"/>
          <w:color w:val="000000"/>
          <w:sz w:val="24"/>
          <w:szCs w:val="24"/>
          <w:lang w:val="en-US"/>
        </w:rPr>
        <w:t>hendaknya</w:t>
      </w:r>
      <w:proofErr w:type="gramEnd"/>
      <w:r w:rsidRPr="005E483E">
        <w:rPr>
          <w:rFonts w:asciiTheme="minorHAnsi" w:hAnsiTheme="minorHAnsi" w:cstheme="minorHAnsi"/>
          <w:noProof w:val="0"/>
          <w:color w:val="000000"/>
          <w:sz w:val="24"/>
          <w:szCs w:val="24"/>
          <w:lang w:val="en-US"/>
        </w:rPr>
        <w:t xml:space="preserve"> menciptakan kondisi belajar yang mampu memacu aktivitas peserta didik dalam pembelajaran. </w:t>
      </w:r>
    </w:p>
    <w:p w14:paraId="2C7EDA11" w14:textId="1992B5AF" w:rsidR="00811745" w:rsidRPr="005E483E" w:rsidRDefault="00811745" w:rsidP="005E483E">
      <w:pPr>
        <w:pStyle w:val="ListParagraph"/>
        <w:numPr>
          <w:ilvl w:val="4"/>
          <w:numId w:val="7"/>
        </w:numPr>
        <w:tabs>
          <w:tab w:val="clear" w:pos="3600"/>
        </w:tabs>
        <w:autoSpaceDE w:val="0"/>
        <w:autoSpaceDN w:val="0"/>
        <w:adjustRightInd w:val="0"/>
        <w:spacing w:after="164"/>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Guru </w:t>
      </w:r>
      <w:proofErr w:type="gramStart"/>
      <w:r w:rsidRPr="005E483E">
        <w:rPr>
          <w:rFonts w:asciiTheme="minorHAnsi" w:hAnsiTheme="minorHAnsi" w:cstheme="minorHAnsi"/>
          <w:noProof w:val="0"/>
          <w:color w:val="000000"/>
          <w:sz w:val="24"/>
          <w:szCs w:val="24"/>
          <w:lang w:val="en-US"/>
        </w:rPr>
        <w:t>hendaknya</w:t>
      </w:r>
      <w:proofErr w:type="gramEnd"/>
      <w:r w:rsidRPr="005E483E">
        <w:rPr>
          <w:rFonts w:asciiTheme="minorHAnsi" w:hAnsiTheme="minorHAnsi" w:cstheme="minorHAnsi"/>
          <w:noProof w:val="0"/>
          <w:color w:val="000000"/>
          <w:sz w:val="24"/>
          <w:szCs w:val="24"/>
          <w:lang w:val="en-US"/>
        </w:rPr>
        <w:t xml:space="preserve"> menyusun pembelajaran dengan memperhatikan karakteristik materi dan peserta didik agar hasil belajar peserta didik lebih meningkat. </w:t>
      </w:r>
    </w:p>
    <w:p w14:paraId="19809625" w14:textId="77777777" w:rsidR="00811745" w:rsidRPr="005E483E" w:rsidRDefault="00811745" w:rsidP="005E483E">
      <w:pPr>
        <w:pStyle w:val="ListParagraph"/>
        <w:numPr>
          <w:ilvl w:val="2"/>
          <w:numId w:val="7"/>
        </w:numPr>
        <w:tabs>
          <w:tab w:val="clear" w:pos="2340"/>
        </w:tabs>
        <w:autoSpaceDE w:val="0"/>
        <w:autoSpaceDN w:val="0"/>
        <w:adjustRightInd w:val="0"/>
        <w:spacing w:after="0"/>
        <w:ind w:left="426" w:hanging="425"/>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Bagi Kepala Sekolah </w:t>
      </w:r>
    </w:p>
    <w:p w14:paraId="6BDD3DA4" w14:textId="77777777" w:rsidR="00811745" w:rsidRPr="005E483E" w:rsidRDefault="00811745" w:rsidP="005E483E">
      <w:pPr>
        <w:pStyle w:val="ListParagraph"/>
        <w:numPr>
          <w:ilvl w:val="4"/>
          <w:numId w:val="7"/>
        </w:numPr>
        <w:tabs>
          <w:tab w:val="clear" w:pos="3600"/>
        </w:tabs>
        <w:autoSpaceDE w:val="0"/>
        <w:autoSpaceDN w:val="0"/>
        <w:adjustRightInd w:val="0"/>
        <w:spacing w:after="168"/>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Kepala sekolah hendaknya mendukung upaya guru dalam meningkatkan kualitas pembelajaran di sekolah. </w:t>
      </w:r>
    </w:p>
    <w:p w14:paraId="062284C0" w14:textId="2192A511" w:rsidR="00811745" w:rsidRPr="005E483E" w:rsidRDefault="00811745" w:rsidP="005E483E">
      <w:pPr>
        <w:pStyle w:val="ListParagraph"/>
        <w:numPr>
          <w:ilvl w:val="4"/>
          <w:numId w:val="7"/>
        </w:numPr>
        <w:tabs>
          <w:tab w:val="clear" w:pos="3600"/>
        </w:tabs>
        <w:autoSpaceDE w:val="0"/>
        <w:autoSpaceDN w:val="0"/>
        <w:adjustRightInd w:val="0"/>
        <w:spacing w:after="168"/>
        <w:ind w:left="993" w:hanging="425"/>
        <w:jc w:val="both"/>
        <w:rPr>
          <w:rFonts w:asciiTheme="minorHAnsi" w:hAnsiTheme="minorHAnsi" w:cstheme="minorHAnsi"/>
          <w:noProof w:val="0"/>
          <w:color w:val="000000"/>
          <w:sz w:val="24"/>
          <w:szCs w:val="24"/>
          <w:lang w:val="en-US"/>
        </w:rPr>
      </w:pPr>
      <w:r w:rsidRPr="005E483E">
        <w:rPr>
          <w:rFonts w:asciiTheme="minorHAnsi" w:hAnsiTheme="minorHAnsi" w:cstheme="minorHAnsi"/>
          <w:noProof w:val="0"/>
          <w:color w:val="000000"/>
          <w:sz w:val="24"/>
          <w:szCs w:val="24"/>
          <w:lang w:val="en-US"/>
        </w:rPr>
        <w:t xml:space="preserve">Kepala sekolah hendaknya memberikan alat bantú pembelajaran agar pembelajaran tidak verbalisme. </w:t>
      </w:r>
    </w:p>
    <w:p w14:paraId="754B7E9B" w14:textId="77777777" w:rsidR="00811745" w:rsidRPr="005E483E" w:rsidRDefault="00811745" w:rsidP="005E483E">
      <w:pPr>
        <w:pStyle w:val="ListParagraph"/>
        <w:spacing w:after="0"/>
        <w:ind w:left="6840"/>
        <w:rPr>
          <w:rFonts w:asciiTheme="minorHAnsi" w:eastAsia="Times New Roman" w:hAnsiTheme="minorHAnsi" w:cstheme="minorHAnsi"/>
          <w:b/>
          <w:sz w:val="24"/>
          <w:szCs w:val="24"/>
          <w:lang w:eastAsia="en-ID"/>
        </w:rPr>
        <w:sectPr w:rsidR="00811745" w:rsidRPr="005E483E" w:rsidSect="00811745">
          <w:headerReference w:type="first" r:id="rId10"/>
          <w:pgSz w:w="11906" w:h="16838" w:code="9"/>
          <w:pgMar w:top="1440" w:right="1440" w:bottom="1440" w:left="1440" w:header="709" w:footer="709" w:gutter="0"/>
          <w:cols w:space="708"/>
          <w:titlePg/>
          <w:docGrid w:linePitch="360"/>
        </w:sectPr>
      </w:pPr>
    </w:p>
    <w:p w14:paraId="6667CC5A" w14:textId="77777777" w:rsidR="00166409" w:rsidRPr="005E483E" w:rsidRDefault="00166409" w:rsidP="005E483E">
      <w:pPr>
        <w:spacing w:line="276" w:lineRule="auto"/>
        <w:jc w:val="both"/>
        <w:rPr>
          <w:rFonts w:cstheme="minorHAnsi"/>
          <w:b/>
          <w:lang w:val="en-US"/>
        </w:rPr>
      </w:pPr>
      <w:r w:rsidRPr="005E483E">
        <w:rPr>
          <w:rFonts w:cstheme="minorHAnsi"/>
          <w:b/>
        </w:rPr>
        <w:lastRenderedPageBreak/>
        <w:t>DAFTAR PUSTAKA</w:t>
      </w:r>
    </w:p>
    <w:p w14:paraId="2CC43107"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Anita , 2013. Penerapan Pendekatan Konstruktivisme Untuk Meningkatkan Hasil Belajar Siswa Pada Pembelajaran Ipa Materi Gaya(Penelitian Tindakan Kelas Di Kelas V Sd Negeri Bukanagara Lembang Semester I Tahun Ajaran 2012/ 2013)</w:t>
      </w:r>
    </w:p>
    <w:p w14:paraId="6F414108"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 xml:space="preserve">Anonim. 2020. Hasil Belajar </w:t>
      </w:r>
      <w:hyperlink r:id="rId11">
        <w:r w:rsidRPr="005E483E">
          <w:rPr>
            <w:rFonts w:asciiTheme="minorHAnsi" w:hAnsiTheme="minorHAnsi" w:cstheme="minorHAnsi"/>
            <w:i/>
            <w:color w:val="0000FF"/>
            <w:u w:val="single" w:color="0000FF"/>
          </w:rPr>
          <w:t>https://www.dosenpendidikan.co.id/hasil-belajar/</w:t>
        </w:r>
        <w:r w:rsidRPr="005E483E">
          <w:rPr>
            <w:rFonts w:asciiTheme="minorHAnsi" w:hAnsiTheme="minorHAnsi" w:cstheme="minorHAnsi"/>
            <w:i/>
            <w:color w:val="0000FF"/>
          </w:rPr>
          <w:t xml:space="preserve"> </w:t>
        </w:r>
      </w:hyperlink>
      <w:r w:rsidRPr="005E483E">
        <w:rPr>
          <w:rFonts w:asciiTheme="minorHAnsi" w:hAnsiTheme="minorHAnsi" w:cstheme="minorHAnsi"/>
        </w:rPr>
        <w:t>(diunduh tanggal 06 Oktober 2020)</w:t>
      </w:r>
    </w:p>
    <w:p w14:paraId="3B408377"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 xml:space="preserve">Arikunto, Suharsimi. 2011. </w:t>
      </w:r>
      <w:r w:rsidRPr="005E483E">
        <w:rPr>
          <w:rFonts w:asciiTheme="minorHAnsi" w:hAnsiTheme="minorHAnsi" w:cstheme="minorHAnsi"/>
          <w:i/>
        </w:rPr>
        <w:t>Penelitian Tindakan Kelas</w:t>
      </w:r>
      <w:r w:rsidRPr="005E483E">
        <w:rPr>
          <w:rFonts w:asciiTheme="minorHAnsi" w:hAnsiTheme="minorHAnsi" w:cstheme="minorHAnsi"/>
        </w:rPr>
        <w:t>. Jakarta: Bumi Aksara.</w:t>
      </w:r>
    </w:p>
    <w:p w14:paraId="37DC29FD"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 xml:space="preserve">Majid, Abdul. 2014. </w:t>
      </w:r>
      <w:r w:rsidRPr="005E483E">
        <w:rPr>
          <w:rFonts w:asciiTheme="minorHAnsi" w:hAnsiTheme="minorHAnsi" w:cstheme="minorHAnsi"/>
          <w:i/>
        </w:rPr>
        <w:t>Pembelajaran Tematik Terpadu</w:t>
      </w:r>
      <w:r w:rsidRPr="005E483E">
        <w:rPr>
          <w:rFonts w:asciiTheme="minorHAnsi" w:hAnsiTheme="minorHAnsi" w:cstheme="minorHAnsi"/>
        </w:rPr>
        <w:t>.Bandung:Remaja Rosdakarya</w:t>
      </w:r>
      <w:r w:rsidR="005E483E">
        <w:rPr>
          <w:rFonts w:asciiTheme="minorHAnsi" w:hAnsiTheme="minorHAnsi" w:cstheme="minorHAnsi"/>
        </w:rPr>
        <w:t>.</w:t>
      </w:r>
    </w:p>
    <w:p w14:paraId="47F11868"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 xml:space="preserve">Mulyasa. 2008. </w:t>
      </w:r>
      <w:r w:rsidRPr="005E483E">
        <w:rPr>
          <w:rFonts w:asciiTheme="minorHAnsi" w:hAnsiTheme="minorHAnsi" w:cstheme="minorHAnsi"/>
          <w:i/>
        </w:rPr>
        <w:t>Praktik penelitian Tindakan Kelas</w:t>
      </w:r>
      <w:r w:rsidRPr="005E483E">
        <w:rPr>
          <w:rFonts w:asciiTheme="minorHAnsi" w:hAnsiTheme="minorHAnsi" w:cstheme="minorHAnsi"/>
        </w:rPr>
        <w:t>. Bandung: Rosda.</w:t>
      </w:r>
    </w:p>
    <w:p w14:paraId="6CC96E94"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PERMENDIKBUD Nomor 67 tahun 2013 Tentang kerangka Dasar Dan Struktur Kurikulum sekolah</w:t>
      </w:r>
      <w:r w:rsidRPr="005E483E">
        <w:rPr>
          <w:rFonts w:asciiTheme="minorHAnsi" w:hAnsiTheme="minorHAnsi" w:cstheme="minorHAnsi"/>
        </w:rPr>
        <w:tab/>
        <w:t>Dasar/Madrasah</w:t>
      </w:r>
      <w:r w:rsidRPr="005E483E">
        <w:rPr>
          <w:rFonts w:asciiTheme="minorHAnsi" w:hAnsiTheme="minorHAnsi" w:cstheme="minorHAnsi"/>
        </w:rPr>
        <w:tab/>
      </w:r>
      <w:r w:rsidR="005E483E" w:rsidRPr="005E483E">
        <w:rPr>
          <w:rFonts w:asciiTheme="minorHAnsi" w:hAnsiTheme="minorHAnsi" w:cstheme="minorHAnsi"/>
          <w:spacing w:val="-4"/>
        </w:rPr>
        <w:t>IBTIDAIYAH.</w:t>
      </w:r>
    </w:p>
    <w:p w14:paraId="75B003B3" w14:textId="77777777" w:rsidR="005E483E" w:rsidRDefault="0017336F" w:rsidP="005E483E">
      <w:pPr>
        <w:pStyle w:val="BodyText"/>
        <w:spacing w:before="1" w:line="276" w:lineRule="auto"/>
        <w:ind w:left="709" w:right="89" w:hanging="709"/>
        <w:jc w:val="both"/>
        <w:rPr>
          <w:rFonts w:asciiTheme="minorHAnsi" w:hAnsiTheme="minorHAnsi" w:cstheme="minorHAnsi"/>
        </w:rPr>
      </w:pPr>
      <w:hyperlink r:id="rId12">
        <w:r w:rsidR="00811745" w:rsidRPr="005E483E">
          <w:rPr>
            <w:rFonts w:asciiTheme="minorHAnsi" w:hAnsiTheme="minorHAnsi" w:cstheme="minorHAnsi"/>
            <w:i/>
            <w:color w:val="0000FF"/>
            <w:u w:val="single" w:color="0000FF"/>
          </w:rPr>
          <w:t>https://suaidinmath.files.wordpress.com/2014/01/01</w:t>
        </w:r>
        <w:r w:rsidR="00811745" w:rsidRPr="005E483E">
          <w:rPr>
            <w:rFonts w:asciiTheme="minorHAnsi" w:hAnsiTheme="minorHAnsi" w:cstheme="minorHAnsi"/>
            <w:i/>
            <w:color w:val="0000FF"/>
          </w:rPr>
          <w:t xml:space="preserve"> </w:t>
        </w:r>
      </w:hyperlink>
      <w:hyperlink r:id="rId13">
        <w:r w:rsidR="00811745" w:rsidRPr="005E483E">
          <w:rPr>
            <w:rFonts w:asciiTheme="minorHAnsi" w:hAnsiTheme="minorHAnsi" w:cstheme="minorHAnsi"/>
          </w:rPr>
          <w:t xml:space="preserve">(diunduh tanggal 06 </w:t>
        </w:r>
      </w:hyperlink>
      <w:r w:rsidR="00811745" w:rsidRPr="005E483E">
        <w:rPr>
          <w:rFonts w:asciiTheme="minorHAnsi" w:hAnsiTheme="minorHAnsi" w:cstheme="minorHAnsi"/>
        </w:rPr>
        <w:t>Oktober</w:t>
      </w:r>
      <w:r w:rsidR="00811745" w:rsidRPr="005E483E">
        <w:rPr>
          <w:rFonts w:asciiTheme="minorHAnsi" w:hAnsiTheme="minorHAnsi" w:cstheme="minorHAnsi"/>
          <w:spacing w:val="-27"/>
        </w:rPr>
        <w:t xml:space="preserve"> </w:t>
      </w:r>
      <w:r w:rsidR="00811745" w:rsidRPr="005E483E">
        <w:rPr>
          <w:rFonts w:asciiTheme="minorHAnsi" w:hAnsiTheme="minorHAnsi" w:cstheme="minorHAnsi"/>
        </w:rPr>
        <w:t>2020)</w:t>
      </w:r>
    </w:p>
    <w:p w14:paraId="057FA55C" w14:textId="77777777" w:rsid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Thobroni, Muhammad, dkk.2011. Belajar dan Pembelajaran. Jogjakarta: Ar-Ruz Media</w:t>
      </w:r>
    </w:p>
    <w:p w14:paraId="2DF78201" w14:textId="0CF76941" w:rsidR="00811745" w:rsidRPr="005E483E" w:rsidRDefault="00811745" w:rsidP="005E483E">
      <w:pPr>
        <w:pStyle w:val="BodyText"/>
        <w:spacing w:before="1" w:line="276" w:lineRule="auto"/>
        <w:ind w:left="709" w:right="89" w:hanging="709"/>
        <w:jc w:val="both"/>
        <w:rPr>
          <w:rFonts w:asciiTheme="minorHAnsi" w:hAnsiTheme="minorHAnsi" w:cstheme="minorHAnsi"/>
        </w:rPr>
      </w:pPr>
      <w:r w:rsidRPr="005E483E">
        <w:rPr>
          <w:rFonts w:asciiTheme="minorHAnsi" w:hAnsiTheme="minorHAnsi" w:cstheme="minorHAnsi"/>
        </w:rPr>
        <w:t xml:space="preserve">Tri Lestari, Wahyu. 2020. TPACK. </w:t>
      </w:r>
      <w:hyperlink r:id="rId14">
        <w:r w:rsidRPr="005E483E">
          <w:rPr>
            <w:rFonts w:asciiTheme="minorHAnsi" w:hAnsiTheme="minorHAnsi" w:cstheme="minorHAnsi"/>
            <w:i/>
            <w:color w:val="0000FF"/>
            <w:u w:val="single" w:color="0000FF"/>
          </w:rPr>
          <w:t>https://wahyutrilestari.com/tpackmateri.html</w:t>
        </w:r>
      </w:hyperlink>
      <w:r w:rsidRPr="005E483E">
        <w:rPr>
          <w:rFonts w:asciiTheme="minorHAnsi" w:hAnsiTheme="minorHAnsi" w:cstheme="minorHAnsi"/>
          <w:i/>
          <w:color w:val="0000FF"/>
        </w:rPr>
        <w:t xml:space="preserve"> </w:t>
      </w:r>
      <w:r w:rsidRPr="005E483E">
        <w:rPr>
          <w:rFonts w:asciiTheme="minorHAnsi" w:hAnsiTheme="minorHAnsi" w:cstheme="minorHAnsi"/>
        </w:rPr>
        <w:t>(06 Oktober 2020)</w:t>
      </w:r>
    </w:p>
    <w:p w14:paraId="36A3952C" w14:textId="77777777" w:rsidR="00811745" w:rsidRPr="00811745" w:rsidRDefault="00811745" w:rsidP="005E483E">
      <w:pPr>
        <w:spacing w:line="276" w:lineRule="auto"/>
        <w:jc w:val="both"/>
        <w:rPr>
          <w:b/>
        </w:rPr>
      </w:pPr>
    </w:p>
    <w:p w14:paraId="5918445E" w14:textId="77777777" w:rsidR="003C13D4" w:rsidRPr="00C75FEA" w:rsidRDefault="003C13D4" w:rsidP="005E483E">
      <w:pPr>
        <w:spacing w:line="276" w:lineRule="auto"/>
        <w:jc w:val="both"/>
      </w:pPr>
    </w:p>
    <w:p w14:paraId="1303AF3B" w14:textId="77777777" w:rsidR="00166409" w:rsidRPr="00C75FEA" w:rsidRDefault="00166409" w:rsidP="005E483E">
      <w:pPr>
        <w:spacing w:line="276" w:lineRule="auto"/>
        <w:jc w:val="both"/>
        <w:rPr>
          <w:b/>
        </w:rPr>
      </w:pPr>
    </w:p>
    <w:p w14:paraId="0F661F30" w14:textId="77777777" w:rsidR="00166409" w:rsidRPr="00C75FEA" w:rsidRDefault="00166409" w:rsidP="005E483E">
      <w:pPr>
        <w:spacing w:line="276" w:lineRule="auto"/>
        <w:jc w:val="both"/>
      </w:pPr>
      <w:bookmarkStart w:id="0" w:name="_GoBack"/>
      <w:bookmarkEnd w:id="0"/>
    </w:p>
    <w:sectPr w:rsidR="00166409" w:rsidRPr="00C75FEA" w:rsidSect="00166409">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EF13F" w14:textId="77777777" w:rsidR="0017336F" w:rsidRDefault="0017336F" w:rsidP="00163794">
      <w:r>
        <w:separator/>
      </w:r>
    </w:p>
  </w:endnote>
  <w:endnote w:type="continuationSeparator" w:id="0">
    <w:p w14:paraId="444E2B8A" w14:textId="77777777" w:rsidR="0017336F" w:rsidRDefault="0017336F" w:rsidP="0016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89438359"/>
      <w:docPartObj>
        <w:docPartGallery w:val="Page Numbers (Bottom of Page)"/>
        <w:docPartUnique/>
      </w:docPartObj>
    </w:sdtPr>
    <w:sdtEndPr>
      <w:rPr>
        <w:rStyle w:val="PageNumber"/>
      </w:rPr>
    </w:sdtEndPr>
    <w:sdtContent>
      <w:p w14:paraId="750D0818" w14:textId="77777777" w:rsidR="00B5061C" w:rsidRDefault="00B5061C" w:rsidP="00A41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C88B8" w14:textId="77777777" w:rsidR="00B5061C" w:rsidRDefault="00B5061C" w:rsidP="00B506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36845566"/>
      <w:docPartObj>
        <w:docPartGallery w:val="Page Numbers (Bottom of Page)"/>
        <w:docPartUnique/>
      </w:docPartObj>
    </w:sdtPr>
    <w:sdtEndPr>
      <w:rPr>
        <w:rStyle w:val="PageNumber"/>
      </w:rPr>
    </w:sdtEndPr>
    <w:sdtContent>
      <w:p w14:paraId="66F5E6AB" w14:textId="77777777" w:rsidR="00B5061C" w:rsidRDefault="00B5061C" w:rsidP="00A41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4DC2">
          <w:rPr>
            <w:rStyle w:val="PageNumber"/>
            <w:noProof/>
          </w:rPr>
          <w:t>13</w:t>
        </w:r>
        <w:r>
          <w:rPr>
            <w:rStyle w:val="PageNumber"/>
          </w:rPr>
          <w:fldChar w:fldCharType="end"/>
        </w:r>
      </w:p>
    </w:sdtContent>
  </w:sdt>
  <w:p w14:paraId="029F1F31" w14:textId="77777777" w:rsidR="00B5061C" w:rsidRDefault="00B5061C" w:rsidP="00B5061C">
    <w:pPr>
      <w:pStyle w:val="Footer"/>
      <w:ind w:right="360"/>
      <w:rPr>
        <w:noProof/>
        <w:lang w:val="en-US"/>
      </w:rPr>
    </w:pPr>
  </w:p>
  <w:p w14:paraId="2D7C51F3" w14:textId="77777777" w:rsidR="00163794" w:rsidRPr="00163794" w:rsidRDefault="00163794" w:rsidP="00B5061C">
    <w:pPr>
      <w:pStyle w:val="Footer"/>
      <w:ind w:right="360"/>
      <w:rPr>
        <w:noProof/>
        <w:lang w:val="en-US"/>
      </w:rPr>
    </w:pPr>
    <w:r>
      <w:rPr>
        <w:noProof/>
        <w:lang w:val="en-US"/>
      </w:rPr>
      <w:t>Penulis 1, Penulis 2,</w:t>
    </w:r>
    <w:r w:rsidR="00B03599">
      <w:rPr>
        <w:noProof/>
        <w:lang w:val="en-US"/>
      </w:rPr>
      <w:t xml:space="preserve"> Penulis 3,</w:t>
    </w:r>
    <w:r>
      <w:rPr>
        <w:noProof/>
        <w:lang w:val="en-US"/>
      </w:rPr>
      <w:t xml:space="preserve"> Judul Artikel</w:t>
    </w:r>
    <w:r w:rsidR="00B5061C">
      <w:rPr>
        <w:noProof/>
        <w:lang w:val="en-US"/>
      </w:rPr>
      <w:tab/>
    </w:r>
    <w:r w:rsidR="00B5061C">
      <w:rPr>
        <w:noProof/>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E0899" w14:textId="77777777" w:rsidR="0017336F" w:rsidRDefault="0017336F" w:rsidP="00163794">
      <w:r>
        <w:separator/>
      </w:r>
    </w:p>
  </w:footnote>
  <w:footnote w:type="continuationSeparator" w:id="0">
    <w:p w14:paraId="4BAE6442" w14:textId="77777777" w:rsidR="0017336F" w:rsidRDefault="0017336F" w:rsidP="00163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FBE5" w14:textId="77777777" w:rsidR="005E483E" w:rsidRDefault="005E4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5F0D" w14:textId="77777777" w:rsidR="00163794" w:rsidRDefault="00163794">
    <w:pPr>
      <w:pStyle w:val="Header"/>
      <w:rPr>
        <w:noProof/>
        <w:lang w:val="en-US"/>
      </w:rPr>
    </w:pPr>
    <w:r>
      <w:rPr>
        <w:noProof/>
        <w:lang w:val="en-US"/>
      </w:rPr>
      <w:t>MAJALAH LONTAR</w:t>
    </w:r>
    <w:r>
      <w:rPr>
        <w:noProof/>
        <w:lang w:val="en-US"/>
      </w:rPr>
      <w:tab/>
    </w:r>
    <w:r>
      <w:rPr>
        <w:noProof/>
        <w:lang w:val="en-US"/>
      </w:rPr>
      <w:tab/>
      <w:t>ISSN: 0853-0041 | e-ISSN: 2654-458X</w:t>
    </w:r>
  </w:p>
  <w:p w14:paraId="3A695B1A" w14:textId="579BBB43" w:rsidR="00163794" w:rsidRPr="00163794" w:rsidRDefault="00163794">
    <w:pPr>
      <w:pStyle w:val="Header"/>
      <w:rPr>
        <w:noProof/>
        <w:lang w:val="en-US"/>
      </w:rPr>
    </w:pPr>
    <w:r>
      <w:rPr>
        <w:noProof/>
        <w:lang w:val="en-US"/>
      </w:rPr>
      <w:t>Universita</w:t>
    </w:r>
    <w:r w:rsidR="005E483E">
      <w:rPr>
        <w:noProof/>
        <w:lang w:val="en-US"/>
      </w:rPr>
      <w:t>s</w:t>
    </w:r>
    <w:r>
      <w:rPr>
        <w:noProof/>
        <w:lang w:val="en-US"/>
      </w:rPr>
      <w:t xml:space="preserve"> PGRI Semarang</w:t>
    </w:r>
    <w:r>
      <w:rPr>
        <w:noProof/>
        <w:lang w:val="en-US"/>
      </w:rPr>
      <w:tab/>
    </w:r>
    <w:r>
      <w:rPr>
        <w:noProof/>
        <w:lang w:val="en-US"/>
      </w:rPr>
      <w:tab/>
      <w:t>Vol. 32 No. 3 | Agustus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C5D"/>
    <w:multiLevelType w:val="hybridMultilevel"/>
    <w:tmpl w:val="2E386BA0"/>
    <w:lvl w:ilvl="0" w:tplc="599E9E46">
      <w:start w:val="1"/>
      <w:numFmt w:val="decimal"/>
      <w:lvlText w:val="%1."/>
      <w:lvlJc w:val="left"/>
      <w:pPr>
        <w:ind w:left="1853" w:hanging="360"/>
      </w:pPr>
      <w:rPr>
        <w:rFonts w:ascii="Times New Roman" w:eastAsia="Times New Roman" w:hAnsi="Times New Roman" w:cs="Times New Roman" w:hint="default"/>
        <w:spacing w:val="-27"/>
        <w:w w:val="91"/>
        <w:sz w:val="24"/>
        <w:szCs w:val="24"/>
        <w:lang w:eastAsia="en-US" w:bidi="ar-SA"/>
      </w:rPr>
    </w:lvl>
    <w:lvl w:ilvl="1" w:tplc="4B1600EE">
      <w:numFmt w:val="bullet"/>
      <w:lvlText w:val="•"/>
      <w:lvlJc w:val="left"/>
      <w:pPr>
        <w:ind w:left="2680" w:hanging="360"/>
      </w:pPr>
      <w:rPr>
        <w:rFonts w:hint="default"/>
        <w:lang w:eastAsia="en-US" w:bidi="ar-SA"/>
      </w:rPr>
    </w:lvl>
    <w:lvl w:ilvl="2" w:tplc="EF042D04">
      <w:numFmt w:val="bullet"/>
      <w:lvlText w:val="•"/>
      <w:lvlJc w:val="left"/>
      <w:pPr>
        <w:ind w:left="3500" w:hanging="360"/>
      </w:pPr>
      <w:rPr>
        <w:rFonts w:hint="default"/>
        <w:lang w:eastAsia="en-US" w:bidi="ar-SA"/>
      </w:rPr>
    </w:lvl>
    <w:lvl w:ilvl="3" w:tplc="814A87B6">
      <w:numFmt w:val="bullet"/>
      <w:lvlText w:val="•"/>
      <w:lvlJc w:val="left"/>
      <w:pPr>
        <w:ind w:left="4320" w:hanging="360"/>
      </w:pPr>
      <w:rPr>
        <w:rFonts w:hint="default"/>
        <w:lang w:eastAsia="en-US" w:bidi="ar-SA"/>
      </w:rPr>
    </w:lvl>
    <w:lvl w:ilvl="4" w:tplc="CC3A5CE6">
      <w:numFmt w:val="bullet"/>
      <w:lvlText w:val="•"/>
      <w:lvlJc w:val="left"/>
      <w:pPr>
        <w:ind w:left="5140" w:hanging="360"/>
      </w:pPr>
      <w:rPr>
        <w:rFonts w:hint="default"/>
        <w:lang w:eastAsia="en-US" w:bidi="ar-SA"/>
      </w:rPr>
    </w:lvl>
    <w:lvl w:ilvl="5" w:tplc="5CFEE586">
      <w:numFmt w:val="bullet"/>
      <w:lvlText w:val="•"/>
      <w:lvlJc w:val="left"/>
      <w:pPr>
        <w:ind w:left="5960" w:hanging="360"/>
      </w:pPr>
      <w:rPr>
        <w:rFonts w:hint="default"/>
        <w:lang w:eastAsia="en-US" w:bidi="ar-SA"/>
      </w:rPr>
    </w:lvl>
    <w:lvl w:ilvl="6" w:tplc="0A5CD662">
      <w:numFmt w:val="bullet"/>
      <w:lvlText w:val="•"/>
      <w:lvlJc w:val="left"/>
      <w:pPr>
        <w:ind w:left="6780" w:hanging="360"/>
      </w:pPr>
      <w:rPr>
        <w:rFonts w:hint="default"/>
        <w:lang w:eastAsia="en-US" w:bidi="ar-SA"/>
      </w:rPr>
    </w:lvl>
    <w:lvl w:ilvl="7" w:tplc="17800674">
      <w:numFmt w:val="bullet"/>
      <w:lvlText w:val="•"/>
      <w:lvlJc w:val="left"/>
      <w:pPr>
        <w:ind w:left="7600" w:hanging="360"/>
      </w:pPr>
      <w:rPr>
        <w:rFonts w:hint="default"/>
        <w:lang w:eastAsia="en-US" w:bidi="ar-SA"/>
      </w:rPr>
    </w:lvl>
    <w:lvl w:ilvl="8" w:tplc="0E82E8BE">
      <w:numFmt w:val="bullet"/>
      <w:lvlText w:val="•"/>
      <w:lvlJc w:val="left"/>
      <w:pPr>
        <w:ind w:left="8420" w:hanging="360"/>
      </w:pPr>
      <w:rPr>
        <w:rFonts w:hint="default"/>
        <w:lang w:eastAsia="en-US" w:bidi="ar-SA"/>
      </w:rPr>
    </w:lvl>
  </w:abstractNum>
  <w:abstractNum w:abstractNumId="1">
    <w:nsid w:val="15300C54"/>
    <w:multiLevelType w:val="hybridMultilevel"/>
    <w:tmpl w:val="68840A2E"/>
    <w:lvl w:ilvl="0" w:tplc="1C123AFA">
      <w:start w:val="1"/>
      <w:numFmt w:val="none"/>
      <w:lvlText w:val="1)"/>
      <w:lvlJc w:val="left"/>
      <w:pPr>
        <w:tabs>
          <w:tab w:val="num" w:pos="6840"/>
        </w:tabs>
        <w:ind w:left="6840" w:hanging="360"/>
      </w:pPr>
      <w:rPr>
        <w:rFonts w:hint="default"/>
      </w:r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upperRoman"/>
      <w:lvlText w:val="%8."/>
      <w:lvlJc w:val="left"/>
      <w:pPr>
        <w:tabs>
          <w:tab w:val="num" w:pos="6120"/>
        </w:tabs>
        <w:ind w:left="6120" w:hanging="720"/>
      </w:pPr>
      <w:rPr>
        <w:rFonts w:hint="default"/>
      </w:rPr>
    </w:lvl>
    <w:lvl w:ilvl="8" w:tplc="0409001B">
      <w:start w:val="1"/>
      <w:numFmt w:val="lowerRoman"/>
      <w:lvlText w:val="%9."/>
      <w:lvlJc w:val="right"/>
      <w:pPr>
        <w:tabs>
          <w:tab w:val="num" w:pos="6480"/>
        </w:tabs>
        <w:ind w:left="6480" w:hanging="180"/>
      </w:pPr>
    </w:lvl>
  </w:abstractNum>
  <w:abstractNum w:abstractNumId="2">
    <w:nsid w:val="32314918"/>
    <w:multiLevelType w:val="hybridMultilevel"/>
    <w:tmpl w:val="DDBADF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63A195A"/>
    <w:multiLevelType w:val="hybridMultilevel"/>
    <w:tmpl w:val="89E6C07A"/>
    <w:lvl w:ilvl="0" w:tplc="0409000F">
      <w:start w:val="1"/>
      <w:numFmt w:val="decimal"/>
      <w:lvlText w:val="%1."/>
      <w:lvlJc w:val="left"/>
      <w:pPr>
        <w:ind w:left="1853" w:hanging="360"/>
      </w:pPr>
      <w:rPr>
        <w:rFonts w:hint="default"/>
        <w:spacing w:val="-27"/>
        <w:w w:val="91"/>
        <w:lang w:eastAsia="en-US" w:bidi="ar-SA"/>
      </w:rPr>
    </w:lvl>
    <w:lvl w:ilvl="1" w:tplc="04090019">
      <w:numFmt w:val="bullet"/>
      <w:lvlText w:val="•"/>
      <w:lvlJc w:val="left"/>
      <w:pPr>
        <w:ind w:left="2680" w:hanging="360"/>
      </w:pPr>
      <w:rPr>
        <w:rFonts w:hint="default"/>
        <w:lang w:eastAsia="en-US" w:bidi="ar-SA"/>
      </w:rPr>
    </w:lvl>
    <w:lvl w:ilvl="2" w:tplc="0409001B">
      <w:numFmt w:val="bullet"/>
      <w:lvlText w:val="•"/>
      <w:lvlJc w:val="left"/>
      <w:pPr>
        <w:ind w:left="3500" w:hanging="360"/>
      </w:pPr>
      <w:rPr>
        <w:rFonts w:hint="default"/>
        <w:lang w:eastAsia="en-US" w:bidi="ar-SA"/>
      </w:rPr>
    </w:lvl>
    <w:lvl w:ilvl="3" w:tplc="0409000F">
      <w:numFmt w:val="bullet"/>
      <w:lvlText w:val="•"/>
      <w:lvlJc w:val="left"/>
      <w:pPr>
        <w:ind w:left="4320" w:hanging="360"/>
      </w:pPr>
      <w:rPr>
        <w:rFonts w:hint="default"/>
        <w:lang w:eastAsia="en-US" w:bidi="ar-SA"/>
      </w:rPr>
    </w:lvl>
    <w:lvl w:ilvl="4" w:tplc="04090019">
      <w:numFmt w:val="bullet"/>
      <w:lvlText w:val="•"/>
      <w:lvlJc w:val="left"/>
      <w:pPr>
        <w:ind w:left="5140" w:hanging="360"/>
      </w:pPr>
      <w:rPr>
        <w:rFonts w:hint="default"/>
        <w:lang w:eastAsia="en-US" w:bidi="ar-SA"/>
      </w:rPr>
    </w:lvl>
    <w:lvl w:ilvl="5" w:tplc="0409001B">
      <w:numFmt w:val="bullet"/>
      <w:lvlText w:val="•"/>
      <w:lvlJc w:val="left"/>
      <w:pPr>
        <w:ind w:left="5960" w:hanging="360"/>
      </w:pPr>
      <w:rPr>
        <w:rFonts w:hint="default"/>
        <w:lang w:eastAsia="en-US" w:bidi="ar-SA"/>
      </w:rPr>
    </w:lvl>
    <w:lvl w:ilvl="6" w:tplc="0409000F">
      <w:numFmt w:val="bullet"/>
      <w:lvlText w:val="•"/>
      <w:lvlJc w:val="left"/>
      <w:pPr>
        <w:ind w:left="6780" w:hanging="360"/>
      </w:pPr>
      <w:rPr>
        <w:rFonts w:hint="default"/>
        <w:lang w:eastAsia="en-US" w:bidi="ar-SA"/>
      </w:rPr>
    </w:lvl>
    <w:lvl w:ilvl="7" w:tplc="04090019">
      <w:numFmt w:val="bullet"/>
      <w:lvlText w:val="•"/>
      <w:lvlJc w:val="left"/>
      <w:pPr>
        <w:ind w:left="7600" w:hanging="360"/>
      </w:pPr>
      <w:rPr>
        <w:rFonts w:hint="default"/>
        <w:lang w:eastAsia="en-US" w:bidi="ar-SA"/>
      </w:rPr>
    </w:lvl>
    <w:lvl w:ilvl="8" w:tplc="0409001B">
      <w:numFmt w:val="bullet"/>
      <w:lvlText w:val="•"/>
      <w:lvlJc w:val="left"/>
      <w:pPr>
        <w:ind w:left="8420" w:hanging="360"/>
      </w:pPr>
      <w:rPr>
        <w:rFonts w:hint="default"/>
        <w:lang w:eastAsia="en-US" w:bidi="ar-SA"/>
      </w:rPr>
    </w:lvl>
  </w:abstractNum>
  <w:abstractNum w:abstractNumId="4">
    <w:nsid w:val="3B2669D3"/>
    <w:multiLevelType w:val="hybridMultilevel"/>
    <w:tmpl w:val="0AB65CE8"/>
    <w:lvl w:ilvl="0" w:tplc="6AE09AF0">
      <w:start w:val="1"/>
      <w:numFmt w:val="decimal"/>
      <w:lvlText w:val="%1."/>
      <w:lvlJc w:val="left"/>
      <w:pPr>
        <w:ind w:left="1506" w:hanging="360"/>
      </w:pPr>
      <w:rPr>
        <w:rFonts w:hint="default"/>
      </w:rPr>
    </w:lvl>
    <w:lvl w:ilvl="1" w:tplc="04210019">
      <w:start w:val="1"/>
      <w:numFmt w:val="lowerLetter"/>
      <w:lvlText w:val="%2."/>
      <w:lvlJc w:val="left"/>
      <w:pPr>
        <w:ind w:left="2226" w:hanging="360"/>
      </w:pPr>
      <w:rPr>
        <w:rFonts w:hint="default"/>
      </w:rPr>
    </w:lvl>
    <w:lvl w:ilvl="2" w:tplc="0421001B">
      <w:start w:val="1"/>
      <w:numFmt w:val="decimal"/>
      <w:lvlText w:val="%3)"/>
      <w:lvlJc w:val="left"/>
      <w:pPr>
        <w:ind w:left="3126" w:hanging="360"/>
      </w:pPr>
      <w:rPr>
        <w:rFonts w:hint="default"/>
      </w:rPr>
    </w:lvl>
    <w:lvl w:ilvl="3" w:tplc="0421000F">
      <w:start w:val="1"/>
      <w:numFmt w:val="upperLetter"/>
      <w:lvlText w:val="%4."/>
      <w:lvlJc w:val="left"/>
      <w:pPr>
        <w:ind w:left="3666" w:hanging="360"/>
      </w:pPr>
      <w:rPr>
        <w:rFonts w:hint="default"/>
        <w:b/>
      </w:r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3E6D1444"/>
    <w:multiLevelType w:val="hybridMultilevel"/>
    <w:tmpl w:val="413ACF9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6945E70"/>
    <w:multiLevelType w:val="hybridMultilevel"/>
    <w:tmpl w:val="CF58F052"/>
    <w:lvl w:ilvl="0" w:tplc="2470305A">
      <w:start w:val="1"/>
      <w:numFmt w:val="upperLetter"/>
      <w:lvlText w:val="%1."/>
      <w:lvlJc w:val="left"/>
      <w:pPr>
        <w:ind w:left="544" w:hanging="360"/>
      </w:pPr>
      <w:rPr>
        <w:rFonts w:ascii="Times New Roman" w:eastAsia="Times New Roman" w:hAnsi="Times New Roman" w:cs="Times New Roman" w:hint="default"/>
        <w:b/>
        <w:bCs/>
        <w:spacing w:val="0"/>
        <w:w w:val="96"/>
        <w:sz w:val="24"/>
        <w:szCs w:val="24"/>
        <w:lang w:eastAsia="en-US" w:bidi="ar-SA"/>
      </w:rPr>
    </w:lvl>
    <w:lvl w:ilvl="1" w:tplc="725C9668">
      <w:start w:val="1"/>
      <w:numFmt w:val="decimal"/>
      <w:lvlText w:val="%2."/>
      <w:lvlJc w:val="left"/>
      <w:pPr>
        <w:ind w:left="1109" w:hanging="361"/>
      </w:pPr>
      <w:rPr>
        <w:rFonts w:hint="default"/>
        <w:b/>
        <w:bCs/>
        <w:color w:val="211F1F"/>
        <w:spacing w:val="-7"/>
        <w:w w:val="96"/>
        <w:sz w:val="24"/>
        <w:szCs w:val="24"/>
        <w:lang w:eastAsia="en-US" w:bidi="ar-SA"/>
      </w:rPr>
    </w:lvl>
    <w:lvl w:ilvl="2" w:tplc="04090011">
      <w:start w:val="1"/>
      <w:numFmt w:val="lowerLetter"/>
      <w:lvlText w:val="%3."/>
      <w:lvlJc w:val="left"/>
      <w:pPr>
        <w:ind w:left="1781" w:hanging="364"/>
      </w:pPr>
      <w:rPr>
        <w:rFonts w:ascii="Times New Roman" w:eastAsia="Times New Roman" w:hAnsi="Times New Roman" w:cs="Times New Roman" w:hint="default"/>
        <w:b/>
        <w:bCs/>
        <w:spacing w:val="-7"/>
        <w:w w:val="95"/>
        <w:sz w:val="24"/>
        <w:szCs w:val="24"/>
        <w:lang w:eastAsia="en-US" w:bidi="ar-SA"/>
      </w:rPr>
    </w:lvl>
    <w:lvl w:ilvl="3" w:tplc="9CB66214">
      <w:start w:val="1"/>
      <w:numFmt w:val="decimal"/>
      <w:lvlText w:val="%4)"/>
      <w:lvlJc w:val="left"/>
      <w:pPr>
        <w:ind w:left="2385" w:hanging="364"/>
      </w:pPr>
      <w:rPr>
        <w:rFonts w:cs="Times New Roman" w:hint="default"/>
        <w:b/>
        <w:bCs/>
        <w:spacing w:val="-23"/>
        <w:w w:val="95"/>
        <w:sz w:val="24"/>
        <w:szCs w:val="24"/>
        <w:lang w:eastAsia="en-US" w:bidi="ar-SA"/>
      </w:rPr>
    </w:lvl>
    <w:lvl w:ilvl="4" w:tplc="04090019">
      <w:start w:val="1"/>
      <w:numFmt w:val="lowerLetter"/>
      <w:lvlText w:val="%5)"/>
      <w:lvlJc w:val="left"/>
      <w:pPr>
        <w:ind w:left="2629" w:hanging="361"/>
      </w:pPr>
      <w:rPr>
        <w:rFonts w:ascii="Times New Roman" w:hAnsi="Times New Roman" w:cs="Times New Roman" w:hint="default"/>
        <w:i w:val="0"/>
        <w:iCs/>
        <w:spacing w:val="-6"/>
        <w:w w:val="91"/>
        <w:lang w:eastAsia="en-US" w:bidi="ar-SA"/>
      </w:rPr>
    </w:lvl>
    <w:lvl w:ilvl="5" w:tplc="0409001B">
      <w:numFmt w:val="bullet"/>
      <w:lvlText w:val="•"/>
      <w:lvlJc w:val="left"/>
      <w:pPr>
        <w:ind w:left="1500" w:hanging="361"/>
      </w:pPr>
      <w:rPr>
        <w:rFonts w:hint="default"/>
        <w:lang w:eastAsia="en-US" w:bidi="ar-SA"/>
      </w:rPr>
    </w:lvl>
    <w:lvl w:ilvl="6" w:tplc="0409000F">
      <w:numFmt w:val="bullet"/>
      <w:lvlText w:val="•"/>
      <w:lvlJc w:val="left"/>
      <w:pPr>
        <w:ind w:left="1540" w:hanging="361"/>
      </w:pPr>
      <w:rPr>
        <w:rFonts w:hint="default"/>
        <w:lang w:eastAsia="en-US" w:bidi="ar-SA"/>
      </w:rPr>
    </w:lvl>
    <w:lvl w:ilvl="7" w:tplc="04090019">
      <w:numFmt w:val="bullet"/>
      <w:lvlText w:val="•"/>
      <w:lvlJc w:val="left"/>
      <w:pPr>
        <w:ind w:left="1780" w:hanging="361"/>
      </w:pPr>
      <w:rPr>
        <w:rFonts w:hint="default"/>
        <w:lang w:eastAsia="en-US" w:bidi="ar-SA"/>
      </w:rPr>
    </w:lvl>
    <w:lvl w:ilvl="8" w:tplc="0409001B">
      <w:numFmt w:val="bullet"/>
      <w:lvlText w:val="•"/>
      <w:lvlJc w:val="left"/>
      <w:pPr>
        <w:ind w:left="1820" w:hanging="361"/>
      </w:pPr>
      <w:rPr>
        <w:rFonts w:hint="default"/>
        <w:lang w:eastAsia="en-US" w:bidi="ar-SA"/>
      </w:rPr>
    </w:lvl>
  </w:abstractNum>
  <w:abstractNum w:abstractNumId="7">
    <w:nsid w:val="65D90F8A"/>
    <w:multiLevelType w:val="hybridMultilevel"/>
    <w:tmpl w:val="DAF2EEDA"/>
    <w:lvl w:ilvl="0" w:tplc="C530539C">
      <w:start w:val="1"/>
      <w:numFmt w:val="upperLetter"/>
      <w:lvlText w:val="%1."/>
      <w:lvlJc w:val="left"/>
      <w:pPr>
        <w:ind w:left="1069" w:hanging="360"/>
      </w:pPr>
      <w:rPr>
        <w:rFonts w:hint="default"/>
      </w:rPr>
    </w:lvl>
    <w:lvl w:ilvl="1" w:tplc="04090011"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CCCE7F5C">
      <w:start w:val="1"/>
      <w:numFmt w:val="decimal"/>
      <w:lvlText w:val="%4."/>
      <w:lvlJc w:val="left"/>
      <w:pPr>
        <w:ind w:left="3229" w:hanging="360"/>
      </w:pPr>
    </w:lvl>
    <w:lvl w:ilvl="4" w:tplc="ADF63A8C"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1D0790B"/>
    <w:multiLevelType w:val="hybridMultilevel"/>
    <w:tmpl w:val="AF4A4874"/>
    <w:lvl w:ilvl="0" w:tplc="04090015">
      <w:start w:val="1"/>
      <w:numFmt w:val="upperLetter"/>
      <w:lvlText w:val="%1."/>
      <w:lvlJc w:val="left"/>
      <w:pPr>
        <w:tabs>
          <w:tab w:val="num" w:pos="720"/>
        </w:tabs>
        <w:ind w:left="720" w:hanging="360"/>
      </w:pPr>
      <w:rPr>
        <w:rFonts w:hint="default"/>
      </w:rPr>
    </w:lvl>
    <w:lvl w:ilvl="1" w:tplc="DAA81C18">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E3EEE478">
      <w:start w:val="1"/>
      <w:numFmt w:val="decimal"/>
      <w:lvlText w:val="%5)"/>
      <w:lvlJc w:val="left"/>
      <w:pPr>
        <w:ind w:left="3675" w:hanging="43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730723"/>
    <w:multiLevelType w:val="hybridMultilevel"/>
    <w:tmpl w:val="F0FA2F1A"/>
    <w:lvl w:ilvl="0" w:tplc="CCA6AD72">
      <w:start w:val="1"/>
      <w:numFmt w:val="decimal"/>
      <w:lvlText w:val="%1."/>
      <w:lvlJc w:val="left"/>
      <w:pPr>
        <w:ind w:left="1817" w:hanging="360"/>
      </w:pPr>
      <w:rPr>
        <w:rFonts w:ascii="Times New Roman" w:eastAsia="Times New Roman" w:hAnsi="Times New Roman" w:cs="Times New Roman" w:hint="default"/>
        <w:spacing w:val="-3"/>
        <w:w w:val="95"/>
        <w:sz w:val="24"/>
        <w:szCs w:val="24"/>
        <w:lang w:eastAsia="en-US" w:bidi="ar-SA"/>
      </w:rPr>
    </w:lvl>
    <w:lvl w:ilvl="1" w:tplc="04090019">
      <w:numFmt w:val="bullet"/>
      <w:lvlText w:val="•"/>
      <w:lvlJc w:val="left"/>
      <w:pPr>
        <w:ind w:left="2644" w:hanging="360"/>
      </w:pPr>
      <w:rPr>
        <w:rFonts w:hint="default"/>
        <w:lang w:eastAsia="en-US" w:bidi="ar-SA"/>
      </w:rPr>
    </w:lvl>
    <w:lvl w:ilvl="2" w:tplc="0409001B">
      <w:numFmt w:val="bullet"/>
      <w:lvlText w:val="•"/>
      <w:lvlJc w:val="left"/>
      <w:pPr>
        <w:ind w:left="3468" w:hanging="360"/>
      </w:pPr>
      <w:rPr>
        <w:rFonts w:hint="default"/>
        <w:lang w:eastAsia="en-US" w:bidi="ar-SA"/>
      </w:rPr>
    </w:lvl>
    <w:lvl w:ilvl="3" w:tplc="0409000F">
      <w:numFmt w:val="bullet"/>
      <w:lvlText w:val="•"/>
      <w:lvlJc w:val="left"/>
      <w:pPr>
        <w:ind w:left="4292" w:hanging="360"/>
      </w:pPr>
      <w:rPr>
        <w:rFonts w:hint="default"/>
        <w:lang w:eastAsia="en-US" w:bidi="ar-SA"/>
      </w:rPr>
    </w:lvl>
    <w:lvl w:ilvl="4" w:tplc="04090019">
      <w:numFmt w:val="bullet"/>
      <w:lvlText w:val="•"/>
      <w:lvlJc w:val="left"/>
      <w:pPr>
        <w:ind w:left="5116" w:hanging="360"/>
      </w:pPr>
      <w:rPr>
        <w:rFonts w:hint="default"/>
        <w:lang w:eastAsia="en-US" w:bidi="ar-SA"/>
      </w:rPr>
    </w:lvl>
    <w:lvl w:ilvl="5" w:tplc="0409001B">
      <w:numFmt w:val="bullet"/>
      <w:lvlText w:val="•"/>
      <w:lvlJc w:val="left"/>
      <w:pPr>
        <w:ind w:left="5940" w:hanging="360"/>
      </w:pPr>
      <w:rPr>
        <w:rFonts w:hint="default"/>
        <w:lang w:eastAsia="en-US" w:bidi="ar-SA"/>
      </w:rPr>
    </w:lvl>
    <w:lvl w:ilvl="6" w:tplc="0409000F">
      <w:numFmt w:val="bullet"/>
      <w:lvlText w:val="•"/>
      <w:lvlJc w:val="left"/>
      <w:pPr>
        <w:ind w:left="6764" w:hanging="360"/>
      </w:pPr>
      <w:rPr>
        <w:rFonts w:hint="default"/>
        <w:lang w:eastAsia="en-US" w:bidi="ar-SA"/>
      </w:rPr>
    </w:lvl>
    <w:lvl w:ilvl="7" w:tplc="04090019">
      <w:numFmt w:val="bullet"/>
      <w:lvlText w:val="•"/>
      <w:lvlJc w:val="left"/>
      <w:pPr>
        <w:ind w:left="7588" w:hanging="360"/>
      </w:pPr>
      <w:rPr>
        <w:rFonts w:hint="default"/>
        <w:lang w:eastAsia="en-US" w:bidi="ar-SA"/>
      </w:rPr>
    </w:lvl>
    <w:lvl w:ilvl="8" w:tplc="0409001B">
      <w:numFmt w:val="bullet"/>
      <w:lvlText w:val="•"/>
      <w:lvlJc w:val="left"/>
      <w:pPr>
        <w:ind w:left="8412" w:hanging="360"/>
      </w:pPr>
      <w:rPr>
        <w:rFonts w:hint="default"/>
        <w:lang w:eastAsia="en-US" w:bidi="ar-SA"/>
      </w:rPr>
    </w:lvl>
  </w:abstractNum>
  <w:num w:numId="1">
    <w:abstractNumId w:val="6"/>
  </w:num>
  <w:num w:numId="2">
    <w:abstractNumId w:val="9"/>
  </w:num>
  <w:num w:numId="3">
    <w:abstractNumId w:val="0"/>
  </w:num>
  <w:num w:numId="4">
    <w:abstractNumId w:val="3"/>
  </w:num>
  <w:num w:numId="5">
    <w:abstractNumId w:val="4"/>
  </w:num>
  <w:num w:numId="6">
    <w:abstractNumId w:val="7"/>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94"/>
    <w:rsid w:val="00044DC2"/>
    <w:rsid w:val="00076DF8"/>
    <w:rsid w:val="0009088E"/>
    <w:rsid w:val="000E26B4"/>
    <w:rsid w:val="00163794"/>
    <w:rsid w:val="00166409"/>
    <w:rsid w:val="0017336F"/>
    <w:rsid w:val="001962A4"/>
    <w:rsid w:val="002155A1"/>
    <w:rsid w:val="00224914"/>
    <w:rsid w:val="00263D42"/>
    <w:rsid w:val="00364559"/>
    <w:rsid w:val="003A50CB"/>
    <w:rsid w:val="003B2B29"/>
    <w:rsid w:val="003C13D4"/>
    <w:rsid w:val="003C1984"/>
    <w:rsid w:val="003C67DE"/>
    <w:rsid w:val="004562ED"/>
    <w:rsid w:val="005E483E"/>
    <w:rsid w:val="005E782D"/>
    <w:rsid w:val="00735A57"/>
    <w:rsid w:val="007F4EFA"/>
    <w:rsid w:val="00811745"/>
    <w:rsid w:val="00866CAB"/>
    <w:rsid w:val="00905C87"/>
    <w:rsid w:val="009433EA"/>
    <w:rsid w:val="00A41171"/>
    <w:rsid w:val="00B03599"/>
    <w:rsid w:val="00B5061C"/>
    <w:rsid w:val="00B91E95"/>
    <w:rsid w:val="00C32E25"/>
    <w:rsid w:val="00C75FEA"/>
    <w:rsid w:val="00DD72BE"/>
    <w:rsid w:val="00F27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FD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3">
    <w:name w:val="heading 3"/>
    <w:basedOn w:val="Normal"/>
    <w:link w:val="Heading3Char"/>
    <w:uiPriority w:val="9"/>
    <w:qFormat/>
    <w:rsid w:val="00866CAB"/>
    <w:pPr>
      <w:widowControl w:val="0"/>
      <w:autoSpaceDE w:val="0"/>
      <w:autoSpaceDN w:val="0"/>
      <w:ind w:left="836" w:hanging="361"/>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unhideWhenUsed/>
    <w:qFormat/>
    <w:rsid w:val="00866CAB"/>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94"/>
    <w:pPr>
      <w:tabs>
        <w:tab w:val="center" w:pos="4680"/>
        <w:tab w:val="right" w:pos="9360"/>
      </w:tabs>
    </w:pPr>
  </w:style>
  <w:style w:type="character" w:customStyle="1" w:styleId="HeaderChar">
    <w:name w:val="Header Char"/>
    <w:basedOn w:val="DefaultParagraphFont"/>
    <w:link w:val="Header"/>
    <w:uiPriority w:val="99"/>
    <w:rsid w:val="00163794"/>
    <w:rPr>
      <w:lang w:val="id-ID"/>
    </w:rPr>
  </w:style>
  <w:style w:type="paragraph" w:styleId="Footer">
    <w:name w:val="footer"/>
    <w:basedOn w:val="Normal"/>
    <w:link w:val="FooterChar"/>
    <w:uiPriority w:val="99"/>
    <w:unhideWhenUsed/>
    <w:rsid w:val="00163794"/>
    <w:pPr>
      <w:tabs>
        <w:tab w:val="center" w:pos="4680"/>
        <w:tab w:val="right" w:pos="9360"/>
      </w:tabs>
    </w:pPr>
  </w:style>
  <w:style w:type="character" w:customStyle="1" w:styleId="FooterChar">
    <w:name w:val="Footer Char"/>
    <w:basedOn w:val="DefaultParagraphFont"/>
    <w:link w:val="Footer"/>
    <w:uiPriority w:val="99"/>
    <w:rsid w:val="00163794"/>
    <w:rPr>
      <w:lang w:val="id-ID"/>
    </w:rPr>
  </w:style>
  <w:style w:type="character" w:styleId="PageNumber">
    <w:name w:val="page number"/>
    <w:basedOn w:val="DefaultParagraphFont"/>
    <w:uiPriority w:val="99"/>
    <w:semiHidden/>
    <w:unhideWhenUsed/>
    <w:rsid w:val="00B5061C"/>
  </w:style>
  <w:style w:type="table" w:styleId="TableGrid">
    <w:name w:val="Table Grid"/>
    <w:basedOn w:val="TableNormal"/>
    <w:uiPriority w:val="39"/>
    <w:rsid w:val="00166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16640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3C13D4"/>
  </w:style>
  <w:style w:type="paragraph" w:styleId="BalloonText">
    <w:name w:val="Balloon Text"/>
    <w:basedOn w:val="Normal"/>
    <w:link w:val="BalloonTextChar"/>
    <w:uiPriority w:val="99"/>
    <w:semiHidden/>
    <w:unhideWhenUsed/>
    <w:rsid w:val="00076DF8"/>
    <w:rPr>
      <w:rFonts w:ascii="Tahoma" w:hAnsi="Tahoma" w:cs="Tahoma"/>
      <w:sz w:val="16"/>
      <w:szCs w:val="16"/>
    </w:rPr>
  </w:style>
  <w:style w:type="character" w:customStyle="1" w:styleId="BalloonTextChar">
    <w:name w:val="Balloon Text Char"/>
    <w:basedOn w:val="DefaultParagraphFont"/>
    <w:link w:val="BalloonText"/>
    <w:uiPriority w:val="99"/>
    <w:semiHidden/>
    <w:rsid w:val="00076DF8"/>
    <w:rPr>
      <w:rFonts w:ascii="Tahoma" w:hAnsi="Tahoma" w:cs="Tahoma"/>
      <w:sz w:val="16"/>
      <w:szCs w:val="16"/>
      <w:lang w:val="id-ID"/>
    </w:rPr>
  </w:style>
  <w:style w:type="paragraph" w:styleId="BodyText">
    <w:name w:val="Body Text"/>
    <w:basedOn w:val="Normal"/>
    <w:link w:val="BodyTextChar"/>
    <w:uiPriority w:val="99"/>
    <w:qFormat/>
    <w:rsid w:val="00076DF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76DF8"/>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66CA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866CAB"/>
    <w:rPr>
      <w:rFonts w:asciiTheme="majorHAnsi" w:eastAsiaTheme="majorEastAsia" w:hAnsiTheme="majorHAnsi" w:cstheme="majorBidi"/>
      <w:b/>
      <w:bCs/>
      <w:i/>
      <w:iCs/>
      <w:color w:val="4472C4" w:themeColor="accent1"/>
      <w:lang w:val="id-ID"/>
    </w:rPr>
  </w:style>
  <w:style w:type="paragraph" w:styleId="ListParagraph">
    <w:name w:val="List Paragraph"/>
    <w:aliases w:val="Body of text,List Paragraph1,Body of text+1,Body of text+2,Body of text+3,List Paragraph11,Medium Grid 1 - Accent 21,Body of text1,nana"/>
    <w:basedOn w:val="Normal"/>
    <w:link w:val="ListParagraphChar"/>
    <w:uiPriority w:val="34"/>
    <w:qFormat/>
    <w:rsid w:val="00866CAB"/>
    <w:pPr>
      <w:spacing w:after="200" w:line="276" w:lineRule="auto"/>
      <w:ind w:left="720"/>
      <w:contextualSpacing/>
    </w:pPr>
    <w:rPr>
      <w:rFonts w:ascii="Calibri" w:eastAsia="Calibri" w:hAnsi="Calibri" w:cs="Times New Roman"/>
      <w:noProof/>
      <w:sz w:val="20"/>
      <w:szCs w:val="20"/>
    </w:rPr>
  </w:style>
  <w:style w:type="character" w:customStyle="1" w:styleId="ListParagraphChar">
    <w:name w:val="List Paragraph Char"/>
    <w:aliases w:val="Body of text Char,List Paragraph1 Char,Body of text+1 Char,Body of text+2 Char,Body of text+3 Char,List Paragraph11 Char,Medium Grid 1 - Accent 21 Char,Body of text1 Char,nana Char"/>
    <w:link w:val="ListParagraph"/>
    <w:uiPriority w:val="34"/>
    <w:qFormat/>
    <w:rsid w:val="00866CAB"/>
    <w:rPr>
      <w:rFonts w:ascii="Calibri" w:eastAsia="Calibri" w:hAnsi="Calibri" w:cs="Times New Roman"/>
      <w:noProof/>
      <w:sz w:val="20"/>
      <w:szCs w:val="20"/>
      <w:lang w:val="id-ID"/>
    </w:rPr>
  </w:style>
  <w:style w:type="paragraph" w:styleId="NoSpacing">
    <w:name w:val="No Spacing"/>
    <w:qFormat/>
    <w:rsid w:val="00263D42"/>
    <w:rPr>
      <w:rFonts w:ascii="Calibri" w:eastAsia="Calibri" w:hAnsi="Calibri" w:cs="Arial"/>
      <w:sz w:val="22"/>
      <w:szCs w:val="22"/>
      <w:lang w:val="id-ID"/>
    </w:rPr>
  </w:style>
  <w:style w:type="paragraph" w:styleId="HTMLPreformatted">
    <w:name w:val="HTML Preformatted"/>
    <w:basedOn w:val="Normal"/>
    <w:link w:val="HTMLPreformattedChar"/>
    <w:uiPriority w:val="99"/>
    <w:semiHidden/>
    <w:unhideWhenUsed/>
    <w:rsid w:val="005E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782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3">
    <w:name w:val="heading 3"/>
    <w:basedOn w:val="Normal"/>
    <w:link w:val="Heading3Char"/>
    <w:uiPriority w:val="9"/>
    <w:qFormat/>
    <w:rsid w:val="00866CAB"/>
    <w:pPr>
      <w:widowControl w:val="0"/>
      <w:autoSpaceDE w:val="0"/>
      <w:autoSpaceDN w:val="0"/>
      <w:ind w:left="836" w:hanging="361"/>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unhideWhenUsed/>
    <w:qFormat/>
    <w:rsid w:val="00866CAB"/>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94"/>
    <w:pPr>
      <w:tabs>
        <w:tab w:val="center" w:pos="4680"/>
        <w:tab w:val="right" w:pos="9360"/>
      </w:tabs>
    </w:pPr>
  </w:style>
  <w:style w:type="character" w:customStyle="1" w:styleId="HeaderChar">
    <w:name w:val="Header Char"/>
    <w:basedOn w:val="DefaultParagraphFont"/>
    <w:link w:val="Header"/>
    <w:uiPriority w:val="99"/>
    <w:rsid w:val="00163794"/>
    <w:rPr>
      <w:lang w:val="id-ID"/>
    </w:rPr>
  </w:style>
  <w:style w:type="paragraph" w:styleId="Footer">
    <w:name w:val="footer"/>
    <w:basedOn w:val="Normal"/>
    <w:link w:val="FooterChar"/>
    <w:uiPriority w:val="99"/>
    <w:unhideWhenUsed/>
    <w:rsid w:val="00163794"/>
    <w:pPr>
      <w:tabs>
        <w:tab w:val="center" w:pos="4680"/>
        <w:tab w:val="right" w:pos="9360"/>
      </w:tabs>
    </w:pPr>
  </w:style>
  <w:style w:type="character" w:customStyle="1" w:styleId="FooterChar">
    <w:name w:val="Footer Char"/>
    <w:basedOn w:val="DefaultParagraphFont"/>
    <w:link w:val="Footer"/>
    <w:uiPriority w:val="99"/>
    <w:rsid w:val="00163794"/>
    <w:rPr>
      <w:lang w:val="id-ID"/>
    </w:rPr>
  </w:style>
  <w:style w:type="character" w:styleId="PageNumber">
    <w:name w:val="page number"/>
    <w:basedOn w:val="DefaultParagraphFont"/>
    <w:uiPriority w:val="99"/>
    <w:semiHidden/>
    <w:unhideWhenUsed/>
    <w:rsid w:val="00B5061C"/>
  </w:style>
  <w:style w:type="table" w:styleId="TableGrid">
    <w:name w:val="Table Grid"/>
    <w:basedOn w:val="TableNormal"/>
    <w:uiPriority w:val="39"/>
    <w:rsid w:val="00166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16640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3C13D4"/>
  </w:style>
  <w:style w:type="paragraph" w:styleId="BalloonText">
    <w:name w:val="Balloon Text"/>
    <w:basedOn w:val="Normal"/>
    <w:link w:val="BalloonTextChar"/>
    <w:uiPriority w:val="99"/>
    <w:semiHidden/>
    <w:unhideWhenUsed/>
    <w:rsid w:val="00076DF8"/>
    <w:rPr>
      <w:rFonts w:ascii="Tahoma" w:hAnsi="Tahoma" w:cs="Tahoma"/>
      <w:sz w:val="16"/>
      <w:szCs w:val="16"/>
    </w:rPr>
  </w:style>
  <w:style w:type="character" w:customStyle="1" w:styleId="BalloonTextChar">
    <w:name w:val="Balloon Text Char"/>
    <w:basedOn w:val="DefaultParagraphFont"/>
    <w:link w:val="BalloonText"/>
    <w:uiPriority w:val="99"/>
    <w:semiHidden/>
    <w:rsid w:val="00076DF8"/>
    <w:rPr>
      <w:rFonts w:ascii="Tahoma" w:hAnsi="Tahoma" w:cs="Tahoma"/>
      <w:sz w:val="16"/>
      <w:szCs w:val="16"/>
      <w:lang w:val="id-ID"/>
    </w:rPr>
  </w:style>
  <w:style w:type="paragraph" w:styleId="BodyText">
    <w:name w:val="Body Text"/>
    <w:basedOn w:val="Normal"/>
    <w:link w:val="BodyTextChar"/>
    <w:uiPriority w:val="99"/>
    <w:qFormat/>
    <w:rsid w:val="00076DF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76DF8"/>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66CA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866CAB"/>
    <w:rPr>
      <w:rFonts w:asciiTheme="majorHAnsi" w:eastAsiaTheme="majorEastAsia" w:hAnsiTheme="majorHAnsi" w:cstheme="majorBidi"/>
      <w:b/>
      <w:bCs/>
      <w:i/>
      <w:iCs/>
      <w:color w:val="4472C4" w:themeColor="accent1"/>
      <w:lang w:val="id-ID"/>
    </w:rPr>
  </w:style>
  <w:style w:type="paragraph" w:styleId="ListParagraph">
    <w:name w:val="List Paragraph"/>
    <w:aliases w:val="Body of text,List Paragraph1,Body of text+1,Body of text+2,Body of text+3,List Paragraph11,Medium Grid 1 - Accent 21,Body of text1,nana"/>
    <w:basedOn w:val="Normal"/>
    <w:link w:val="ListParagraphChar"/>
    <w:uiPriority w:val="34"/>
    <w:qFormat/>
    <w:rsid w:val="00866CAB"/>
    <w:pPr>
      <w:spacing w:after="200" w:line="276" w:lineRule="auto"/>
      <w:ind w:left="720"/>
      <w:contextualSpacing/>
    </w:pPr>
    <w:rPr>
      <w:rFonts w:ascii="Calibri" w:eastAsia="Calibri" w:hAnsi="Calibri" w:cs="Times New Roman"/>
      <w:noProof/>
      <w:sz w:val="20"/>
      <w:szCs w:val="20"/>
    </w:rPr>
  </w:style>
  <w:style w:type="character" w:customStyle="1" w:styleId="ListParagraphChar">
    <w:name w:val="List Paragraph Char"/>
    <w:aliases w:val="Body of text Char,List Paragraph1 Char,Body of text+1 Char,Body of text+2 Char,Body of text+3 Char,List Paragraph11 Char,Medium Grid 1 - Accent 21 Char,Body of text1 Char,nana Char"/>
    <w:link w:val="ListParagraph"/>
    <w:uiPriority w:val="34"/>
    <w:qFormat/>
    <w:rsid w:val="00866CAB"/>
    <w:rPr>
      <w:rFonts w:ascii="Calibri" w:eastAsia="Calibri" w:hAnsi="Calibri" w:cs="Times New Roman"/>
      <w:noProof/>
      <w:sz w:val="20"/>
      <w:szCs w:val="20"/>
      <w:lang w:val="id-ID"/>
    </w:rPr>
  </w:style>
  <w:style w:type="paragraph" w:styleId="NoSpacing">
    <w:name w:val="No Spacing"/>
    <w:qFormat/>
    <w:rsid w:val="00263D42"/>
    <w:rPr>
      <w:rFonts w:ascii="Calibri" w:eastAsia="Calibri" w:hAnsi="Calibri" w:cs="Arial"/>
      <w:sz w:val="22"/>
      <w:szCs w:val="22"/>
      <w:lang w:val="id-ID"/>
    </w:rPr>
  </w:style>
  <w:style w:type="paragraph" w:styleId="HTMLPreformatted">
    <w:name w:val="HTML Preformatted"/>
    <w:basedOn w:val="Normal"/>
    <w:link w:val="HTMLPreformattedChar"/>
    <w:uiPriority w:val="99"/>
    <w:semiHidden/>
    <w:unhideWhenUsed/>
    <w:rsid w:val="005E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78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15538">
      <w:bodyDiv w:val="1"/>
      <w:marLeft w:val="0"/>
      <w:marRight w:val="0"/>
      <w:marTop w:val="0"/>
      <w:marBottom w:val="0"/>
      <w:divBdr>
        <w:top w:val="none" w:sz="0" w:space="0" w:color="auto"/>
        <w:left w:val="none" w:sz="0" w:space="0" w:color="auto"/>
        <w:bottom w:val="none" w:sz="0" w:space="0" w:color="auto"/>
        <w:right w:val="none" w:sz="0" w:space="0" w:color="auto"/>
      </w:divBdr>
    </w:div>
    <w:div w:id="11270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aidinmath.files.wordpress.com/2014/01/01%20%20(0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aidinmath.files.wordpress.com/2014/01/01%20%20(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senpendidikan.co.id/hasil-belaj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ahyutrilestari.com/tpackmateri.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Siklus 1</c:v>
                </c:pt>
              </c:strCache>
            </c:strRef>
          </c:tx>
          <c:spPr>
            <a:pattFill prst="narHorz">
              <a:fgClr>
                <a:srgbClr val="FF0000"/>
              </a:fgClr>
              <a:bgClr>
                <a:srgbClr val="00FF00"/>
              </a:bgClr>
            </a:pattFill>
            <a:ln w="12698">
              <a:solidFill>
                <a:srgbClr val="000000"/>
              </a:solidFill>
              <a:prstDash val="solid"/>
            </a:ln>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t>80%</a:t>
                    </a:r>
                  </a:p>
                </c:rich>
              </c:tx>
              <c:numFmt formatCode="#,#00%" sourceLinked="0"/>
              <c:spPr>
                <a:noFill/>
                <a:ln w="25396">
                  <a:noFill/>
                </a:ln>
              </c:spPr>
              <c:showLegendKey val="0"/>
              <c:showVal val="0"/>
              <c:showCatName val="0"/>
              <c:showSerName val="0"/>
              <c:showPercent val="0"/>
              <c:showBubbleSize val="0"/>
            </c:dLbl>
            <c:dLbl>
              <c:idx val="1"/>
              <c:tx>
                <c:rich>
                  <a:bodyPr/>
                  <a:lstStyle/>
                  <a:p>
                    <a:r>
                      <a:rPr lang="en-US"/>
                      <a:t>66.67%</a:t>
                    </a:r>
                  </a:p>
                </c:rich>
              </c:tx>
              <c:showLegendKey val="0"/>
              <c:showVal val="0"/>
              <c:showCatName val="0"/>
              <c:showSerName val="0"/>
              <c:showPercent val="0"/>
              <c:showBubbleSize val="0"/>
            </c:dLbl>
            <c:dLbl>
              <c:idx val="2"/>
              <c:tx>
                <c:rich>
                  <a:bodyPr/>
                  <a:lstStyle/>
                  <a:p>
                    <a:r>
                      <a:rPr lang="en-US"/>
                      <a:t>70.6</a:t>
                    </a:r>
                  </a:p>
                </c:rich>
              </c:tx>
              <c:showLegendKey val="0"/>
              <c:showVal val="0"/>
              <c:showCatName val="0"/>
              <c:showSerName val="0"/>
              <c:showPercent val="0"/>
              <c:showBubbleSize val="0"/>
            </c:dLbl>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dLbls>
          <c:cat>
            <c:strRef>
              <c:f>Sheet1!$A$2:$A$4</c:f>
              <c:strCache>
                <c:ptCount val="3"/>
                <c:pt idx="0">
                  <c:v>Aktivitas Belajar</c:v>
                </c:pt>
                <c:pt idx="1">
                  <c:v>Hasil Belajar</c:v>
                </c:pt>
                <c:pt idx="2">
                  <c:v>Rata-Rata</c:v>
                </c:pt>
              </c:strCache>
            </c:strRef>
          </c:cat>
          <c:val>
            <c:numRef>
              <c:f>Sheet1!$B$2:$B$4</c:f>
              <c:numCache>
                <c:formatCode>0.0</c:formatCode>
                <c:ptCount val="3"/>
                <c:pt idx="0">
                  <c:v>80</c:v>
                </c:pt>
                <c:pt idx="1">
                  <c:v>66.67</c:v>
                </c:pt>
                <c:pt idx="2">
                  <c:v>70.599999999999994</c:v>
                </c:pt>
              </c:numCache>
            </c:numRef>
          </c:val>
        </c:ser>
        <c:ser>
          <c:idx val="1"/>
          <c:order val="1"/>
          <c:tx>
            <c:strRef>
              <c:f>Sheet1!$C$1</c:f>
              <c:strCache>
                <c:ptCount val="1"/>
                <c:pt idx="0">
                  <c:v>Siklus 2</c:v>
                </c:pt>
              </c:strCache>
            </c:strRef>
          </c:tx>
          <c:spPr>
            <a:pattFill prst="dkUpDiag">
              <a:fgClr>
                <a:srgbClr val="00B0F0"/>
              </a:fgClr>
              <a:bgClr>
                <a:srgbClr val="00FF00"/>
              </a:bgClr>
            </a:pattFill>
            <a:ln w="12698">
              <a:solidFill>
                <a:srgbClr val="000000"/>
              </a:solidFill>
              <a:prstDash val="solid"/>
            </a:ln>
          </c:spPr>
          <c:invertIfNegative val="0"/>
          <c:dLbls>
            <c:dLbl>
              <c:idx val="0"/>
              <c:tx>
                <c:rich>
                  <a:bodyPr/>
                  <a:lstStyle/>
                  <a:p>
                    <a:r>
                      <a:rPr lang="en-US"/>
                      <a:t>93.33%[</a:t>
                    </a:r>
                  </a:p>
                </c:rich>
              </c:tx>
              <c:showLegendKey val="0"/>
              <c:showVal val="0"/>
              <c:showCatName val="0"/>
              <c:showSerName val="0"/>
              <c:showPercent val="0"/>
              <c:showBubbleSize val="0"/>
            </c:dLbl>
            <c:dLbl>
              <c:idx val="1"/>
              <c:tx>
                <c:rich>
                  <a:bodyPr/>
                  <a:lstStyle/>
                  <a:p>
                    <a:r>
                      <a:rPr lang="en-US"/>
                      <a:t>93.33%[</a:t>
                    </a:r>
                  </a:p>
                </c:rich>
              </c:tx>
              <c:showLegendKey val="0"/>
              <c:showVal val="0"/>
              <c:showCatName val="0"/>
              <c:showSerName val="0"/>
              <c:showPercent val="0"/>
              <c:showBubbleSize val="0"/>
            </c:dLbl>
            <c:dLbl>
              <c:idx val="2"/>
              <c:tx>
                <c:rich>
                  <a:bodyPr/>
                  <a:lstStyle/>
                  <a:p>
                    <a:r>
                      <a:rPr lang="en-US"/>
                      <a:t>84</a:t>
                    </a:r>
                  </a:p>
                </c:rich>
              </c:tx>
              <c:showLegendKey val="0"/>
              <c:showVal val="0"/>
              <c:showCatName val="0"/>
              <c:showSerName val="0"/>
              <c:showPercent val="0"/>
              <c:showBubbleSize val="0"/>
            </c:dLbl>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dLbls>
          <c:cat>
            <c:strRef>
              <c:f>Sheet1!$A$2:$A$4</c:f>
              <c:strCache>
                <c:ptCount val="3"/>
                <c:pt idx="0">
                  <c:v>Aktivitas Belajar</c:v>
                </c:pt>
                <c:pt idx="1">
                  <c:v>Hasil Belajar</c:v>
                </c:pt>
                <c:pt idx="2">
                  <c:v>Rata-Rata</c:v>
                </c:pt>
              </c:strCache>
            </c:strRef>
          </c:cat>
          <c:val>
            <c:numRef>
              <c:f>Sheet1!$C$2:$C$4</c:f>
              <c:numCache>
                <c:formatCode>0.0</c:formatCode>
                <c:ptCount val="3"/>
                <c:pt idx="0">
                  <c:v>93.33</c:v>
                </c:pt>
                <c:pt idx="1">
                  <c:v>93.33</c:v>
                </c:pt>
                <c:pt idx="2">
                  <c:v>84</c:v>
                </c:pt>
              </c:numCache>
            </c:numRef>
          </c:val>
        </c:ser>
        <c:ser>
          <c:idx val="2"/>
          <c:order val="2"/>
          <c:tx>
            <c:strRef>
              <c:f>Sheet1!$D$1</c:f>
              <c:strCache>
                <c:ptCount val="1"/>
                <c:pt idx="0">
                  <c:v>Siklus 3</c:v>
                </c:pt>
              </c:strCache>
            </c:strRef>
          </c:tx>
          <c:spPr>
            <a:pattFill prst="pct75">
              <a:fgClr>
                <a:srgbClr val="00B050"/>
              </a:fgClr>
              <a:bgClr>
                <a:sysClr val="window" lastClr="FFFFFF"/>
              </a:bgClr>
            </a:pattFill>
            <a:ln w="12698" cap="flat" cmpd="sng" algn="ctr">
              <a:solidFill>
                <a:sysClr val="windowText" lastClr="000000"/>
              </a:solidFill>
              <a:prstDash val="solid"/>
              <a:miter lim="800000"/>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100 %[</a:t>
                    </a:r>
                  </a:p>
                </c:rich>
              </c:tx>
              <c:spPr>
                <a:noFill/>
                <a:ln w="25396">
                  <a:noFill/>
                </a:ln>
              </c:spPr>
              <c:showLegendKey val="0"/>
              <c:showVal val="0"/>
              <c:showCatName val="0"/>
              <c:showSerName val="0"/>
              <c:showPercent val="0"/>
              <c:showBubbleSize val="0"/>
            </c:dLbl>
            <c:dLbl>
              <c:idx val="1"/>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100%[</a:t>
                    </a:r>
                  </a:p>
                </c:rich>
              </c:tx>
              <c:spPr>
                <a:noFill/>
                <a:ln w="25396">
                  <a:noFill/>
                </a:ln>
              </c:spPr>
              <c:showLegendKey val="0"/>
              <c:showVal val="0"/>
              <c:showCatName val="0"/>
              <c:showSerName val="0"/>
              <c:showPercent val="0"/>
              <c:showBubbleSize val="0"/>
            </c:dLbl>
            <c:dLbl>
              <c:idx val="2"/>
              <c:tx>
                <c:rich>
                  <a:bodyPr/>
                  <a:lstStyle/>
                  <a:p>
                    <a:r>
                      <a:rPr lang="en-US"/>
                      <a:t>86</a:t>
                    </a:r>
                  </a:p>
                </c:rich>
              </c:tx>
              <c:showLegendKey val="0"/>
              <c:showVal val="0"/>
              <c:showCatName val="0"/>
              <c:showSerName val="0"/>
              <c:showPercent val="0"/>
              <c:showBubbleSize val="0"/>
            </c:dLbl>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Sheet1!$A$2:$A$4</c:f>
              <c:strCache>
                <c:ptCount val="3"/>
                <c:pt idx="0">
                  <c:v>Aktivitas Belajar</c:v>
                </c:pt>
                <c:pt idx="1">
                  <c:v>Hasil Belajar</c:v>
                </c:pt>
                <c:pt idx="2">
                  <c:v>Rata-Rata</c:v>
                </c:pt>
              </c:strCache>
            </c:strRef>
          </c:cat>
          <c:val>
            <c:numRef>
              <c:f>Sheet1!$D$2:$D$4</c:f>
              <c:numCache>
                <c:formatCode>0.0</c:formatCode>
                <c:ptCount val="3"/>
                <c:pt idx="0">
                  <c:v>100</c:v>
                </c:pt>
                <c:pt idx="1">
                  <c:v>100</c:v>
                </c:pt>
                <c:pt idx="2">
                  <c:v>86</c:v>
                </c:pt>
              </c:numCache>
            </c:numRef>
          </c:val>
        </c:ser>
        <c:dLbls>
          <c:showLegendKey val="0"/>
          <c:showVal val="1"/>
          <c:showCatName val="0"/>
          <c:showSerName val="0"/>
          <c:showPercent val="0"/>
          <c:showBubbleSize val="0"/>
        </c:dLbls>
        <c:gapWidth val="219"/>
        <c:overlap val="-27"/>
        <c:axId val="181343744"/>
        <c:axId val="181345280"/>
      </c:barChart>
      <c:catAx>
        <c:axId val="181343744"/>
        <c:scaling>
          <c:orientation val="minMax"/>
        </c:scaling>
        <c:delete val="0"/>
        <c:axPos val="b"/>
        <c:numFmt formatCode="General" sourceLinked="1"/>
        <c:majorTickMark val="none"/>
        <c:minorTickMark val="none"/>
        <c:tickLblPos val="nextTo"/>
        <c:spPr>
          <a:noFill/>
          <a:ln w="6349"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1345280"/>
        <c:crosses val="autoZero"/>
        <c:auto val="1"/>
        <c:lblAlgn val="ctr"/>
        <c:lblOffset val="100"/>
        <c:noMultiLvlLbl val="0"/>
      </c:catAx>
      <c:valAx>
        <c:axId val="181345280"/>
        <c:scaling>
          <c:orientation val="minMax"/>
          <c:max val="100"/>
          <c:min val="0"/>
        </c:scaling>
        <c:delete val="0"/>
        <c:axPos val="l"/>
        <c:majorGridlines>
          <c:spPr>
            <a:ln w="6349" cap="flat" cmpd="sng" algn="ctr">
              <a:solidFill>
                <a:schemeClr val="dk1"/>
              </a:solidFill>
              <a:prstDash val="solid"/>
              <a:miter lim="800000"/>
            </a:ln>
            <a:effectLst/>
          </c:spPr>
        </c:majorGridlines>
        <c:numFmt formatCode="0.0" sourceLinked="1"/>
        <c:majorTickMark val="none"/>
        <c:minorTickMark val="none"/>
        <c:tickLblPos val="nextTo"/>
        <c:spPr>
          <a:noFill/>
          <a:ln w="6349"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1343744"/>
        <c:crosses val="autoZero"/>
        <c:crossBetween val="between"/>
      </c:valAx>
      <c:spPr>
        <a:noFill/>
        <a:ln w="12698">
          <a:solidFill>
            <a:srgbClr val="000000"/>
          </a:solidFill>
          <a:prstDash val="solid"/>
        </a:ln>
      </c:spPr>
    </c:plotArea>
    <c:legend>
      <c:legendPos val="b"/>
      <c:overlay val="0"/>
      <c:spPr>
        <a:noFill/>
        <a:ln w="25396">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4898</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Bagus Ardi Saputro</dc:creator>
  <cp:lastModifiedBy>SDN 1 JEKETRO</cp:lastModifiedBy>
  <cp:revision>6</cp:revision>
  <dcterms:created xsi:type="dcterms:W3CDTF">2020-04-22T05:39:00Z</dcterms:created>
  <dcterms:modified xsi:type="dcterms:W3CDTF">2020-11-23T05:12:00Z</dcterms:modified>
</cp:coreProperties>
</file>