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1173" w:rsidRDefault="00D1275E" w:rsidP="00775D7D">
      <w:pPr>
        <w:spacing w:after="0" w:line="240" w:lineRule="auto"/>
        <w:jc w:val="center"/>
        <w:rPr>
          <w:rFonts w:ascii="Times New Roman" w:hAnsi="Times New Roman" w:cs="Times New Roman"/>
          <w:sz w:val="28"/>
          <w:szCs w:val="28"/>
          <w:lang w:val="en-US"/>
        </w:rPr>
      </w:pPr>
      <w:r w:rsidRPr="006A1F97">
        <w:rPr>
          <w:rFonts w:ascii="Times New Roman" w:hAnsi="Times New Roman" w:cs="Times New Roman"/>
          <w:sz w:val="28"/>
          <w:szCs w:val="28"/>
          <w:lang w:val="en-US"/>
        </w:rPr>
        <w:t xml:space="preserve">Data Mining dalam Kajian Kualitas Aspal Beton Menggunakan </w:t>
      </w:r>
    </w:p>
    <w:p w:rsidR="0062215F" w:rsidRPr="006A1F97" w:rsidRDefault="00D1275E" w:rsidP="00775D7D">
      <w:pPr>
        <w:spacing w:after="0" w:line="240" w:lineRule="auto"/>
        <w:jc w:val="center"/>
        <w:rPr>
          <w:rFonts w:ascii="Times New Roman" w:hAnsi="Times New Roman" w:cs="Times New Roman"/>
          <w:sz w:val="28"/>
          <w:szCs w:val="28"/>
          <w:lang w:val="en-US"/>
        </w:rPr>
      </w:pPr>
      <w:bookmarkStart w:id="0" w:name="_GoBack"/>
      <w:bookmarkEnd w:id="0"/>
      <w:r w:rsidRPr="006A1F97">
        <w:rPr>
          <w:rFonts w:ascii="Times New Roman" w:hAnsi="Times New Roman" w:cs="Times New Roman"/>
          <w:sz w:val="28"/>
          <w:szCs w:val="28"/>
          <w:lang w:val="en-US"/>
        </w:rPr>
        <w:t>Forward Selection Berbasis Naïve Bayes</w:t>
      </w:r>
    </w:p>
    <w:p w:rsidR="00D1275E" w:rsidRPr="00D1275E" w:rsidRDefault="00D1275E" w:rsidP="00D1275E">
      <w:pPr>
        <w:spacing w:after="0" w:line="240" w:lineRule="auto"/>
        <w:jc w:val="center"/>
        <w:rPr>
          <w:rFonts w:ascii="Times New Roman" w:hAnsi="Times New Roman" w:cs="Times New Roman"/>
          <w:sz w:val="24"/>
          <w:szCs w:val="24"/>
          <w:lang w:val="en-US"/>
        </w:rPr>
      </w:pPr>
    </w:p>
    <w:p w:rsidR="00D1275E" w:rsidRDefault="00775D7D" w:rsidP="00D1275E">
      <w:pPr>
        <w:spacing w:after="0" w:line="240" w:lineRule="auto"/>
        <w:jc w:val="center"/>
        <w:rPr>
          <w:rFonts w:ascii="Times New Roman" w:hAnsi="Times New Roman" w:cs="Times New Roman"/>
          <w:b/>
          <w:vertAlign w:val="superscript"/>
          <w:lang w:val="en-US"/>
        </w:rPr>
      </w:pPr>
      <w:r>
        <w:rPr>
          <w:rFonts w:ascii="Times New Roman" w:hAnsi="Times New Roman" w:cs="Times New Roman"/>
          <w:b/>
          <w:lang w:val="en-US"/>
        </w:rPr>
        <w:t>Slamet</w:t>
      </w:r>
      <w:r w:rsidR="00D1275E" w:rsidRPr="00BF355A">
        <w:rPr>
          <w:rFonts w:ascii="Times New Roman" w:hAnsi="Times New Roman" w:cs="Times New Roman"/>
          <w:b/>
          <w:lang w:val="en-US"/>
        </w:rPr>
        <w:t xml:space="preserve"> Budirahardjo</w:t>
      </w:r>
      <w:r w:rsidR="00D1275E" w:rsidRPr="00BF355A">
        <w:rPr>
          <w:rFonts w:ascii="Times New Roman" w:hAnsi="Times New Roman" w:cs="Times New Roman"/>
          <w:b/>
          <w:vertAlign w:val="superscript"/>
          <w:lang w:val="en-US"/>
        </w:rPr>
        <w:t>1</w:t>
      </w:r>
      <w:r>
        <w:rPr>
          <w:rFonts w:ascii="Times New Roman" w:hAnsi="Times New Roman" w:cs="Times New Roman"/>
          <w:b/>
          <w:lang w:val="en-US"/>
        </w:rPr>
        <w:t>, Setyoningsih</w:t>
      </w:r>
      <w:r w:rsidR="00D1275E" w:rsidRPr="00BF355A">
        <w:rPr>
          <w:rFonts w:ascii="Times New Roman" w:hAnsi="Times New Roman" w:cs="Times New Roman"/>
          <w:b/>
          <w:lang w:val="en-US"/>
        </w:rPr>
        <w:t xml:space="preserve"> Wibowo</w:t>
      </w:r>
      <w:r w:rsidR="00D1275E" w:rsidRPr="00BF355A">
        <w:rPr>
          <w:rFonts w:ascii="Times New Roman" w:hAnsi="Times New Roman" w:cs="Times New Roman"/>
          <w:b/>
          <w:vertAlign w:val="superscript"/>
          <w:lang w:val="en-US"/>
        </w:rPr>
        <w:t>2</w:t>
      </w:r>
    </w:p>
    <w:p w:rsidR="00BF355A" w:rsidRPr="0064153C" w:rsidRDefault="001E0E1E" w:rsidP="00BF355A">
      <w:pPr>
        <w:pStyle w:val="InstansidanAlamatPenulis"/>
        <w:rPr>
          <w:lang w:val="en-US"/>
        </w:rPr>
      </w:pPr>
      <w:r>
        <w:rPr>
          <w:i w:val="0"/>
          <w:vertAlign w:val="superscript"/>
          <w:lang w:val="en-US"/>
        </w:rPr>
        <w:t>1</w:t>
      </w:r>
      <w:r w:rsidR="00BF355A">
        <w:t>Prodi</w:t>
      </w:r>
      <w:r w:rsidR="00BF355A" w:rsidRPr="009E622D">
        <w:t xml:space="preserve"> </w:t>
      </w:r>
      <w:r>
        <w:rPr>
          <w:lang w:val="en-US"/>
        </w:rPr>
        <w:t>Teknik Sipil</w:t>
      </w:r>
      <w:r w:rsidR="00BF355A" w:rsidRPr="009E622D">
        <w:t xml:space="preserve">, Fakultas </w:t>
      </w:r>
      <w:r w:rsidR="00BF355A">
        <w:rPr>
          <w:lang w:val="en-US"/>
        </w:rPr>
        <w:t>Teknik dan Informatika</w:t>
      </w:r>
      <w:r w:rsidR="00BF355A" w:rsidRPr="009E622D">
        <w:t xml:space="preserve">, Universitas </w:t>
      </w:r>
      <w:r w:rsidR="00BF355A">
        <w:rPr>
          <w:lang w:val="en-US"/>
        </w:rPr>
        <w:t>PGRI Semarang</w:t>
      </w:r>
    </w:p>
    <w:p w:rsidR="00BF355A" w:rsidRDefault="00BF355A" w:rsidP="00BF355A">
      <w:pPr>
        <w:pStyle w:val="InstansidanAlamatPenulis"/>
        <w:rPr>
          <w:lang w:val="en-US"/>
        </w:rPr>
      </w:pPr>
      <w:r>
        <w:rPr>
          <w:lang w:val="en-US"/>
        </w:rPr>
        <w:t>Gedung B Lantai 3, Kampus 1 Jl. Sidodadi Timur 24, Semarang</w:t>
      </w:r>
    </w:p>
    <w:p w:rsidR="001E0E1E" w:rsidRPr="0064153C" w:rsidRDefault="001E0E1E" w:rsidP="001E0E1E">
      <w:pPr>
        <w:pStyle w:val="InstansidanAlamatPenulis"/>
        <w:rPr>
          <w:lang w:val="en-US"/>
        </w:rPr>
      </w:pPr>
      <w:r>
        <w:rPr>
          <w:i w:val="0"/>
          <w:vertAlign w:val="superscript"/>
          <w:lang w:val="en-US"/>
        </w:rPr>
        <w:t>2</w:t>
      </w:r>
      <w:r>
        <w:t>Prodi</w:t>
      </w:r>
      <w:r w:rsidRPr="009E622D">
        <w:t xml:space="preserve"> </w:t>
      </w:r>
      <w:r>
        <w:rPr>
          <w:lang w:val="en-US"/>
        </w:rPr>
        <w:t>Informatika</w:t>
      </w:r>
      <w:r w:rsidRPr="009E622D">
        <w:t xml:space="preserve">, Fakultas </w:t>
      </w:r>
      <w:r>
        <w:rPr>
          <w:lang w:val="en-US"/>
        </w:rPr>
        <w:t>Teknik dan Informatika</w:t>
      </w:r>
      <w:r w:rsidRPr="009E622D">
        <w:t xml:space="preserve">, Universitas </w:t>
      </w:r>
      <w:r>
        <w:rPr>
          <w:lang w:val="en-US"/>
        </w:rPr>
        <w:t>PGRI Semarang</w:t>
      </w:r>
    </w:p>
    <w:p w:rsidR="001E0E1E" w:rsidRDefault="001E0E1E" w:rsidP="001E0E1E">
      <w:pPr>
        <w:pStyle w:val="InstansidanAlamatPenulis"/>
        <w:rPr>
          <w:lang w:val="en-US"/>
        </w:rPr>
      </w:pPr>
      <w:r>
        <w:rPr>
          <w:lang w:val="en-US"/>
        </w:rPr>
        <w:t>Gedung B Lantai 3, Kampus 1 Jl. Sidodadi Timur 24, Semarang</w:t>
      </w:r>
    </w:p>
    <w:p w:rsidR="00BF355A" w:rsidRPr="00ED71B6" w:rsidRDefault="00BF355A" w:rsidP="00BF355A">
      <w:pPr>
        <w:pStyle w:val="NamaPenulis"/>
        <w:rPr>
          <w:lang w:val="en-US"/>
        </w:rPr>
      </w:pPr>
      <w:r w:rsidRPr="009E622D">
        <w:t xml:space="preserve">E-mail : </w:t>
      </w:r>
      <w:r w:rsidR="001E0E1E">
        <w:rPr>
          <w:lang w:val="en-US"/>
        </w:rPr>
        <w:t>meetz.budi</w:t>
      </w:r>
      <w:r w:rsidRPr="009E622D">
        <w:t>@</w:t>
      </w:r>
      <w:r w:rsidR="001E0E1E">
        <w:rPr>
          <w:lang w:val="en-US"/>
        </w:rPr>
        <w:t>gmail.com</w:t>
      </w:r>
      <w:r w:rsidRPr="0064153C">
        <w:rPr>
          <w:rStyle w:val="InstansidanAlamatPenulisChar"/>
          <w:i w:val="0"/>
          <w:iCs/>
          <w:vertAlign w:val="superscript"/>
        </w:rPr>
        <w:t>1</w:t>
      </w:r>
      <w:r>
        <w:rPr>
          <w:rStyle w:val="InstansidanAlamatPenulisChar"/>
          <w:i w:val="0"/>
          <w:iCs/>
          <w:lang w:val="en-US"/>
        </w:rPr>
        <w:t xml:space="preserve">, </w:t>
      </w:r>
      <w:r w:rsidR="001E0E1E">
        <w:rPr>
          <w:lang w:val="en-US"/>
        </w:rPr>
        <w:t>ninink.1623</w:t>
      </w:r>
      <w:r w:rsidRPr="009E622D">
        <w:t>@</w:t>
      </w:r>
      <w:r>
        <w:rPr>
          <w:lang w:val="en-US"/>
        </w:rPr>
        <w:t>gmail</w:t>
      </w:r>
      <w:r w:rsidRPr="009E622D">
        <w:t>.</w:t>
      </w:r>
      <w:r>
        <w:t>com</w:t>
      </w:r>
      <w:r>
        <w:rPr>
          <w:vertAlign w:val="superscript"/>
          <w:lang w:val="en-US"/>
        </w:rPr>
        <w:t>2</w:t>
      </w:r>
    </w:p>
    <w:p w:rsidR="00BF355A" w:rsidRPr="00D1275E" w:rsidRDefault="00BF355A" w:rsidP="00D1275E">
      <w:pPr>
        <w:spacing w:after="0" w:line="240" w:lineRule="auto"/>
        <w:jc w:val="center"/>
        <w:rPr>
          <w:rFonts w:ascii="Times New Roman" w:hAnsi="Times New Roman" w:cs="Times New Roman"/>
          <w:sz w:val="24"/>
          <w:szCs w:val="24"/>
          <w:lang w:val="en-US"/>
        </w:rPr>
      </w:pPr>
    </w:p>
    <w:p w:rsidR="00D1275E" w:rsidRPr="00775D7D" w:rsidRDefault="00D1275E" w:rsidP="00D1275E">
      <w:pPr>
        <w:spacing w:after="0" w:line="240" w:lineRule="auto"/>
        <w:jc w:val="center"/>
        <w:rPr>
          <w:rFonts w:ascii="Times New Roman" w:hAnsi="Times New Roman" w:cs="Times New Roman"/>
          <w:b/>
          <w:sz w:val="24"/>
          <w:szCs w:val="24"/>
          <w:lang w:val="en-US"/>
        </w:rPr>
      </w:pPr>
      <w:r w:rsidRPr="00775D7D">
        <w:rPr>
          <w:rFonts w:ascii="Times New Roman" w:hAnsi="Times New Roman" w:cs="Times New Roman"/>
          <w:b/>
          <w:sz w:val="24"/>
          <w:szCs w:val="24"/>
          <w:lang w:val="en-US"/>
        </w:rPr>
        <w:t>Abstrak</w:t>
      </w:r>
    </w:p>
    <w:p w:rsidR="0058143D" w:rsidRDefault="001234DB" w:rsidP="0058143D">
      <w:pPr>
        <w:spacing w:after="0" w:line="240" w:lineRule="auto"/>
        <w:ind w:firstLine="426"/>
        <w:jc w:val="both"/>
        <w:rPr>
          <w:rFonts w:ascii="Times New Roman" w:hAnsi="Times New Roman" w:cs="Times New Roman"/>
          <w:noProof/>
          <w:sz w:val="24"/>
          <w:szCs w:val="24"/>
        </w:rPr>
      </w:pPr>
      <w:r w:rsidRPr="001A38EE">
        <w:rPr>
          <w:rFonts w:ascii="Times New Roman" w:hAnsi="Times New Roman" w:cs="Times New Roman"/>
          <w:noProof/>
          <w:sz w:val="24"/>
          <w:szCs w:val="24"/>
        </w:rPr>
        <w:t>P</w:t>
      </w:r>
      <w:r>
        <w:rPr>
          <w:rFonts w:ascii="Times New Roman" w:hAnsi="Times New Roman" w:cs="Times New Roman"/>
          <w:noProof/>
          <w:sz w:val="24"/>
          <w:szCs w:val="24"/>
          <w:lang w:val="en-US"/>
        </w:rPr>
        <w:t>engelolaan</w:t>
      </w:r>
      <w:r w:rsidRPr="001A38EE">
        <w:rPr>
          <w:rFonts w:ascii="Times New Roman" w:hAnsi="Times New Roman" w:cs="Times New Roman"/>
          <w:noProof/>
          <w:sz w:val="24"/>
          <w:szCs w:val="24"/>
        </w:rPr>
        <w:t xml:space="preserve"> jalan </w:t>
      </w:r>
      <w:r>
        <w:rPr>
          <w:rFonts w:ascii="Times New Roman" w:hAnsi="Times New Roman" w:cs="Times New Roman"/>
          <w:noProof/>
          <w:sz w:val="24"/>
          <w:szCs w:val="24"/>
          <w:lang w:val="en-US"/>
        </w:rPr>
        <w:t>guna</w:t>
      </w:r>
      <w:r>
        <w:rPr>
          <w:rFonts w:ascii="Times New Roman" w:hAnsi="Times New Roman" w:cs="Times New Roman"/>
          <w:noProof/>
          <w:sz w:val="24"/>
          <w:szCs w:val="24"/>
        </w:rPr>
        <w:t xml:space="preserve"> </w:t>
      </w:r>
      <w:r w:rsidRPr="001A38EE">
        <w:rPr>
          <w:rFonts w:ascii="Times New Roman" w:hAnsi="Times New Roman" w:cs="Times New Roman"/>
          <w:noProof/>
          <w:sz w:val="24"/>
          <w:szCs w:val="24"/>
        </w:rPr>
        <w:t xml:space="preserve">memenuhi tuntutan masyarakat </w:t>
      </w:r>
      <w:r>
        <w:rPr>
          <w:rFonts w:ascii="Times New Roman" w:hAnsi="Times New Roman" w:cs="Times New Roman"/>
          <w:noProof/>
          <w:sz w:val="24"/>
          <w:szCs w:val="24"/>
          <w:lang w:val="en-US"/>
        </w:rPr>
        <w:t xml:space="preserve">sebagai </w:t>
      </w:r>
      <w:r w:rsidRPr="001A38EE">
        <w:rPr>
          <w:rFonts w:ascii="Times New Roman" w:hAnsi="Times New Roman" w:cs="Times New Roman"/>
          <w:noProof/>
          <w:sz w:val="24"/>
          <w:szCs w:val="24"/>
        </w:rPr>
        <w:t>pengguna jalan bukanlah pekerjaan yang mudah, terlebih pada saat kondisi anggaran terbatas serta beban kendaraan yang cenderung jauh melampaui batas dan kondisi cuaca yang kurang bersahabat. Disamping itu, makin meningkatnya kesadaran masyarakat untuk menyampaikan tuntutannya atas penyediaan prasarana jalan merupakan tantangan yang perlu mendapat perhatian dari pihak-pihak yang terkait dalam pembinaan jalan.</w:t>
      </w:r>
      <w:r w:rsidRPr="001234DB">
        <w:rPr>
          <w:rFonts w:ascii="Times New Roman" w:hAnsi="Times New Roman" w:cs="Times New Roman"/>
          <w:noProof/>
          <w:sz w:val="24"/>
          <w:szCs w:val="24"/>
        </w:rPr>
        <w:t xml:space="preserve"> </w:t>
      </w:r>
    </w:p>
    <w:p w:rsidR="0085499E" w:rsidRDefault="001234DB" w:rsidP="0058143D">
      <w:pPr>
        <w:spacing w:after="0" w:line="240" w:lineRule="auto"/>
        <w:ind w:firstLine="426"/>
        <w:jc w:val="both"/>
        <w:rPr>
          <w:rFonts w:ascii="Times New Roman" w:hAnsi="Times New Roman" w:cs="Times New Roman"/>
          <w:noProof/>
          <w:sz w:val="24"/>
          <w:szCs w:val="24"/>
          <w:lang w:val="en-US"/>
        </w:rPr>
      </w:pPr>
      <w:r w:rsidRPr="001A38EE">
        <w:rPr>
          <w:rFonts w:ascii="Times New Roman" w:hAnsi="Times New Roman" w:cs="Times New Roman"/>
          <w:noProof/>
          <w:sz w:val="24"/>
          <w:szCs w:val="24"/>
        </w:rPr>
        <w:t>Perencanaan yang baik, terkadang meleset dalam pelaksanaannya, yang akibatnya akan berdampak pada masyarakat pengguna jalan. Komposisi gradasi perkerasan lentur yang digunakan sering tidak sesuai dengan desain perencanaan dan peruntukkannya. Banyak upaya yang dilakukan untuk melihat kembali komposisi yang digunakan gradasi yang digunakan.</w:t>
      </w:r>
      <w:r w:rsidR="0058143D">
        <w:rPr>
          <w:rFonts w:ascii="Times New Roman" w:hAnsi="Times New Roman" w:cs="Times New Roman"/>
          <w:noProof/>
          <w:sz w:val="24"/>
          <w:szCs w:val="24"/>
          <w:lang w:val="en-US"/>
        </w:rPr>
        <w:t xml:space="preserve"> </w:t>
      </w:r>
    </w:p>
    <w:p w:rsidR="0058143D" w:rsidRPr="00294E71" w:rsidRDefault="009528C7" w:rsidP="0058143D">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0058143D">
        <w:rPr>
          <w:rFonts w:ascii="Times New Roman" w:hAnsi="Times New Roman" w:cs="Times New Roman"/>
          <w:sz w:val="24"/>
          <w:szCs w:val="24"/>
          <w:lang w:val="en-US"/>
        </w:rPr>
        <w:t>ari penelitian yang dilakukan adalah bahwa dengan menerapkan ilmu komputer khususnya data mining dalam pengujian kualitas aspal beton sehingga dapat menentukan atribut atau parameter yang berpengaruh dalam uji kualitas aspal beton. Hasil dari penelitian menunjukkan bahwa atribut yang paling berpengaruh adalah volume, vim dan vfa. Dengan hasil akurasi 94,03% dan nilai AUC 0,988.</w:t>
      </w:r>
    </w:p>
    <w:p w:rsidR="001234DB" w:rsidRPr="0058143D" w:rsidRDefault="001234DB" w:rsidP="009528C7">
      <w:pPr>
        <w:spacing w:after="0" w:line="360" w:lineRule="auto"/>
        <w:jc w:val="both"/>
        <w:rPr>
          <w:rFonts w:ascii="Times New Roman" w:hAnsi="Times New Roman" w:cs="Times New Roman"/>
          <w:noProof/>
          <w:sz w:val="24"/>
          <w:szCs w:val="24"/>
          <w:lang w:val="en-US"/>
        </w:rPr>
      </w:pPr>
    </w:p>
    <w:p w:rsidR="00D1275E" w:rsidRDefault="00D1275E" w:rsidP="00D1275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Kata kunci: </w:t>
      </w:r>
      <w:r w:rsidR="00E21AC9">
        <w:rPr>
          <w:rFonts w:ascii="Times New Roman" w:hAnsi="Times New Roman" w:cs="Times New Roman"/>
          <w:sz w:val="24"/>
          <w:szCs w:val="24"/>
          <w:lang w:val="en-US"/>
        </w:rPr>
        <w:t>marshall</w:t>
      </w:r>
      <w:r>
        <w:rPr>
          <w:rFonts w:ascii="Times New Roman" w:hAnsi="Times New Roman" w:cs="Times New Roman"/>
          <w:sz w:val="24"/>
          <w:szCs w:val="24"/>
          <w:lang w:val="en-US"/>
        </w:rPr>
        <w:t xml:space="preserve">, </w:t>
      </w:r>
      <w:r w:rsidR="00E21AC9">
        <w:rPr>
          <w:rFonts w:ascii="Times New Roman" w:hAnsi="Times New Roman" w:cs="Times New Roman"/>
          <w:sz w:val="24"/>
          <w:szCs w:val="24"/>
          <w:lang w:val="en-US"/>
        </w:rPr>
        <w:t>gradasi, algoritma</w:t>
      </w:r>
      <w:r>
        <w:rPr>
          <w:rFonts w:ascii="Times New Roman" w:hAnsi="Times New Roman" w:cs="Times New Roman"/>
          <w:sz w:val="24"/>
          <w:szCs w:val="24"/>
          <w:lang w:val="en-US"/>
        </w:rPr>
        <w:t>, seleksi fitur, naïve bayes</w:t>
      </w:r>
    </w:p>
    <w:p w:rsidR="00D1275E" w:rsidRDefault="00D1275E" w:rsidP="00D1275E">
      <w:pPr>
        <w:spacing w:after="0" w:line="240" w:lineRule="auto"/>
        <w:rPr>
          <w:rFonts w:ascii="Times New Roman" w:hAnsi="Times New Roman" w:cs="Times New Roman"/>
          <w:sz w:val="24"/>
          <w:szCs w:val="24"/>
          <w:lang w:val="en-US"/>
        </w:rPr>
      </w:pPr>
    </w:p>
    <w:p w:rsidR="00775D7D" w:rsidRDefault="00775D7D" w:rsidP="00D1275E">
      <w:pPr>
        <w:spacing w:after="0" w:line="240" w:lineRule="auto"/>
        <w:jc w:val="center"/>
        <w:rPr>
          <w:rFonts w:ascii="Times New Roman" w:hAnsi="Times New Roman" w:cs="Times New Roman"/>
          <w:sz w:val="24"/>
          <w:szCs w:val="24"/>
          <w:lang w:val="en-US"/>
        </w:rPr>
      </w:pPr>
    </w:p>
    <w:p w:rsidR="00D1275E" w:rsidRPr="0085499E" w:rsidRDefault="00D1275E" w:rsidP="00D1275E">
      <w:pPr>
        <w:spacing w:after="0" w:line="240" w:lineRule="auto"/>
        <w:jc w:val="center"/>
        <w:rPr>
          <w:rFonts w:ascii="Times New Roman" w:hAnsi="Times New Roman" w:cs="Times New Roman"/>
          <w:b/>
          <w:i/>
          <w:sz w:val="24"/>
          <w:szCs w:val="24"/>
          <w:lang w:val="en-US"/>
        </w:rPr>
      </w:pPr>
      <w:r w:rsidRPr="0085499E">
        <w:rPr>
          <w:rFonts w:ascii="Times New Roman" w:hAnsi="Times New Roman" w:cs="Times New Roman"/>
          <w:b/>
          <w:i/>
          <w:sz w:val="24"/>
          <w:szCs w:val="24"/>
          <w:lang w:val="en-US"/>
        </w:rPr>
        <w:t>Abstract</w:t>
      </w:r>
    </w:p>
    <w:p w:rsidR="006A1F97" w:rsidRPr="0085499E" w:rsidRDefault="006A1F97" w:rsidP="006A1F97">
      <w:pPr>
        <w:spacing w:after="0" w:line="240" w:lineRule="auto"/>
        <w:ind w:firstLine="720"/>
        <w:jc w:val="both"/>
        <w:rPr>
          <w:rFonts w:ascii="Times New Roman" w:hAnsi="Times New Roman" w:cs="Times New Roman"/>
          <w:i/>
          <w:sz w:val="24"/>
          <w:szCs w:val="24"/>
          <w:lang w:val="en-US"/>
        </w:rPr>
      </w:pPr>
      <w:r w:rsidRPr="0085499E">
        <w:rPr>
          <w:rFonts w:ascii="Times New Roman" w:hAnsi="Times New Roman" w:cs="Times New Roman"/>
          <w:i/>
          <w:sz w:val="24"/>
          <w:szCs w:val="24"/>
          <w:lang w:val="en-US"/>
        </w:rPr>
        <w:t>Road management to meet the demands of the community as a road user is not an easy task, especially when the limited budget conditions and vehicle loads tend to be far beyond the limits and weather conditions are less friendly. In addition, the increasing awareness of the community to convey its demands on the provision of road infrastructure is a challenge that needs to get the attention of the parties involved in road construction.</w:t>
      </w:r>
    </w:p>
    <w:p w:rsidR="0085499E" w:rsidRDefault="006A1F97" w:rsidP="006A1F97">
      <w:pPr>
        <w:spacing w:after="0" w:line="240" w:lineRule="auto"/>
        <w:ind w:firstLine="720"/>
        <w:jc w:val="both"/>
        <w:rPr>
          <w:rFonts w:ascii="Times New Roman" w:hAnsi="Times New Roman" w:cs="Times New Roman"/>
          <w:i/>
          <w:sz w:val="24"/>
          <w:szCs w:val="24"/>
          <w:lang w:val="en-US"/>
        </w:rPr>
      </w:pPr>
      <w:r w:rsidRPr="0085499E">
        <w:rPr>
          <w:rFonts w:ascii="Times New Roman" w:hAnsi="Times New Roman" w:cs="Times New Roman"/>
          <w:i/>
          <w:sz w:val="24"/>
          <w:szCs w:val="24"/>
          <w:lang w:val="en-US"/>
        </w:rPr>
        <w:t xml:space="preserve">Good planning, sometimes slip in the implementation, which consequently will impact on road users. The composition of the flexible pavement gradation used often does not conform to the planning design and designation. Many attempts were made to look again at the composition used by the gradations used. </w:t>
      </w:r>
    </w:p>
    <w:p w:rsidR="00D1275E" w:rsidRPr="0085499E" w:rsidRDefault="006A1F97" w:rsidP="006A1F97">
      <w:pPr>
        <w:spacing w:after="0" w:line="240" w:lineRule="auto"/>
        <w:ind w:firstLine="720"/>
        <w:jc w:val="both"/>
        <w:rPr>
          <w:rFonts w:ascii="Times New Roman" w:hAnsi="Times New Roman" w:cs="Times New Roman"/>
          <w:i/>
          <w:sz w:val="24"/>
          <w:szCs w:val="24"/>
          <w:lang w:val="en-US"/>
        </w:rPr>
      </w:pPr>
      <w:r w:rsidRPr="0085499E">
        <w:rPr>
          <w:rFonts w:ascii="Times New Roman" w:hAnsi="Times New Roman" w:cs="Times New Roman"/>
          <w:i/>
          <w:sz w:val="24"/>
          <w:szCs w:val="24"/>
          <w:lang w:val="en-US"/>
        </w:rPr>
        <w:t>From the research done is that by applying computer science especially data mining in concrete asphalt quality testing so it can determine the attributes or parameters that have an effect on asphalt concrete quality test. The results of the research show that the most influential attributes are volume, vim and vfa. With an accuracy of 94.03% and AUC 0.988.</w:t>
      </w:r>
    </w:p>
    <w:p w:rsidR="00D1275E" w:rsidRDefault="00D1275E" w:rsidP="00D1275E">
      <w:pPr>
        <w:spacing w:after="0" w:line="240" w:lineRule="auto"/>
        <w:rPr>
          <w:rFonts w:ascii="Times New Roman" w:hAnsi="Times New Roman" w:cs="Times New Roman"/>
          <w:sz w:val="24"/>
          <w:szCs w:val="24"/>
          <w:lang w:val="en-US"/>
        </w:rPr>
      </w:pPr>
    </w:p>
    <w:p w:rsidR="00D1275E" w:rsidRPr="0085499E" w:rsidRDefault="00D1275E" w:rsidP="00D1275E">
      <w:pPr>
        <w:spacing w:after="0" w:line="240" w:lineRule="auto"/>
        <w:rPr>
          <w:rFonts w:ascii="Times New Roman" w:hAnsi="Times New Roman" w:cs="Times New Roman"/>
          <w:i/>
          <w:sz w:val="24"/>
          <w:szCs w:val="24"/>
          <w:lang w:val="en-US"/>
        </w:rPr>
      </w:pPr>
      <w:r w:rsidRPr="0085499E">
        <w:rPr>
          <w:rFonts w:ascii="Times New Roman" w:hAnsi="Times New Roman" w:cs="Times New Roman"/>
          <w:i/>
          <w:sz w:val="24"/>
          <w:szCs w:val="24"/>
          <w:lang w:val="en-US"/>
        </w:rPr>
        <w:t xml:space="preserve">Keyword: </w:t>
      </w:r>
      <w:r w:rsidR="00775D7D" w:rsidRPr="0085499E">
        <w:rPr>
          <w:rFonts w:ascii="Times New Roman" w:hAnsi="Times New Roman" w:cs="Times New Roman"/>
          <w:i/>
          <w:sz w:val="24"/>
          <w:szCs w:val="24"/>
          <w:lang w:val="en-US"/>
        </w:rPr>
        <w:t>marshall, gradation</w:t>
      </w:r>
      <w:r w:rsidRPr="0085499E">
        <w:rPr>
          <w:rFonts w:ascii="Times New Roman" w:hAnsi="Times New Roman" w:cs="Times New Roman"/>
          <w:i/>
          <w:sz w:val="24"/>
          <w:szCs w:val="24"/>
          <w:lang w:val="en-US"/>
        </w:rPr>
        <w:t>, feature selection, naïve bayes</w:t>
      </w:r>
    </w:p>
    <w:p w:rsidR="00D1275E" w:rsidRDefault="00D1275E" w:rsidP="00D1275E">
      <w:pPr>
        <w:spacing w:after="0" w:line="240" w:lineRule="auto"/>
        <w:rPr>
          <w:rFonts w:ascii="Times New Roman" w:hAnsi="Times New Roman" w:cs="Times New Roman"/>
          <w:sz w:val="24"/>
          <w:szCs w:val="24"/>
          <w:lang w:val="en-US"/>
        </w:rPr>
        <w:sectPr w:rsidR="00D1275E">
          <w:pgSz w:w="12240" w:h="15840"/>
          <w:pgMar w:top="1440" w:right="1440" w:bottom="1440" w:left="1440" w:header="708" w:footer="708" w:gutter="0"/>
          <w:cols w:space="708"/>
          <w:docGrid w:linePitch="360"/>
        </w:sectPr>
      </w:pPr>
    </w:p>
    <w:p w:rsidR="00D1275E" w:rsidRDefault="00D1275E" w:rsidP="001A38EE">
      <w:pPr>
        <w:spacing w:after="0" w:line="360" w:lineRule="auto"/>
        <w:rPr>
          <w:rFonts w:ascii="Times New Roman" w:hAnsi="Times New Roman" w:cs="Times New Roman"/>
          <w:b/>
          <w:sz w:val="24"/>
          <w:szCs w:val="24"/>
          <w:lang w:val="en-US"/>
        </w:rPr>
      </w:pPr>
      <w:r w:rsidRPr="00E205D4">
        <w:rPr>
          <w:rFonts w:ascii="Times New Roman" w:hAnsi="Times New Roman" w:cs="Times New Roman"/>
          <w:b/>
          <w:sz w:val="24"/>
          <w:szCs w:val="24"/>
          <w:lang w:val="en-US"/>
        </w:rPr>
        <w:lastRenderedPageBreak/>
        <w:t>PENDAHULUAN</w:t>
      </w:r>
    </w:p>
    <w:p w:rsidR="001A38EE" w:rsidRPr="001A38EE" w:rsidRDefault="001A38EE" w:rsidP="001A38EE">
      <w:pPr>
        <w:spacing w:after="0" w:line="360" w:lineRule="auto"/>
        <w:ind w:firstLine="567"/>
        <w:jc w:val="both"/>
        <w:rPr>
          <w:rFonts w:ascii="Times New Roman" w:hAnsi="Times New Roman" w:cs="Times New Roman"/>
          <w:noProof/>
          <w:sz w:val="24"/>
          <w:szCs w:val="24"/>
        </w:rPr>
      </w:pPr>
      <w:r w:rsidRPr="001A38EE">
        <w:rPr>
          <w:rFonts w:ascii="Times New Roman" w:hAnsi="Times New Roman" w:cs="Times New Roman"/>
          <w:noProof/>
          <w:sz w:val="24"/>
          <w:szCs w:val="24"/>
        </w:rPr>
        <w:t>P</w:t>
      </w:r>
      <w:r w:rsidR="00E21AC9">
        <w:rPr>
          <w:rFonts w:ascii="Times New Roman" w:hAnsi="Times New Roman" w:cs="Times New Roman"/>
          <w:noProof/>
          <w:sz w:val="24"/>
          <w:szCs w:val="24"/>
          <w:lang w:val="en-US"/>
        </w:rPr>
        <w:t>engelolaan</w:t>
      </w:r>
      <w:r w:rsidRPr="001A38EE">
        <w:rPr>
          <w:rFonts w:ascii="Times New Roman" w:hAnsi="Times New Roman" w:cs="Times New Roman"/>
          <w:noProof/>
          <w:sz w:val="24"/>
          <w:szCs w:val="24"/>
        </w:rPr>
        <w:t xml:space="preserve"> jalan </w:t>
      </w:r>
      <w:r w:rsidR="00E21AC9">
        <w:rPr>
          <w:rFonts w:ascii="Times New Roman" w:hAnsi="Times New Roman" w:cs="Times New Roman"/>
          <w:noProof/>
          <w:sz w:val="24"/>
          <w:szCs w:val="24"/>
          <w:lang w:val="en-US"/>
        </w:rPr>
        <w:t>guna</w:t>
      </w:r>
      <w:r w:rsidR="00E21AC9">
        <w:rPr>
          <w:rFonts w:ascii="Times New Roman" w:hAnsi="Times New Roman" w:cs="Times New Roman"/>
          <w:noProof/>
          <w:sz w:val="24"/>
          <w:szCs w:val="24"/>
        </w:rPr>
        <w:t xml:space="preserve"> </w:t>
      </w:r>
      <w:r w:rsidRPr="001A38EE">
        <w:rPr>
          <w:rFonts w:ascii="Times New Roman" w:hAnsi="Times New Roman" w:cs="Times New Roman"/>
          <w:noProof/>
          <w:sz w:val="24"/>
          <w:szCs w:val="24"/>
        </w:rPr>
        <w:t xml:space="preserve">memenuhi tuntutan masyarakat </w:t>
      </w:r>
      <w:r w:rsidR="00E21AC9">
        <w:rPr>
          <w:rFonts w:ascii="Times New Roman" w:hAnsi="Times New Roman" w:cs="Times New Roman"/>
          <w:noProof/>
          <w:sz w:val="24"/>
          <w:szCs w:val="24"/>
          <w:lang w:val="en-US"/>
        </w:rPr>
        <w:t xml:space="preserve">sebagai </w:t>
      </w:r>
      <w:r w:rsidRPr="001A38EE">
        <w:rPr>
          <w:rFonts w:ascii="Times New Roman" w:hAnsi="Times New Roman" w:cs="Times New Roman"/>
          <w:noProof/>
          <w:sz w:val="24"/>
          <w:szCs w:val="24"/>
        </w:rPr>
        <w:t xml:space="preserve">pengguna jalan bukanlah pekerjaan yang mudah, terlebih pada saat kondisi anggaran terbatas serta beban kendaraan yang cenderung jauh melampaui batas dan kondisi cuaca yang kurang bersahabat. Disamping itu, makin meningkatnya kesadaran masyarakat untuk menyampaikan tuntutannya atas penyediaan prasarana jalan merupakan tantangan yang perlu mendapat perhatian dari pihak-pihak yang terkait dalam pembinaan jalan. </w:t>
      </w:r>
      <w:r w:rsidR="00E21AC9">
        <w:rPr>
          <w:rFonts w:ascii="Times New Roman" w:hAnsi="Times New Roman" w:cs="Times New Roman"/>
          <w:noProof/>
          <w:sz w:val="24"/>
          <w:szCs w:val="24"/>
          <w:lang w:val="en-US"/>
        </w:rPr>
        <w:t xml:space="preserve">Hal tersebut </w:t>
      </w:r>
      <w:r w:rsidRPr="001A38EE">
        <w:rPr>
          <w:rFonts w:ascii="Times New Roman" w:hAnsi="Times New Roman" w:cs="Times New Roman"/>
          <w:noProof/>
          <w:sz w:val="24"/>
          <w:szCs w:val="24"/>
        </w:rPr>
        <w:t>merupakan kenyataan yang tidak bisa dihindari dan perlu dijadikan pendorong untuk mencari upaya y</w:t>
      </w:r>
      <w:r w:rsidR="00E21AC9">
        <w:rPr>
          <w:rFonts w:ascii="Times New Roman" w:hAnsi="Times New Roman" w:cs="Times New Roman"/>
          <w:noProof/>
          <w:sz w:val="24"/>
          <w:szCs w:val="24"/>
        </w:rPr>
        <w:t>ang dapat meningkatkan pengelolaan</w:t>
      </w:r>
      <w:r w:rsidRPr="001A38EE">
        <w:rPr>
          <w:rFonts w:ascii="Times New Roman" w:hAnsi="Times New Roman" w:cs="Times New Roman"/>
          <w:noProof/>
          <w:sz w:val="24"/>
          <w:szCs w:val="24"/>
        </w:rPr>
        <w:t xml:space="preserve"> jalan secara efektif dan efisien, baik pada pembangunan jalan baru maupun pada pelaksanaan pemeliharaan / peningkatan jalan yang ada.</w:t>
      </w:r>
    </w:p>
    <w:p w:rsidR="001A38EE" w:rsidRDefault="001A38EE" w:rsidP="001A38EE">
      <w:pPr>
        <w:spacing w:after="0" w:line="360" w:lineRule="auto"/>
        <w:ind w:firstLine="567"/>
        <w:jc w:val="both"/>
        <w:rPr>
          <w:rFonts w:ascii="Times New Roman" w:hAnsi="Times New Roman" w:cs="Times New Roman"/>
          <w:noProof/>
          <w:sz w:val="24"/>
          <w:szCs w:val="24"/>
        </w:rPr>
      </w:pPr>
      <w:r w:rsidRPr="001A38EE">
        <w:rPr>
          <w:rFonts w:ascii="Times New Roman" w:hAnsi="Times New Roman" w:cs="Times New Roman"/>
          <w:noProof/>
          <w:sz w:val="24"/>
          <w:szCs w:val="24"/>
        </w:rPr>
        <w:t>Perencanaan yang baik, terkadang meleset dalam pelaksanaannya, yang akibatnya akan berdampak pada masyarakat pengguna jalan. Komposisi gradasi perkerasan lentur yang digunakan sering tidak sesuai dengan desain perencanaan dan peruntukkannya. Banyak upaya yang dilakukan untuk melihat kembali komposisi yang digunakan gradasi yang digunakan.</w:t>
      </w:r>
    </w:p>
    <w:p w:rsidR="00294E71" w:rsidRDefault="00294E71" w:rsidP="001A38EE">
      <w:pPr>
        <w:spacing w:after="0" w:line="360" w:lineRule="auto"/>
        <w:ind w:firstLine="567"/>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Selama ini dalam melakukan pengujian sampel campuran panas aspal beton menggunakan </w:t>
      </w:r>
      <w:r w:rsidR="00B25538">
        <w:rPr>
          <w:rFonts w:ascii="Times New Roman" w:hAnsi="Times New Roman" w:cs="Times New Roman"/>
          <w:noProof/>
          <w:sz w:val="24"/>
          <w:szCs w:val="24"/>
          <w:lang w:val="en-US"/>
        </w:rPr>
        <w:t xml:space="preserve">komposisi seperti kadar aspal, berat di udara, berat dalam air, berat ssd, volume, </w:t>
      </w:r>
      <w:r w:rsidR="00B25538">
        <w:rPr>
          <w:rFonts w:ascii="Times New Roman" w:hAnsi="Times New Roman" w:cs="Times New Roman"/>
          <w:noProof/>
          <w:sz w:val="24"/>
          <w:szCs w:val="24"/>
          <w:lang w:val="en-US"/>
        </w:rPr>
        <w:t xml:space="preserve">bj bulk campuran, bj maks campuran, vim, vma, vfa, kadar aspal efektif, stabilitas, flow dan marshall qoutient. </w:t>
      </w:r>
    </w:p>
    <w:p w:rsidR="00B25538" w:rsidRPr="00294E71" w:rsidRDefault="00B25538" w:rsidP="001A38EE">
      <w:pPr>
        <w:spacing w:after="0" w:line="360" w:lineRule="auto"/>
        <w:ind w:firstLine="567"/>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Dalam penelitian ini menerapkan ilmu informatika yaitu </w:t>
      </w:r>
      <w:r w:rsidR="00CD1FC2">
        <w:rPr>
          <w:rFonts w:ascii="Times New Roman" w:hAnsi="Times New Roman" w:cs="Times New Roman"/>
          <w:noProof/>
          <w:sz w:val="24"/>
          <w:szCs w:val="24"/>
          <w:lang w:val="en-US"/>
        </w:rPr>
        <w:t xml:space="preserve">penggunaan </w:t>
      </w:r>
      <w:r>
        <w:rPr>
          <w:rFonts w:ascii="Times New Roman" w:hAnsi="Times New Roman" w:cs="Times New Roman"/>
          <w:noProof/>
          <w:sz w:val="24"/>
          <w:szCs w:val="24"/>
          <w:lang w:val="en-US"/>
        </w:rPr>
        <w:t xml:space="preserve">data mining untuk mengklasifikasikan secara otomatis </w:t>
      </w:r>
      <w:r w:rsidR="00CD1FC2">
        <w:rPr>
          <w:rFonts w:ascii="Times New Roman" w:hAnsi="Times New Roman" w:cs="Times New Roman"/>
          <w:noProof/>
          <w:sz w:val="24"/>
          <w:szCs w:val="24"/>
          <w:lang w:val="en-US"/>
        </w:rPr>
        <w:t xml:space="preserve">dan </w:t>
      </w:r>
      <w:r>
        <w:rPr>
          <w:rFonts w:ascii="Times New Roman" w:hAnsi="Times New Roman" w:cs="Times New Roman"/>
          <w:noProof/>
          <w:sz w:val="24"/>
          <w:szCs w:val="24"/>
          <w:lang w:val="en-US"/>
        </w:rPr>
        <w:t xml:space="preserve">mencari atribut atau parameter yang paling berpengaruh </w:t>
      </w:r>
      <w:r w:rsidR="00CD1FC2">
        <w:rPr>
          <w:rFonts w:ascii="Times New Roman" w:hAnsi="Times New Roman" w:cs="Times New Roman"/>
          <w:noProof/>
          <w:sz w:val="24"/>
          <w:szCs w:val="24"/>
          <w:lang w:val="en-US"/>
        </w:rPr>
        <w:t>dalam</w:t>
      </w:r>
      <w:r>
        <w:rPr>
          <w:rFonts w:ascii="Times New Roman" w:hAnsi="Times New Roman" w:cs="Times New Roman"/>
          <w:noProof/>
          <w:sz w:val="24"/>
          <w:szCs w:val="24"/>
          <w:lang w:val="en-US"/>
        </w:rPr>
        <w:t xml:space="preserve"> menguji kualitas aspal beton</w:t>
      </w:r>
      <w:r w:rsidR="00CD1FC2">
        <w:rPr>
          <w:rFonts w:ascii="Times New Roman" w:hAnsi="Times New Roman" w:cs="Times New Roman"/>
          <w:noProof/>
          <w:sz w:val="24"/>
          <w:szCs w:val="24"/>
          <w:lang w:val="en-US"/>
        </w:rPr>
        <w:t>.</w:t>
      </w:r>
    </w:p>
    <w:p w:rsidR="00775D7D" w:rsidRPr="001A38EE" w:rsidRDefault="00775D7D" w:rsidP="001A38EE">
      <w:pPr>
        <w:spacing w:after="0" w:line="360" w:lineRule="auto"/>
        <w:ind w:firstLine="567"/>
        <w:jc w:val="both"/>
        <w:rPr>
          <w:rFonts w:ascii="Times New Roman" w:hAnsi="Times New Roman" w:cs="Times New Roman"/>
          <w:b/>
          <w:sz w:val="24"/>
          <w:szCs w:val="24"/>
          <w:lang w:val="en-US"/>
        </w:rPr>
      </w:pPr>
    </w:p>
    <w:p w:rsidR="00D1275E" w:rsidRDefault="00E205D4" w:rsidP="001A38EE">
      <w:pPr>
        <w:spacing w:after="0" w:line="360" w:lineRule="auto"/>
        <w:rPr>
          <w:rFonts w:ascii="Times New Roman" w:hAnsi="Times New Roman" w:cs="Times New Roman"/>
          <w:b/>
          <w:sz w:val="24"/>
          <w:szCs w:val="24"/>
          <w:lang w:val="en-US"/>
        </w:rPr>
      </w:pPr>
      <w:r w:rsidRPr="00E205D4">
        <w:rPr>
          <w:rFonts w:ascii="Times New Roman" w:hAnsi="Times New Roman" w:cs="Times New Roman"/>
          <w:b/>
          <w:sz w:val="24"/>
          <w:szCs w:val="24"/>
          <w:lang w:val="en-US"/>
        </w:rPr>
        <w:t>TINJAUAN PUSTAKA</w:t>
      </w:r>
    </w:p>
    <w:p w:rsidR="001A38EE" w:rsidRDefault="001A38EE" w:rsidP="001A38EE">
      <w:pPr>
        <w:pStyle w:val="BodyTextIndent"/>
        <w:spacing w:line="360" w:lineRule="auto"/>
        <w:jc w:val="both"/>
      </w:pPr>
      <w:r>
        <w:t>Spesifikasi campuran beraspal p</w:t>
      </w:r>
      <w:r w:rsidR="00294E71">
        <w:t>anas untuk perkerasan lentur di</w:t>
      </w:r>
      <w:r>
        <w:t xml:space="preserve">rancang menggunakan metoda </w:t>
      </w:r>
      <w:r>
        <w:rPr>
          <w:i/>
        </w:rPr>
        <w:t>Marshall</w:t>
      </w:r>
      <w:r>
        <w:t xml:space="preserve"> konvensional. Untuk kondisi lalu lintas berat perencanaan metoda </w:t>
      </w:r>
      <w:r>
        <w:rPr>
          <w:i/>
        </w:rPr>
        <w:t>Marshall</w:t>
      </w:r>
      <w:r>
        <w:t xml:space="preserve"> menetapkan pemadatan benda uji sebanyak 2 x 75 tumbukan dengan batas rongga campuran </w:t>
      </w:r>
      <w:r>
        <w:rPr>
          <w:i/>
        </w:rPr>
        <w:t>(VIM)</w:t>
      </w:r>
      <w:r>
        <w:t xml:space="preserve"> antara 3 sampai 5, didapat hasil pengujian pengendalian mutu menunjukkan bahwa kesesuaian parameter kontrol di lapangan seringkali tidak terpenuhi untuk mencapai persyaratan dalam spesifikasi, sehingga kinerja perkerasan jalan tidak tercapai. Kondisi ini sulit untuk menjamin campuran yang tahan terhadap kerusakan berbentuk alur plastis, oleh karena itu metoda </w:t>
      </w:r>
      <w:smartTag w:uri="urn:schemas-microsoft-com:office:smarttags" w:element="place">
        <w:smartTag w:uri="urn:schemas-microsoft-com:office:smarttags" w:element="City">
          <w:r>
            <w:rPr>
              <w:i/>
            </w:rPr>
            <w:t>Marshall</w:t>
          </w:r>
        </w:smartTag>
      </w:smartTag>
      <w:r>
        <w:t xml:space="preserve"> konvensional belum cukup untuk menjamin kinerja campuran beraspal panas yang digunakan untuk lalu lintas berat dan padat dengan suhu tinggi. Keterbatasan metoda </w:t>
      </w:r>
      <w:smartTag w:uri="urn:schemas-microsoft-com:office:smarttags" w:element="place">
        <w:smartTag w:uri="urn:schemas-microsoft-com:office:smarttags" w:element="City">
          <w:r>
            <w:rPr>
              <w:i/>
            </w:rPr>
            <w:t>Marshall</w:t>
          </w:r>
        </w:smartTag>
      </w:smartTag>
      <w:r>
        <w:t xml:space="preserve"> adalah ketergantungannya terhadap gradasi gabungan campuran yang tepat untuk </w:t>
      </w:r>
      <w:r>
        <w:lastRenderedPageBreak/>
        <w:t xml:space="preserve">mencapai rongga dalam campuran </w:t>
      </w:r>
      <w:r>
        <w:rPr>
          <w:i/>
        </w:rPr>
        <w:t>(VIM)</w:t>
      </w:r>
      <w:r>
        <w:t xml:space="preserve"> yang disyaratkan.</w:t>
      </w:r>
    </w:p>
    <w:p w:rsidR="001A38EE" w:rsidRDefault="001A38EE" w:rsidP="001A38EE">
      <w:pPr>
        <w:pStyle w:val="BodyTextIndent"/>
        <w:spacing w:line="360" w:lineRule="auto"/>
        <w:jc w:val="both"/>
      </w:pPr>
      <w:r>
        <w:t xml:space="preserve">Rongga dalam campuran </w:t>
      </w:r>
      <w:r>
        <w:rPr>
          <w:i/>
        </w:rPr>
        <w:t>(VIM)</w:t>
      </w:r>
      <w:r>
        <w:t xml:space="preserve"> setelah dilalui lalu lintas dalam beberapa tahun mencapai kurang dari 1%, sehingga terjadi perubahan bentuk plastis.</w:t>
      </w:r>
      <w:r w:rsidR="00E21AC9">
        <w:t xml:space="preserve"> </w:t>
      </w:r>
      <w:r>
        <w:t xml:space="preserve">Untuk kondisi seperti ini, metoda </w:t>
      </w:r>
      <w:r>
        <w:rPr>
          <w:i/>
        </w:rPr>
        <w:t>Marshall</w:t>
      </w:r>
      <w:r>
        <w:t xml:space="preserve"> dengan 2 x 75 tumbukan sudah tidak sesuai lagi. Untuk menambah kesempurnaan dalam prosedur perencanaan gradasi gabungan campuran dilapangan, maka ditentukan pengujian tambahan, yaitu pemadatan ultimit pada benda uji sampai mencapai kepadatan mutlak </w:t>
      </w:r>
      <w:r>
        <w:rPr>
          <w:i/>
        </w:rPr>
        <w:t>(refusal density)</w:t>
      </w:r>
      <w:r>
        <w:t xml:space="preserve">. Metoda </w:t>
      </w:r>
      <w:r>
        <w:rPr>
          <w:i/>
        </w:rPr>
        <w:t>Marshall</w:t>
      </w:r>
      <w:r>
        <w:t xml:space="preserve"> masih dapat digunakan sebagai dasar untuk perencanaan secara </w:t>
      </w:r>
      <w:r>
        <w:rPr>
          <w:i/>
        </w:rPr>
        <w:t>volumetrik</w:t>
      </w:r>
      <w:r>
        <w:t xml:space="preserve">. Untuk mengendalikan gradasi gabungan campuran dilaboratorium maupun dilapangan, diperkenalkan kriteria kadar rongga dalam campuran </w:t>
      </w:r>
      <w:r>
        <w:rPr>
          <w:i/>
        </w:rPr>
        <w:t>(VIM)</w:t>
      </w:r>
      <w:r>
        <w:t xml:space="preserve"> minimum dan maksimum dalam persyaratan campuran, terutama untuk campuran beraspal panas sebagi lapis permukaan jalan. </w:t>
      </w:r>
      <w:r w:rsidRPr="00573FBF">
        <w:rPr>
          <w:i/>
        </w:rPr>
        <w:t>VIM</w:t>
      </w:r>
      <w:r w:rsidRPr="00573FBF">
        <w:t xml:space="preserve"> dirancang dapat dicapai tidak kurang dari 2 % untuk lalu lintas berat. Pemadatan contoh benda uji harus dilakukan dengan jumlah tumbukan yang berlebih sebagai simulasi adanya pemadatan sekunder oleh lalu lintas, sampai benda uji tidak bertambah lebih padat lagi. Kepadatan mutlak ini berguna untuk menjamin bahwa dengan pendekatan adanya pemadatan oleh lalu lintas setelah beberapa tahun umur rencana, lapis permukaan tidak akan mengalami </w:t>
      </w:r>
      <w:r w:rsidRPr="00573FBF">
        <w:t xml:space="preserve">perubahan bentuk plastis </w:t>
      </w:r>
      <w:r w:rsidRPr="00573FBF">
        <w:rPr>
          <w:i/>
        </w:rPr>
        <w:t>(plastic deformation)</w:t>
      </w:r>
      <w:r w:rsidRPr="00573FBF">
        <w:t>. Bila pengujian ini diterapkan maka kinerja perkerasan jalan beraspal yang dicampur secara panas akan meningkat.</w:t>
      </w:r>
    </w:p>
    <w:p w:rsidR="0085499E" w:rsidRDefault="0085499E" w:rsidP="001A38EE">
      <w:pPr>
        <w:spacing w:after="0" w:line="360" w:lineRule="auto"/>
        <w:rPr>
          <w:rFonts w:ascii="Times New Roman" w:hAnsi="Times New Roman" w:cs="Times New Roman"/>
          <w:b/>
          <w:sz w:val="24"/>
          <w:szCs w:val="24"/>
          <w:lang w:val="en-US"/>
        </w:rPr>
      </w:pPr>
    </w:p>
    <w:p w:rsidR="001A38EE" w:rsidRPr="001A38EE" w:rsidRDefault="001A38EE" w:rsidP="001A38EE">
      <w:pPr>
        <w:spacing w:after="0" w:line="360" w:lineRule="auto"/>
        <w:rPr>
          <w:rFonts w:ascii="Times New Roman" w:hAnsi="Times New Roman" w:cs="Times New Roman"/>
          <w:b/>
          <w:sz w:val="24"/>
          <w:szCs w:val="24"/>
          <w:lang w:val="en-US"/>
        </w:rPr>
      </w:pPr>
      <w:r w:rsidRPr="001A38EE">
        <w:rPr>
          <w:rFonts w:ascii="Times New Roman" w:hAnsi="Times New Roman" w:cs="Times New Roman"/>
          <w:b/>
          <w:sz w:val="24"/>
          <w:szCs w:val="24"/>
          <w:lang w:val="en-US"/>
        </w:rPr>
        <w:t>Aspal</w:t>
      </w:r>
    </w:p>
    <w:p w:rsidR="001A38EE" w:rsidRPr="00775D7D" w:rsidRDefault="001A38EE" w:rsidP="001A38EE">
      <w:pPr>
        <w:spacing w:after="0" w:line="360" w:lineRule="auto"/>
        <w:ind w:firstLine="720"/>
        <w:jc w:val="both"/>
        <w:rPr>
          <w:rFonts w:ascii="Times New Roman" w:hAnsi="Times New Roman" w:cs="Times New Roman"/>
          <w:sz w:val="24"/>
          <w:szCs w:val="24"/>
          <w:lang w:val="en-US"/>
        </w:rPr>
      </w:pPr>
      <w:r w:rsidRPr="001A38EE">
        <w:rPr>
          <w:rFonts w:ascii="Times New Roman" w:hAnsi="Times New Roman" w:cs="Times New Roman"/>
          <w:sz w:val="24"/>
          <w:szCs w:val="24"/>
        </w:rPr>
        <w:t xml:space="preserve">Aspal adalah sistem koloidal yang rumit dari material </w:t>
      </w:r>
      <w:r w:rsidRPr="001A38EE">
        <w:rPr>
          <w:rFonts w:ascii="Times New Roman" w:hAnsi="Times New Roman" w:cs="Times New Roman"/>
          <w:i/>
          <w:sz w:val="24"/>
          <w:szCs w:val="24"/>
        </w:rPr>
        <w:t xml:space="preserve">hydrocarbon </w:t>
      </w:r>
      <w:r w:rsidRPr="001A38EE">
        <w:rPr>
          <w:rFonts w:ascii="Times New Roman" w:hAnsi="Times New Roman" w:cs="Times New Roman"/>
          <w:sz w:val="24"/>
          <w:szCs w:val="24"/>
        </w:rPr>
        <w:t xml:space="preserve">yang terbuat dari </w:t>
      </w:r>
      <w:r w:rsidRPr="001A38EE">
        <w:rPr>
          <w:rFonts w:ascii="Times New Roman" w:hAnsi="Times New Roman" w:cs="Times New Roman"/>
          <w:i/>
          <w:iCs/>
          <w:sz w:val="24"/>
          <w:szCs w:val="24"/>
        </w:rPr>
        <w:t>Asphaltenes</w:t>
      </w:r>
      <w:r w:rsidRPr="001A38EE">
        <w:rPr>
          <w:rFonts w:ascii="Times New Roman" w:hAnsi="Times New Roman" w:cs="Times New Roman"/>
          <w:sz w:val="24"/>
          <w:szCs w:val="24"/>
        </w:rPr>
        <w:t xml:space="preserve">, </w:t>
      </w:r>
      <w:r w:rsidRPr="001A38EE">
        <w:rPr>
          <w:rFonts w:ascii="Times New Roman" w:hAnsi="Times New Roman" w:cs="Times New Roman"/>
          <w:i/>
          <w:iCs/>
          <w:sz w:val="24"/>
          <w:szCs w:val="24"/>
        </w:rPr>
        <w:t>resin</w:t>
      </w:r>
      <w:r w:rsidRPr="001A38EE">
        <w:rPr>
          <w:rFonts w:ascii="Times New Roman" w:hAnsi="Times New Roman" w:cs="Times New Roman"/>
          <w:sz w:val="24"/>
          <w:szCs w:val="24"/>
        </w:rPr>
        <w:t xml:space="preserve"> dan </w:t>
      </w:r>
      <w:r w:rsidRPr="001A38EE">
        <w:rPr>
          <w:rFonts w:ascii="Times New Roman" w:hAnsi="Times New Roman" w:cs="Times New Roman"/>
          <w:i/>
          <w:iCs/>
          <w:sz w:val="24"/>
          <w:szCs w:val="24"/>
        </w:rPr>
        <w:t>oil</w:t>
      </w:r>
      <w:r w:rsidR="00907ABA">
        <w:rPr>
          <w:rFonts w:ascii="Times New Roman" w:hAnsi="Times New Roman" w:cs="Times New Roman"/>
          <w:sz w:val="24"/>
          <w:szCs w:val="24"/>
        </w:rPr>
        <w:t>.  Material a</w:t>
      </w:r>
      <w:r w:rsidRPr="001A38EE">
        <w:rPr>
          <w:rFonts w:ascii="Times New Roman" w:hAnsi="Times New Roman" w:cs="Times New Roman"/>
          <w:sz w:val="24"/>
          <w:szCs w:val="24"/>
        </w:rPr>
        <w:t>spal berwarna coklat tua sampai hitam dan bersifat melekat, berbentuk padat atau semi padat yang didapat dari alam dengan penyulingan minyak.(</w:t>
      </w:r>
      <w:r w:rsidRPr="001A38EE">
        <w:rPr>
          <w:rFonts w:ascii="Times New Roman" w:hAnsi="Times New Roman" w:cs="Times New Roman"/>
          <w:i/>
          <w:iCs/>
          <w:sz w:val="24"/>
          <w:szCs w:val="24"/>
        </w:rPr>
        <w:t>Kreb,RD &amp; Walker, RD</w:t>
      </w:r>
      <w:r w:rsidRPr="001A38EE">
        <w:rPr>
          <w:rFonts w:ascii="Times New Roman" w:hAnsi="Times New Roman" w:cs="Times New Roman"/>
          <w:sz w:val="24"/>
          <w:szCs w:val="24"/>
        </w:rPr>
        <w:t>.,1978)</w:t>
      </w:r>
    </w:p>
    <w:p w:rsidR="001A38EE" w:rsidRPr="001A38EE" w:rsidRDefault="001A38EE" w:rsidP="001A38EE">
      <w:pPr>
        <w:spacing w:after="0" w:line="360" w:lineRule="auto"/>
        <w:ind w:firstLine="720"/>
        <w:jc w:val="both"/>
        <w:rPr>
          <w:rFonts w:ascii="Times New Roman" w:hAnsi="Times New Roman" w:cs="Times New Roman"/>
          <w:sz w:val="24"/>
          <w:szCs w:val="24"/>
          <w:lang w:val="en-US"/>
        </w:rPr>
      </w:pPr>
      <w:r w:rsidRPr="001A38EE">
        <w:rPr>
          <w:rFonts w:ascii="Times New Roman" w:hAnsi="Times New Roman" w:cs="Times New Roman"/>
          <w:sz w:val="24"/>
          <w:szCs w:val="24"/>
        </w:rPr>
        <w:t xml:space="preserve">Aspal dapat pula diartikan sebagai bahan pengikat pada campuran beraspal yang terbentuk dari senyawa yang komplek seperti </w:t>
      </w:r>
      <w:r w:rsidRPr="001A38EE">
        <w:rPr>
          <w:rFonts w:ascii="Times New Roman" w:hAnsi="Times New Roman" w:cs="Times New Roman"/>
          <w:i/>
          <w:sz w:val="24"/>
          <w:szCs w:val="24"/>
        </w:rPr>
        <w:t>As</w:t>
      </w:r>
      <w:r w:rsidRPr="001A38EE">
        <w:rPr>
          <w:rFonts w:ascii="Times New Roman" w:hAnsi="Times New Roman" w:cs="Times New Roman"/>
          <w:i/>
          <w:iCs/>
          <w:sz w:val="24"/>
          <w:szCs w:val="24"/>
        </w:rPr>
        <w:t>phaltenes</w:t>
      </w:r>
      <w:r w:rsidRPr="001A38EE">
        <w:rPr>
          <w:rFonts w:ascii="Times New Roman" w:hAnsi="Times New Roman" w:cs="Times New Roman"/>
          <w:sz w:val="24"/>
          <w:szCs w:val="24"/>
        </w:rPr>
        <w:t xml:space="preserve">, </w:t>
      </w:r>
      <w:r w:rsidRPr="001A38EE">
        <w:rPr>
          <w:rFonts w:ascii="Times New Roman" w:hAnsi="Times New Roman" w:cs="Times New Roman"/>
          <w:i/>
          <w:iCs/>
          <w:sz w:val="24"/>
          <w:szCs w:val="24"/>
        </w:rPr>
        <w:t>resin</w:t>
      </w:r>
      <w:r w:rsidRPr="001A38EE">
        <w:rPr>
          <w:rFonts w:ascii="Times New Roman" w:hAnsi="Times New Roman" w:cs="Times New Roman"/>
          <w:sz w:val="24"/>
          <w:szCs w:val="24"/>
        </w:rPr>
        <w:t xml:space="preserve"> dan </w:t>
      </w:r>
      <w:r w:rsidRPr="001A38EE">
        <w:rPr>
          <w:rFonts w:ascii="Times New Roman" w:hAnsi="Times New Roman" w:cs="Times New Roman"/>
          <w:i/>
          <w:iCs/>
          <w:sz w:val="24"/>
          <w:szCs w:val="24"/>
        </w:rPr>
        <w:t>oil</w:t>
      </w:r>
      <w:r w:rsidRPr="001A38EE">
        <w:rPr>
          <w:rFonts w:ascii="Times New Roman" w:hAnsi="Times New Roman" w:cs="Times New Roman"/>
          <w:sz w:val="24"/>
          <w:szCs w:val="24"/>
        </w:rPr>
        <w:t xml:space="preserve">. </w:t>
      </w:r>
      <w:r w:rsidRPr="001A38EE">
        <w:rPr>
          <w:rFonts w:ascii="Times New Roman" w:hAnsi="Times New Roman" w:cs="Times New Roman"/>
          <w:i/>
          <w:iCs/>
          <w:sz w:val="24"/>
          <w:szCs w:val="24"/>
        </w:rPr>
        <w:t>Asphlatenes</w:t>
      </w:r>
      <w:r w:rsidRPr="001A38EE">
        <w:rPr>
          <w:rFonts w:ascii="Times New Roman" w:hAnsi="Times New Roman" w:cs="Times New Roman"/>
          <w:sz w:val="24"/>
          <w:szCs w:val="24"/>
        </w:rPr>
        <w:t xml:space="preserve"> material susunan pembentuk dari aspal dan </w:t>
      </w:r>
      <w:r w:rsidRPr="001A38EE">
        <w:rPr>
          <w:rFonts w:ascii="Times New Roman" w:hAnsi="Times New Roman" w:cs="Times New Roman"/>
          <w:i/>
          <w:iCs/>
          <w:sz w:val="24"/>
          <w:szCs w:val="24"/>
        </w:rPr>
        <w:t>resin</w:t>
      </w:r>
      <w:r w:rsidRPr="001A38EE">
        <w:rPr>
          <w:rFonts w:ascii="Times New Roman" w:hAnsi="Times New Roman" w:cs="Times New Roman"/>
          <w:sz w:val="24"/>
          <w:szCs w:val="24"/>
        </w:rPr>
        <w:t xml:space="preserve"> mempengaruhi dari sifat-sifat adesi dan daktilitas, </w:t>
      </w:r>
      <w:r w:rsidRPr="001A38EE">
        <w:rPr>
          <w:rFonts w:ascii="Times New Roman" w:hAnsi="Times New Roman" w:cs="Times New Roman"/>
          <w:i/>
          <w:iCs/>
          <w:sz w:val="24"/>
          <w:szCs w:val="24"/>
        </w:rPr>
        <w:t>oils</w:t>
      </w:r>
      <w:r w:rsidRPr="001A38EE">
        <w:rPr>
          <w:rFonts w:ascii="Times New Roman" w:hAnsi="Times New Roman" w:cs="Times New Roman"/>
          <w:sz w:val="24"/>
          <w:szCs w:val="24"/>
        </w:rPr>
        <w:t xml:space="preserve"> berpengaruh terhadap viskositas dan </w:t>
      </w:r>
      <w:r w:rsidRPr="001A38EE">
        <w:rPr>
          <w:rFonts w:ascii="Times New Roman" w:hAnsi="Times New Roman" w:cs="Times New Roman"/>
          <w:i/>
          <w:sz w:val="24"/>
          <w:szCs w:val="24"/>
        </w:rPr>
        <w:t>flow</w:t>
      </w:r>
      <w:r w:rsidR="00775D7D">
        <w:rPr>
          <w:rFonts w:ascii="Times New Roman" w:hAnsi="Times New Roman" w:cs="Times New Roman"/>
          <w:sz w:val="24"/>
          <w:szCs w:val="24"/>
        </w:rPr>
        <w:t>.</w:t>
      </w:r>
      <w:r w:rsidR="0015277E" w:rsidRPr="0015277E">
        <w:rPr>
          <w:rFonts w:ascii="Times New Roman" w:hAnsi="Times New Roman" w:cs="Times New Roman"/>
          <w:i/>
          <w:iCs/>
          <w:sz w:val="24"/>
          <w:szCs w:val="24"/>
        </w:rPr>
        <w:t xml:space="preserve"> </w:t>
      </w:r>
      <w:r w:rsidR="0015277E">
        <w:rPr>
          <w:rFonts w:ascii="Times New Roman" w:hAnsi="Times New Roman" w:cs="Times New Roman"/>
          <w:i/>
          <w:iCs/>
          <w:sz w:val="24"/>
          <w:szCs w:val="24"/>
          <w:lang w:val="en-US"/>
        </w:rPr>
        <w:t>(</w:t>
      </w:r>
      <w:r w:rsidR="0015277E" w:rsidRPr="001A38EE">
        <w:rPr>
          <w:rFonts w:ascii="Times New Roman" w:hAnsi="Times New Roman" w:cs="Times New Roman"/>
          <w:i/>
          <w:iCs/>
          <w:sz w:val="24"/>
          <w:szCs w:val="24"/>
        </w:rPr>
        <w:t>Hunter RN</w:t>
      </w:r>
      <w:r w:rsidR="0015277E" w:rsidRPr="001A38EE">
        <w:rPr>
          <w:rFonts w:ascii="Times New Roman" w:hAnsi="Times New Roman" w:cs="Times New Roman"/>
          <w:sz w:val="24"/>
          <w:szCs w:val="24"/>
        </w:rPr>
        <w:t>, 1994</w:t>
      </w:r>
      <w:r w:rsidR="0015277E">
        <w:rPr>
          <w:rFonts w:ascii="Times New Roman" w:hAnsi="Times New Roman" w:cs="Times New Roman"/>
          <w:sz w:val="24"/>
          <w:szCs w:val="24"/>
          <w:lang w:val="en-US"/>
        </w:rPr>
        <w:t>)</w:t>
      </w:r>
    </w:p>
    <w:p w:rsidR="001A38EE" w:rsidRPr="00775D7D" w:rsidRDefault="001A38EE" w:rsidP="001A38EE">
      <w:pPr>
        <w:spacing w:after="0" w:line="360" w:lineRule="auto"/>
        <w:jc w:val="both"/>
        <w:rPr>
          <w:rFonts w:ascii="Times New Roman" w:hAnsi="Times New Roman" w:cs="Times New Roman"/>
          <w:sz w:val="24"/>
          <w:szCs w:val="24"/>
          <w:lang w:val="en-US"/>
        </w:rPr>
      </w:pPr>
      <w:r w:rsidRPr="001A38EE">
        <w:rPr>
          <w:rFonts w:ascii="Times New Roman" w:hAnsi="Times New Roman" w:cs="Times New Roman"/>
          <w:sz w:val="24"/>
          <w:szCs w:val="24"/>
        </w:rPr>
        <w:t xml:space="preserve">Soeprapto Totomihardjo (1994), aspal merupakan senyawa hidrogen (H) dan carbon (C) yang terdiri dari </w:t>
      </w:r>
      <w:r w:rsidRPr="001A38EE">
        <w:rPr>
          <w:rFonts w:ascii="Times New Roman" w:hAnsi="Times New Roman" w:cs="Times New Roman"/>
          <w:i/>
          <w:iCs/>
          <w:sz w:val="24"/>
          <w:szCs w:val="24"/>
        </w:rPr>
        <w:t>paraffins</w:t>
      </w:r>
      <w:r w:rsidRPr="001A38EE">
        <w:rPr>
          <w:rFonts w:ascii="Times New Roman" w:hAnsi="Times New Roman" w:cs="Times New Roman"/>
          <w:sz w:val="24"/>
          <w:szCs w:val="24"/>
        </w:rPr>
        <w:t xml:space="preserve">, </w:t>
      </w:r>
      <w:r w:rsidRPr="001A38EE">
        <w:rPr>
          <w:rFonts w:ascii="Times New Roman" w:hAnsi="Times New Roman" w:cs="Times New Roman"/>
          <w:i/>
          <w:iCs/>
          <w:sz w:val="24"/>
          <w:szCs w:val="24"/>
        </w:rPr>
        <w:t>naphtene</w:t>
      </w:r>
      <w:r w:rsidRPr="001A38EE">
        <w:rPr>
          <w:rFonts w:ascii="Times New Roman" w:hAnsi="Times New Roman" w:cs="Times New Roman"/>
          <w:sz w:val="24"/>
          <w:szCs w:val="24"/>
        </w:rPr>
        <w:t xml:space="preserve"> dan </w:t>
      </w:r>
      <w:r w:rsidRPr="001A38EE">
        <w:rPr>
          <w:rFonts w:ascii="Times New Roman" w:hAnsi="Times New Roman" w:cs="Times New Roman"/>
          <w:i/>
          <w:iCs/>
          <w:sz w:val="24"/>
          <w:szCs w:val="24"/>
        </w:rPr>
        <w:t>aromatics</w:t>
      </w:r>
      <w:r w:rsidRPr="001A38EE">
        <w:rPr>
          <w:rFonts w:ascii="Times New Roman" w:hAnsi="Times New Roman" w:cs="Times New Roman"/>
          <w:sz w:val="24"/>
          <w:szCs w:val="24"/>
        </w:rPr>
        <w:t>,</w:t>
      </w:r>
      <w:r>
        <w:rPr>
          <w:rFonts w:ascii="Times New Roman" w:hAnsi="Times New Roman" w:cs="Times New Roman"/>
          <w:sz w:val="24"/>
          <w:szCs w:val="24"/>
        </w:rPr>
        <w:t xml:space="preserve"> bahan-bahan tersebur membentuk</w:t>
      </w:r>
      <w:r w:rsidRPr="001A38EE">
        <w:rPr>
          <w:rFonts w:ascii="Times New Roman" w:hAnsi="Times New Roman" w:cs="Times New Roman"/>
          <w:sz w:val="24"/>
          <w:szCs w:val="24"/>
        </w:rPr>
        <w:t>:</w:t>
      </w:r>
    </w:p>
    <w:p w:rsidR="001A38EE" w:rsidRPr="001A38EE" w:rsidRDefault="001A38EE" w:rsidP="00205BAA">
      <w:pPr>
        <w:numPr>
          <w:ilvl w:val="0"/>
          <w:numId w:val="1"/>
        </w:numPr>
        <w:tabs>
          <w:tab w:val="clear" w:pos="720"/>
        </w:tabs>
        <w:overflowPunct w:val="0"/>
        <w:autoSpaceDE w:val="0"/>
        <w:autoSpaceDN w:val="0"/>
        <w:adjustRightInd w:val="0"/>
        <w:spacing w:after="0" w:line="360" w:lineRule="auto"/>
        <w:ind w:left="284" w:hanging="284"/>
        <w:jc w:val="both"/>
        <w:textAlignment w:val="baseline"/>
        <w:rPr>
          <w:rFonts w:ascii="Times New Roman" w:hAnsi="Times New Roman" w:cs="Times New Roman"/>
          <w:sz w:val="24"/>
          <w:szCs w:val="24"/>
        </w:rPr>
      </w:pPr>
      <w:r w:rsidRPr="001A38EE">
        <w:rPr>
          <w:rFonts w:ascii="Times New Roman" w:hAnsi="Times New Roman" w:cs="Times New Roman"/>
          <w:i/>
          <w:iCs/>
          <w:sz w:val="24"/>
          <w:szCs w:val="24"/>
        </w:rPr>
        <w:t>Asphaltenese</w:t>
      </w:r>
      <w:r w:rsidRPr="001A38EE">
        <w:rPr>
          <w:rFonts w:ascii="Times New Roman" w:hAnsi="Times New Roman" w:cs="Times New Roman"/>
          <w:sz w:val="24"/>
          <w:szCs w:val="24"/>
        </w:rPr>
        <w:t xml:space="preserve">: Kelompok ini membentuk butiran halus, berdasarkan </w:t>
      </w:r>
      <w:r w:rsidRPr="001A38EE">
        <w:rPr>
          <w:rFonts w:ascii="Times New Roman" w:hAnsi="Times New Roman" w:cs="Times New Roman"/>
          <w:i/>
          <w:sz w:val="24"/>
          <w:szCs w:val="24"/>
        </w:rPr>
        <w:t>aromatics/ benzene structure</w:t>
      </w:r>
      <w:r w:rsidRPr="001A38EE">
        <w:rPr>
          <w:rFonts w:ascii="Times New Roman" w:hAnsi="Times New Roman" w:cs="Times New Roman"/>
          <w:sz w:val="24"/>
          <w:szCs w:val="24"/>
        </w:rPr>
        <w:t xml:space="preserve"> serta berat molekul tinggi.</w:t>
      </w:r>
    </w:p>
    <w:p w:rsidR="001A38EE" w:rsidRPr="001A38EE" w:rsidRDefault="001A38EE" w:rsidP="00205BAA">
      <w:pPr>
        <w:numPr>
          <w:ilvl w:val="0"/>
          <w:numId w:val="1"/>
        </w:numPr>
        <w:tabs>
          <w:tab w:val="clear" w:pos="720"/>
        </w:tabs>
        <w:overflowPunct w:val="0"/>
        <w:autoSpaceDE w:val="0"/>
        <w:autoSpaceDN w:val="0"/>
        <w:adjustRightInd w:val="0"/>
        <w:spacing w:after="0" w:line="360" w:lineRule="auto"/>
        <w:ind w:left="284" w:hanging="284"/>
        <w:jc w:val="both"/>
        <w:textAlignment w:val="baseline"/>
        <w:rPr>
          <w:rFonts w:ascii="Times New Roman" w:hAnsi="Times New Roman" w:cs="Times New Roman"/>
          <w:sz w:val="24"/>
          <w:szCs w:val="24"/>
        </w:rPr>
      </w:pPr>
      <w:r>
        <w:rPr>
          <w:rFonts w:ascii="Times New Roman" w:hAnsi="Times New Roman" w:cs="Times New Roman"/>
          <w:i/>
          <w:iCs/>
          <w:sz w:val="24"/>
          <w:szCs w:val="24"/>
        </w:rPr>
        <w:t>Oils</w:t>
      </w:r>
      <w:r w:rsidRPr="001A38EE">
        <w:rPr>
          <w:rFonts w:ascii="Times New Roman" w:hAnsi="Times New Roman" w:cs="Times New Roman"/>
          <w:sz w:val="24"/>
          <w:szCs w:val="24"/>
        </w:rPr>
        <w:t xml:space="preserve">: Kelompok ini berbentuk cairan yang melarutkan </w:t>
      </w:r>
      <w:r w:rsidRPr="001A38EE">
        <w:rPr>
          <w:rFonts w:ascii="Times New Roman" w:hAnsi="Times New Roman" w:cs="Times New Roman"/>
          <w:i/>
          <w:iCs/>
          <w:sz w:val="24"/>
          <w:szCs w:val="24"/>
        </w:rPr>
        <w:t>asphaltenese</w:t>
      </w:r>
      <w:r w:rsidRPr="001A38EE">
        <w:rPr>
          <w:rFonts w:ascii="Times New Roman" w:hAnsi="Times New Roman" w:cs="Times New Roman"/>
          <w:sz w:val="24"/>
          <w:szCs w:val="24"/>
        </w:rPr>
        <w:t xml:space="preserve">, tersusun dari </w:t>
      </w:r>
      <w:r w:rsidRPr="001A38EE">
        <w:rPr>
          <w:rFonts w:ascii="Times New Roman" w:hAnsi="Times New Roman" w:cs="Times New Roman"/>
          <w:i/>
          <w:iCs/>
          <w:sz w:val="24"/>
          <w:szCs w:val="24"/>
        </w:rPr>
        <w:t>paraffins (waxy), cyclo paraffins (wax-free)</w:t>
      </w:r>
      <w:r w:rsidRPr="001A38EE">
        <w:rPr>
          <w:rFonts w:ascii="Times New Roman" w:hAnsi="Times New Roman" w:cs="Times New Roman"/>
          <w:sz w:val="24"/>
          <w:szCs w:val="24"/>
        </w:rPr>
        <w:t xml:space="preserve"> </w:t>
      </w:r>
      <w:r w:rsidRPr="001A38EE">
        <w:rPr>
          <w:rFonts w:ascii="Times New Roman" w:hAnsi="Times New Roman" w:cs="Times New Roman"/>
          <w:sz w:val="24"/>
          <w:szCs w:val="24"/>
        </w:rPr>
        <w:lastRenderedPageBreak/>
        <w:t xml:space="preserve">dan </w:t>
      </w:r>
      <w:r w:rsidRPr="001A38EE">
        <w:rPr>
          <w:rFonts w:ascii="Times New Roman" w:hAnsi="Times New Roman" w:cs="Times New Roman"/>
          <w:i/>
          <w:iCs/>
          <w:sz w:val="24"/>
          <w:szCs w:val="24"/>
        </w:rPr>
        <w:t xml:space="preserve">aromatics </w:t>
      </w:r>
      <w:r w:rsidRPr="001A38EE">
        <w:rPr>
          <w:rFonts w:ascii="Times New Roman" w:hAnsi="Times New Roman" w:cs="Times New Roman"/>
          <w:sz w:val="24"/>
          <w:szCs w:val="24"/>
        </w:rPr>
        <w:t>serta mempunyai berat molekul rendah.</w:t>
      </w:r>
    </w:p>
    <w:p w:rsidR="001A38EE" w:rsidRPr="001A38EE" w:rsidRDefault="001A38EE" w:rsidP="00205BAA">
      <w:pPr>
        <w:numPr>
          <w:ilvl w:val="0"/>
          <w:numId w:val="1"/>
        </w:numPr>
        <w:tabs>
          <w:tab w:val="clear" w:pos="720"/>
        </w:tabs>
        <w:overflowPunct w:val="0"/>
        <w:autoSpaceDE w:val="0"/>
        <w:autoSpaceDN w:val="0"/>
        <w:adjustRightInd w:val="0"/>
        <w:spacing w:after="0" w:line="360" w:lineRule="auto"/>
        <w:ind w:left="284" w:hanging="284"/>
        <w:jc w:val="both"/>
        <w:textAlignment w:val="baseline"/>
        <w:rPr>
          <w:rFonts w:ascii="Times New Roman" w:hAnsi="Times New Roman" w:cs="Times New Roman"/>
          <w:sz w:val="24"/>
          <w:szCs w:val="24"/>
        </w:rPr>
      </w:pPr>
      <w:r>
        <w:rPr>
          <w:rFonts w:ascii="Times New Roman" w:hAnsi="Times New Roman" w:cs="Times New Roman"/>
          <w:i/>
          <w:iCs/>
          <w:sz w:val="24"/>
          <w:szCs w:val="24"/>
        </w:rPr>
        <w:t>Resin</w:t>
      </w:r>
      <w:r w:rsidRPr="001A38EE">
        <w:rPr>
          <w:rFonts w:ascii="Times New Roman" w:hAnsi="Times New Roman" w:cs="Times New Roman"/>
          <w:sz w:val="24"/>
          <w:szCs w:val="24"/>
        </w:rPr>
        <w:t xml:space="preserve">: Kelompok ini membentuk cairan penghubung asphaltenese dan mempunyai berat molekul sedang. Selanjutnya gabungan </w:t>
      </w:r>
      <w:r w:rsidRPr="001A38EE">
        <w:rPr>
          <w:rFonts w:ascii="Times New Roman" w:hAnsi="Times New Roman" w:cs="Times New Roman"/>
          <w:i/>
          <w:iCs/>
          <w:sz w:val="24"/>
          <w:szCs w:val="24"/>
        </w:rPr>
        <w:t>oils</w:t>
      </w:r>
      <w:r w:rsidRPr="001A38EE">
        <w:rPr>
          <w:rFonts w:ascii="Times New Roman" w:hAnsi="Times New Roman" w:cs="Times New Roman"/>
          <w:sz w:val="24"/>
          <w:szCs w:val="24"/>
        </w:rPr>
        <w:t xml:space="preserve"> dan </w:t>
      </w:r>
      <w:r w:rsidRPr="001A38EE">
        <w:rPr>
          <w:rFonts w:ascii="Times New Roman" w:hAnsi="Times New Roman" w:cs="Times New Roman"/>
          <w:i/>
          <w:iCs/>
          <w:sz w:val="24"/>
          <w:szCs w:val="24"/>
        </w:rPr>
        <w:t>resin</w:t>
      </w:r>
      <w:r w:rsidRPr="001A38EE">
        <w:rPr>
          <w:rFonts w:ascii="Times New Roman" w:hAnsi="Times New Roman" w:cs="Times New Roman"/>
          <w:sz w:val="24"/>
          <w:szCs w:val="24"/>
        </w:rPr>
        <w:t xml:space="preserve"> sering disebut </w:t>
      </w:r>
      <w:r w:rsidRPr="001A38EE">
        <w:rPr>
          <w:rFonts w:ascii="Times New Roman" w:hAnsi="Times New Roman" w:cs="Times New Roman"/>
          <w:i/>
          <w:iCs/>
          <w:sz w:val="24"/>
          <w:szCs w:val="24"/>
        </w:rPr>
        <w:t xml:space="preserve">maltenese  </w:t>
      </w:r>
    </w:p>
    <w:p w:rsidR="001A38EE" w:rsidRPr="001A38EE" w:rsidRDefault="001A38EE" w:rsidP="001A38EE">
      <w:pPr>
        <w:spacing w:after="0" w:line="360" w:lineRule="auto"/>
        <w:ind w:firstLine="720"/>
        <w:jc w:val="both"/>
        <w:rPr>
          <w:rFonts w:ascii="Times New Roman" w:hAnsi="Times New Roman" w:cs="Times New Roman"/>
          <w:sz w:val="24"/>
          <w:szCs w:val="24"/>
        </w:rPr>
      </w:pPr>
      <w:r w:rsidRPr="001A38EE">
        <w:rPr>
          <w:rFonts w:ascii="Times New Roman" w:hAnsi="Times New Roman" w:cs="Times New Roman"/>
          <w:sz w:val="24"/>
          <w:szCs w:val="24"/>
        </w:rPr>
        <w:t xml:space="preserve">Dewasa ini kebanyakan aspal dipandang sebagai sebuah sistem koloidal yang terdiri dari komponen molekul berat yang disebut </w:t>
      </w:r>
      <w:r w:rsidRPr="001A38EE">
        <w:rPr>
          <w:rFonts w:ascii="Times New Roman" w:hAnsi="Times New Roman" w:cs="Times New Roman"/>
          <w:i/>
          <w:iCs/>
          <w:sz w:val="24"/>
          <w:szCs w:val="24"/>
        </w:rPr>
        <w:t>Aspaltenes</w:t>
      </w:r>
      <w:r w:rsidRPr="001A38EE">
        <w:rPr>
          <w:rFonts w:ascii="Times New Roman" w:hAnsi="Times New Roman" w:cs="Times New Roman"/>
          <w:sz w:val="24"/>
          <w:szCs w:val="24"/>
        </w:rPr>
        <w:t xml:space="preserve">, dispersi/ hamburan   didalam  minyak perantara disebut </w:t>
      </w:r>
      <w:r w:rsidRPr="001A38EE">
        <w:rPr>
          <w:rFonts w:ascii="Times New Roman" w:hAnsi="Times New Roman" w:cs="Times New Roman"/>
          <w:i/>
          <w:iCs/>
          <w:sz w:val="24"/>
          <w:szCs w:val="24"/>
        </w:rPr>
        <w:t>maltenes</w:t>
      </w:r>
      <w:r w:rsidRPr="001A38EE">
        <w:rPr>
          <w:rFonts w:ascii="Times New Roman" w:hAnsi="Times New Roman" w:cs="Times New Roman"/>
          <w:sz w:val="24"/>
          <w:szCs w:val="24"/>
        </w:rPr>
        <w:t xml:space="preserve">. Bagian dari </w:t>
      </w:r>
      <w:r w:rsidRPr="001A38EE">
        <w:rPr>
          <w:rFonts w:ascii="Times New Roman" w:hAnsi="Times New Roman" w:cs="Times New Roman"/>
          <w:i/>
          <w:iCs/>
          <w:sz w:val="24"/>
          <w:szCs w:val="24"/>
        </w:rPr>
        <w:t>maltenes</w:t>
      </w:r>
      <w:r w:rsidRPr="001A38EE">
        <w:rPr>
          <w:rFonts w:ascii="Times New Roman" w:hAnsi="Times New Roman" w:cs="Times New Roman"/>
          <w:sz w:val="24"/>
          <w:szCs w:val="24"/>
        </w:rPr>
        <w:t xml:space="preserve"> terdiri dari molekul perantara yang disebut </w:t>
      </w:r>
      <w:r w:rsidRPr="001A38EE">
        <w:rPr>
          <w:rFonts w:ascii="Times New Roman" w:hAnsi="Times New Roman" w:cs="Times New Roman"/>
          <w:i/>
          <w:iCs/>
          <w:sz w:val="24"/>
          <w:szCs w:val="24"/>
        </w:rPr>
        <w:t>resins</w:t>
      </w:r>
      <w:r w:rsidRPr="001A38EE">
        <w:rPr>
          <w:rFonts w:ascii="Times New Roman" w:hAnsi="Times New Roman" w:cs="Times New Roman"/>
          <w:sz w:val="24"/>
          <w:szCs w:val="24"/>
        </w:rPr>
        <w:t xml:space="preserve"> yang dipercaya menjadi instrumen di dalam menjaga  dispersi </w:t>
      </w:r>
      <w:r w:rsidRPr="001A38EE">
        <w:rPr>
          <w:rFonts w:ascii="Times New Roman" w:hAnsi="Times New Roman" w:cs="Times New Roman"/>
          <w:i/>
          <w:iCs/>
          <w:sz w:val="24"/>
          <w:szCs w:val="24"/>
        </w:rPr>
        <w:t>asphaltenes.</w:t>
      </w:r>
      <w:r w:rsidRPr="001A38EE">
        <w:rPr>
          <w:rFonts w:ascii="Times New Roman" w:hAnsi="Times New Roman" w:cs="Times New Roman"/>
          <w:sz w:val="24"/>
          <w:szCs w:val="24"/>
        </w:rPr>
        <w:t xml:space="preserve"> (Koninklijke/Shell-laboratoriun-1987) </w:t>
      </w:r>
    </w:p>
    <w:p w:rsidR="001A38EE" w:rsidRPr="001A38EE" w:rsidRDefault="001A38EE" w:rsidP="001A38EE">
      <w:pPr>
        <w:spacing w:after="0" w:line="360" w:lineRule="auto"/>
        <w:ind w:firstLine="720"/>
        <w:jc w:val="both"/>
        <w:rPr>
          <w:rFonts w:ascii="Times New Roman" w:hAnsi="Times New Roman" w:cs="Times New Roman"/>
          <w:sz w:val="24"/>
          <w:szCs w:val="24"/>
        </w:rPr>
      </w:pPr>
      <w:r w:rsidRPr="001A38EE">
        <w:rPr>
          <w:rFonts w:ascii="Times New Roman" w:hAnsi="Times New Roman" w:cs="Times New Roman"/>
          <w:sz w:val="24"/>
          <w:szCs w:val="24"/>
        </w:rPr>
        <w:t xml:space="preserve">Fungsi kandungan aspal dalam campuran juga berperan sebagai selimut agregat dalam bentuk </w:t>
      </w:r>
      <w:r w:rsidRPr="001A38EE">
        <w:rPr>
          <w:rFonts w:ascii="Times New Roman" w:hAnsi="Times New Roman" w:cs="Times New Roman"/>
          <w:i/>
          <w:sz w:val="24"/>
          <w:szCs w:val="24"/>
        </w:rPr>
        <w:t>film</w:t>
      </w:r>
      <w:r w:rsidRPr="001A38EE">
        <w:rPr>
          <w:rFonts w:ascii="Times New Roman" w:hAnsi="Times New Roman" w:cs="Times New Roman"/>
          <w:sz w:val="24"/>
          <w:szCs w:val="24"/>
        </w:rPr>
        <w:t xml:space="preserve"> aspal yang berperan menahan gaya gesek permukaan dan mengurangi kandungan pori udara yang juga berarti mengurangi penetrasi air ke dalam campuran (</w:t>
      </w:r>
      <w:r w:rsidRPr="001A38EE">
        <w:rPr>
          <w:rFonts w:ascii="Times New Roman" w:hAnsi="Times New Roman" w:cs="Times New Roman"/>
          <w:i/>
          <w:iCs/>
          <w:sz w:val="24"/>
          <w:szCs w:val="24"/>
        </w:rPr>
        <w:t>Crauss, J et al</w:t>
      </w:r>
      <w:r w:rsidRPr="001A38EE">
        <w:rPr>
          <w:rFonts w:ascii="Times New Roman" w:hAnsi="Times New Roman" w:cs="Times New Roman"/>
          <w:sz w:val="24"/>
          <w:szCs w:val="24"/>
        </w:rPr>
        <w:t>, 1981).</w:t>
      </w:r>
    </w:p>
    <w:p w:rsidR="001A38EE" w:rsidRPr="00205BAA" w:rsidRDefault="001A38EE" w:rsidP="00205BAA">
      <w:pPr>
        <w:spacing w:after="0" w:line="360" w:lineRule="auto"/>
        <w:ind w:firstLine="720"/>
        <w:jc w:val="both"/>
        <w:rPr>
          <w:rFonts w:ascii="Times New Roman" w:hAnsi="Times New Roman" w:cs="Times New Roman"/>
          <w:sz w:val="24"/>
          <w:szCs w:val="24"/>
        </w:rPr>
      </w:pPr>
      <w:r w:rsidRPr="001A38EE">
        <w:rPr>
          <w:rFonts w:ascii="Times New Roman" w:hAnsi="Times New Roman" w:cs="Times New Roman"/>
          <w:sz w:val="24"/>
          <w:szCs w:val="24"/>
        </w:rPr>
        <w:t xml:space="preserve">Penuaan aspal adalah suatu parameter untuk mengetahui durabilitas campuran aspal. Penuaan aspal disebabkan oleh dua faktor utama, yaitu penguapan fraksi minyak ringan yang terkandung dalam aspal dan oksidasi (penuaan jangka pendek) dan oksidasi yang progresif (penuaan jangka panjang). Kedua proses penuaan ini menyebabkan terjadinya perkerasan pada aspal dan selanjunya meningkatkan </w:t>
      </w:r>
      <w:r w:rsidRPr="001A38EE">
        <w:rPr>
          <w:rFonts w:ascii="Times New Roman" w:hAnsi="Times New Roman" w:cs="Times New Roman"/>
          <w:sz w:val="24"/>
          <w:szCs w:val="24"/>
        </w:rPr>
        <w:t>kekakuan campuran beraspal yang dapat meningkatkan ketahanan campuran terhadap deformasi permanen dan kemampuan menyebarkan beban yang diterima, tetapi dilain pihak campuran aspal akan menjadi lebih getas sehingga akan cepat retak  dan akan menurunkan ketahanan terhadap beban berulang.</w:t>
      </w:r>
      <w:r w:rsidR="00205BAA">
        <w:rPr>
          <w:rFonts w:ascii="Times New Roman" w:hAnsi="Times New Roman" w:cs="Times New Roman"/>
          <w:sz w:val="24"/>
          <w:szCs w:val="24"/>
          <w:lang w:val="en-US"/>
        </w:rPr>
        <w:t xml:space="preserve"> </w:t>
      </w:r>
      <w:proofErr w:type="gramStart"/>
      <w:r w:rsidRPr="001A38EE">
        <w:rPr>
          <w:rFonts w:ascii="Times New Roman" w:hAnsi="Times New Roman" w:cs="Times New Roman"/>
          <w:sz w:val="24"/>
          <w:szCs w:val="24"/>
          <w:lang w:val="es-ES"/>
        </w:rPr>
        <w:t>Jenis  pengujian</w:t>
      </w:r>
      <w:proofErr w:type="gramEnd"/>
      <w:r w:rsidRPr="001A38EE">
        <w:rPr>
          <w:rFonts w:ascii="Times New Roman" w:hAnsi="Times New Roman" w:cs="Times New Roman"/>
          <w:sz w:val="24"/>
          <w:szCs w:val="24"/>
          <w:lang w:val="es-ES"/>
        </w:rPr>
        <w:t xml:space="preserve"> dan persyaratan aspal seperti tercantum di Tabel 2.1</w:t>
      </w:r>
    </w:p>
    <w:p w:rsidR="001A38EE" w:rsidRDefault="005C69D1" w:rsidP="001A38EE">
      <w:pPr>
        <w:spacing w:after="0" w:line="360" w:lineRule="auto"/>
        <w:jc w:val="both"/>
        <w:rPr>
          <w:rFonts w:ascii="Times New Roman" w:hAnsi="Times New Roman" w:cs="Times New Roman"/>
          <w:sz w:val="24"/>
          <w:szCs w:val="24"/>
          <w:lang w:val="es-ES"/>
        </w:rPr>
      </w:pPr>
      <w:r>
        <w:rPr>
          <w:noProof/>
        </w:rPr>
        <w:drawing>
          <wp:inline distT="0" distB="0" distL="0" distR="0" wp14:anchorId="390648E1" wp14:editId="4126C2CB">
            <wp:extent cx="2943719" cy="14287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0609" t="34778" r="31090" b="32155"/>
                    <a:stretch/>
                  </pic:blipFill>
                  <pic:spPr bwMode="auto">
                    <a:xfrm>
                      <a:off x="0" y="0"/>
                      <a:ext cx="2952472" cy="1432999"/>
                    </a:xfrm>
                    <a:prstGeom prst="rect">
                      <a:avLst/>
                    </a:prstGeom>
                    <a:ln>
                      <a:noFill/>
                    </a:ln>
                    <a:extLst>
                      <a:ext uri="{53640926-AAD7-44D8-BBD7-CCE9431645EC}">
                        <a14:shadowObscured xmlns:a14="http://schemas.microsoft.com/office/drawing/2010/main"/>
                      </a:ext>
                    </a:extLst>
                  </pic:spPr>
                </pic:pic>
              </a:graphicData>
            </a:graphic>
          </wp:inline>
        </w:drawing>
      </w:r>
    </w:p>
    <w:p w:rsidR="001A38EE" w:rsidRPr="001A38EE" w:rsidRDefault="001A38EE" w:rsidP="001A38EE">
      <w:pPr>
        <w:spacing w:after="0" w:line="360" w:lineRule="auto"/>
        <w:jc w:val="both"/>
        <w:rPr>
          <w:rFonts w:ascii="Times New Roman" w:hAnsi="Times New Roman" w:cs="Times New Roman"/>
          <w:sz w:val="24"/>
          <w:szCs w:val="24"/>
          <w:lang w:val="es-ES"/>
        </w:rPr>
      </w:pPr>
    </w:p>
    <w:p w:rsidR="001A38EE" w:rsidRPr="001A38EE" w:rsidRDefault="001A38EE" w:rsidP="001A38EE">
      <w:pPr>
        <w:spacing w:after="0" w:line="360" w:lineRule="auto"/>
        <w:rPr>
          <w:rFonts w:ascii="Times New Roman" w:hAnsi="Times New Roman" w:cs="Times New Roman"/>
          <w:b/>
          <w:sz w:val="24"/>
          <w:szCs w:val="24"/>
          <w:lang w:val="en-US"/>
        </w:rPr>
      </w:pPr>
      <w:r w:rsidRPr="001A38EE">
        <w:rPr>
          <w:rFonts w:ascii="Times New Roman" w:hAnsi="Times New Roman" w:cs="Times New Roman"/>
          <w:b/>
          <w:sz w:val="24"/>
          <w:szCs w:val="24"/>
          <w:lang w:val="en-US"/>
        </w:rPr>
        <w:t>Agregat</w:t>
      </w:r>
    </w:p>
    <w:p w:rsidR="001A38EE" w:rsidRPr="001A38EE" w:rsidRDefault="001A38EE" w:rsidP="001A38EE">
      <w:pPr>
        <w:spacing w:after="0" w:line="360" w:lineRule="auto"/>
        <w:ind w:firstLine="567"/>
        <w:jc w:val="both"/>
        <w:rPr>
          <w:rFonts w:ascii="Times New Roman" w:hAnsi="Times New Roman" w:cs="Times New Roman"/>
          <w:sz w:val="24"/>
          <w:szCs w:val="24"/>
        </w:rPr>
      </w:pPr>
      <w:r w:rsidRPr="001A38EE">
        <w:rPr>
          <w:rFonts w:ascii="Times New Roman" w:hAnsi="Times New Roman" w:cs="Times New Roman"/>
          <w:iCs/>
          <w:sz w:val="24"/>
          <w:szCs w:val="24"/>
        </w:rPr>
        <w:t>Agregat</w:t>
      </w:r>
      <w:r w:rsidRPr="001A38EE">
        <w:rPr>
          <w:rFonts w:ascii="Times New Roman" w:hAnsi="Times New Roman" w:cs="Times New Roman"/>
          <w:sz w:val="24"/>
          <w:szCs w:val="24"/>
        </w:rPr>
        <w:t xml:space="preserve"> adalah suatu bahan keras dan kaku yang digunakan sebagai bahan campuran yang berupa berbagai jenis butiran atau pecahan yang termasuk di dalamnya antara lain pasir, kerikil, </w:t>
      </w:r>
      <w:r w:rsidRPr="001A38EE">
        <w:rPr>
          <w:rFonts w:ascii="Times New Roman" w:hAnsi="Times New Roman" w:cs="Times New Roman"/>
          <w:iCs/>
          <w:sz w:val="24"/>
          <w:szCs w:val="24"/>
        </w:rPr>
        <w:t>agregat</w:t>
      </w:r>
      <w:r w:rsidRPr="001A38EE">
        <w:rPr>
          <w:rFonts w:ascii="Times New Roman" w:hAnsi="Times New Roman" w:cs="Times New Roman"/>
          <w:sz w:val="24"/>
          <w:szCs w:val="24"/>
        </w:rPr>
        <w:t xml:space="preserve"> pecah, terak dapur tinggi.</w:t>
      </w:r>
    </w:p>
    <w:p w:rsidR="001A38EE" w:rsidRPr="001A38EE" w:rsidRDefault="001A38EE" w:rsidP="001A38EE">
      <w:pPr>
        <w:spacing w:after="0" w:line="360" w:lineRule="auto"/>
        <w:ind w:firstLine="540"/>
        <w:jc w:val="both"/>
        <w:rPr>
          <w:rFonts w:ascii="Times New Roman" w:hAnsi="Times New Roman" w:cs="Times New Roman"/>
          <w:noProof/>
          <w:sz w:val="24"/>
          <w:szCs w:val="24"/>
        </w:rPr>
      </w:pPr>
      <w:r w:rsidRPr="001A38EE">
        <w:rPr>
          <w:rFonts w:ascii="Times New Roman" w:hAnsi="Times New Roman" w:cs="Times New Roman"/>
          <w:noProof/>
          <w:sz w:val="24"/>
          <w:szCs w:val="24"/>
        </w:rPr>
        <w:t>Agregat adalah suatu kombinasi dari pasir, kerikil, batu pecah atau kombinasi material lain yang digunakan dalam campuran beton aspal. Proporsi agregat kasar, agregat halus dan bahan pengisi (</w:t>
      </w:r>
      <w:r w:rsidRPr="001A38EE">
        <w:rPr>
          <w:rFonts w:ascii="Times New Roman" w:hAnsi="Times New Roman" w:cs="Times New Roman"/>
          <w:i/>
          <w:noProof/>
          <w:sz w:val="24"/>
          <w:szCs w:val="24"/>
        </w:rPr>
        <w:t>filler</w:t>
      </w:r>
      <w:r w:rsidRPr="001A38EE">
        <w:rPr>
          <w:rFonts w:ascii="Times New Roman" w:hAnsi="Times New Roman" w:cs="Times New Roman"/>
          <w:noProof/>
          <w:sz w:val="24"/>
          <w:szCs w:val="24"/>
        </w:rPr>
        <w:t xml:space="preserve">) didasarkan kepada spesifikasi dan gradasi yang tersedia. Jumlah agregat di dalam campuran aspal biasanya 90 sampai 95 persen dari berat, atau 75 sampai 85 persen dari volume. Agregat dapat diperoleh secara alami atau </w:t>
      </w:r>
      <w:r w:rsidRPr="001A38EE">
        <w:rPr>
          <w:rFonts w:ascii="Times New Roman" w:hAnsi="Times New Roman" w:cs="Times New Roman"/>
          <w:noProof/>
          <w:sz w:val="24"/>
          <w:szCs w:val="24"/>
        </w:rPr>
        <w:lastRenderedPageBreak/>
        <w:t xml:space="preserve">buatan. Agregat yang terjadi secara alami adalah pasir, kerikil, dan batu. </w:t>
      </w:r>
    </w:p>
    <w:p w:rsidR="001A38EE" w:rsidRPr="001A38EE" w:rsidRDefault="001A38EE" w:rsidP="00205BAA">
      <w:pPr>
        <w:spacing w:after="0" w:line="360" w:lineRule="auto"/>
        <w:ind w:firstLine="426"/>
        <w:jc w:val="both"/>
        <w:rPr>
          <w:rFonts w:ascii="Times New Roman" w:hAnsi="Times New Roman" w:cs="Times New Roman"/>
          <w:sz w:val="24"/>
          <w:szCs w:val="24"/>
        </w:rPr>
      </w:pPr>
      <w:r w:rsidRPr="001A38EE">
        <w:rPr>
          <w:rFonts w:ascii="Times New Roman" w:hAnsi="Times New Roman" w:cs="Times New Roman"/>
          <w:noProof/>
          <w:sz w:val="24"/>
          <w:szCs w:val="24"/>
        </w:rPr>
        <w:t xml:space="preserve">Kebanyakan agregat memerlukan beberapa proses seperti dipecah, dicuci sebelum agregat tersebut bisa digunakan dalam campuran aspal. </w:t>
      </w:r>
      <w:r w:rsidRPr="001A38EE">
        <w:rPr>
          <w:rFonts w:ascii="Times New Roman" w:hAnsi="Times New Roman" w:cs="Times New Roman"/>
          <w:i/>
          <w:iCs/>
          <w:sz w:val="24"/>
          <w:szCs w:val="24"/>
        </w:rPr>
        <w:t>Shell</w:t>
      </w:r>
      <w:r w:rsidRPr="001A38EE">
        <w:rPr>
          <w:rFonts w:ascii="Times New Roman" w:hAnsi="Times New Roman" w:cs="Times New Roman"/>
          <w:sz w:val="24"/>
          <w:szCs w:val="24"/>
        </w:rPr>
        <w:t xml:space="preserve"> (1990) mengelompokkan </w:t>
      </w:r>
      <w:r w:rsidRPr="001A38EE">
        <w:rPr>
          <w:rFonts w:ascii="Times New Roman" w:hAnsi="Times New Roman" w:cs="Times New Roman"/>
          <w:i/>
          <w:iCs/>
          <w:sz w:val="24"/>
          <w:szCs w:val="24"/>
        </w:rPr>
        <w:t>aggregate</w:t>
      </w:r>
      <w:r w:rsidRPr="001A38EE">
        <w:rPr>
          <w:rFonts w:ascii="Times New Roman" w:hAnsi="Times New Roman" w:cs="Times New Roman"/>
          <w:sz w:val="24"/>
          <w:szCs w:val="24"/>
        </w:rPr>
        <w:t xml:space="preserve"> menjadi 3 (tiga), yaitu  :</w:t>
      </w:r>
    </w:p>
    <w:p w:rsidR="001A38EE" w:rsidRPr="00205BAA" w:rsidRDefault="001A38EE" w:rsidP="001A38EE">
      <w:pPr>
        <w:pStyle w:val="ListParagraph"/>
        <w:numPr>
          <w:ilvl w:val="0"/>
          <w:numId w:val="2"/>
        </w:numPr>
        <w:spacing w:after="0" w:line="360" w:lineRule="auto"/>
        <w:ind w:left="426" w:hanging="426"/>
        <w:jc w:val="both"/>
        <w:rPr>
          <w:rFonts w:ascii="Times New Roman" w:hAnsi="Times New Roman" w:cs="Times New Roman"/>
          <w:i/>
          <w:sz w:val="24"/>
          <w:szCs w:val="24"/>
        </w:rPr>
      </w:pPr>
      <w:r w:rsidRPr="00205BAA">
        <w:rPr>
          <w:rFonts w:ascii="Times New Roman" w:hAnsi="Times New Roman" w:cs="Times New Roman"/>
          <w:i/>
          <w:noProof/>
          <w:sz w:val="24"/>
          <w:szCs w:val="24"/>
        </w:rPr>
        <w:t>Agregat Kasar</w:t>
      </w:r>
    </w:p>
    <w:p w:rsidR="001A38EE" w:rsidRPr="001A38EE" w:rsidRDefault="001A38EE" w:rsidP="001A38EE">
      <w:pPr>
        <w:spacing w:after="0" w:line="360" w:lineRule="auto"/>
        <w:ind w:firstLine="540"/>
        <w:jc w:val="both"/>
        <w:rPr>
          <w:rFonts w:ascii="Times New Roman" w:hAnsi="Times New Roman" w:cs="Times New Roman"/>
          <w:sz w:val="24"/>
          <w:szCs w:val="24"/>
        </w:rPr>
      </w:pPr>
      <w:r w:rsidRPr="001A38EE">
        <w:rPr>
          <w:rFonts w:ascii="Times New Roman" w:hAnsi="Times New Roman" w:cs="Times New Roman"/>
          <w:iCs/>
          <w:sz w:val="24"/>
          <w:szCs w:val="24"/>
        </w:rPr>
        <w:t>Agregat</w:t>
      </w:r>
      <w:r w:rsidRPr="001A38EE">
        <w:rPr>
          <w:rFonts w:ascii="Times New Roman" w:hAnsi="Times New Roman" w:cs="Times New Roman"/>
          <w:sz w:val="24"/>
          <w:szCs w:val="24"/>
        </w:rPr>
        <w:t xml:space="preserve"> kasar yaitu batuan yang tertahan di saringan 2,36 mm, atau sama dengan saringan standar </w:t>
      </w:r>
      <w:r w:rsidRPr="001A38EE">
        <w:rPr>
          <w:rFonts w:ascii="Times New Roman" w:hAnsi="Times New Roman" w:cs="Times New Roman"/>
          <w:i/>
          <w:iCs/>
          <w:sz w:val="24"/>
          <w:szCs w:val="24"/>
        </w:rPr>
        <w:t>ASTM</w:t>
      </w:r>
      <w:r w:rsidRPr="001A38EE">
        <w:rPr>
          <w:rFonts w:ascii="Times New Roman" w:hAnsi="Times New Roman" w:cs="Times New Roman"/>
          <w:sz w:val="24"/>
          <w:szCs w:val="24"/>
        </w:rPr>
        <w:t xml:space="preserve"> No. 8. Dalam campuran </w:t>
      </w:r>
      <w:r w:rsidRPr="001A38EE">
        <w:rPr>
          <w:rFonts w:ascii="Times New Roman" w:hAnsi="Times New Roman" w:cs="Times New Roman"/>
          <w:iCs/>
          <w:sz w:val="24"/>
          <w:szCs w:val="24"/>
        </w:rPr>
        <w:t>agregat -</w:t>
      </w:r>
      <w:r w:rsidRPr="001A38EE">
        <w:rPr>
          <w:rFonts w:ascii="Times New Roman" w:hAnsi="Times New Roman" w:cs="Times New Roman"/>
          <w:sz w:val="24"/>
          <w:szCs w:val="24"/>
        </w:rPr>
        <w:t xml:space="preserve"> aspal, agregat</w:t>
      </w:r>
      <w:r w:rsidRPr="001A38EE">
        <w:rPr>
          <w:rFonts w:ascii="Times New Roman" w:hAnsi="Times New Roman" w:cs="Times New Roman"/>
          <w:i/>
          <w:iCs/>
          <w:sz w:val="24"/>
          <w:szCs w:val="24"/>
        </w:rPr>
        <w:t xml:space="preserve"> </w:t>
      </w:r>
      <w:r w:rsidRPr="001A38EE">
        <w:rPr>
          <w:rFonts w:ascii="Times New Roman" w:hAnsi="Times New Roman" w:cs="Times New Roman"/>
          <w:sz w:val="24"/>
          <w:szCs w:val="24"/>
        </w:rPr>
        <w:t xml:space="preserve">kasar sangat penting dalam membentuk kinerja karena stabilitas dari campuran diperoleh dari </w:t>
      </w:r>
      <w:r w:rsidRPr="001A38EE">
        <w:rPr>
          <w:rFonts w:ascii="Times New Roman" w:hAnsi="Times New Roman" w:cs="Times New Roman"/>
          <w:i/>
          <w:iCs/>
          <w:sz w:val="24"/>
          <w:szCs w:val="24"/>
        </w:rPr>
        <w:t>interlocking</w:t>
      </w:r>
      <w:r w:rsidRPr="001A38EE">
        <w:rPr>
          <w:rFonts w:ascii="Times New Roman" w:hAnsi="Times New Roman" w:cs="Times New Roman"/>
          <w:sz w:val="24"/>
          <w:szCs w:val="24"/>
        </w:rPr>
        <w:t xml:space="preserve"> antar agregat.</w:t>
      </w:r>
    </w:p>
    <w:p w:rsidR="001A38EE" w:rsidRPr="00205BAA" w:rsidRDefault="001A38EE" w:rsidP="001A38EE">
      <w:pPr>
        <w:pStyle w:val="ListParagraph"/>
        <w:numPr>
          <w:ilvl w:val="0"/>
          <w:numId w:val="2"/>
        </w:numPr>
        <w:spacing w:after="0" w:line="360" w:lineRule="auto"/>
        <w:ind w:left="426" w:hanging="426"/>
        <w:jc w:val="both"/>
        <w:rPr>
          <w:rFonts w:ascii="Times New Roman" w:hAnsi="Times New Roman" w:cs="Times New Roman"/>
          <w:i/>
          <w:sz w:val="24"/>
          <w:szCs w:val="24"/>
          <w:lang w:val="es-PE"/>
        </w:rPr>
      </w:pPr>
      <w:r w:rsidRPr="00205BAA">
        <w:rPr>
          <w:rFonts w:ascii="Times New Roman" w:hAnsi="Times New Roman" w:cs="Times New Roman"/>
          <w:i/>
          <w:sz w:val="24"/>
          <w:szCs w:val="24"/>
          <w:lang w:val="es-PE"/>
        </w:rPr>
        <w:t xml:space="preserve">Agregat </w:t>
      </w:r>
      <w:r w:rsidR="00205BAA" w:rsidRPr="00205BAA">
        <w:rPr>
          <w:rFonts w:ascii="Times New Roman" w:hAnsi="Times New Roman" w:cs="Times New Roman"/>
          <w:i/>
          <w:sz w:val="24"/>
          <w:szCs w:val="24"/>
          <w:lang w:val="es-PE"/>
        </w:rPr>
        <w:t>Halus</w:t>
      </w:r>
    </w:p>
    <w:p w:rsidR="001A38EE" w:rsidRPr="001A38EE" w:rsidRDefault="001A38EE" w:rsidP="001A38EE">
      <w:pPr>
        <w:spacing w:after="0" w:line="360" w:lineRule="auto"/>
        <w:ind w:firstLine="540"/>
        <w:jc w:val="both"/>
        <w:rPr>
          <w:rFonts w:ascii="Times New Roman" w:hAnsi="Times New Roman" w:cs="Times New Roman"/>
          <w:sz w:val="24"/>
          <w:szCs w:val="24"/>
          <w:lang w:val="es-PE"/>
        </w:rPr>
      </w:pPr>
      <w:r w:rsidRPr="001A38EE">
        <w:rPr>
          <w:rFonts w:ascii="Times New Roman" w:hAnsi="Times New Roman" w:cs="Times New Roman"/>
          <w:iCs/>
          <w:sz w:val="24"/>
          <w:szCs w:val="24"/>
          <w:lang w:val="es-PE"/>
        </w:rPr>
        <w:t>Agregat</w:t>
      </w:r>
      <w:r w:rsidRPr="001A38EE">
        <w:rPr>
          <w:rFonts w:ascii="Times New Roman" w:hAnsi="Times New Roman" w:cs="Times New Roman"/>
          <w:sz w:val="24"/>
          <w:szCs w:val="24"/>
          <w:lang w:val="es-PE"/>
        </w:rPr>
        <w:t xml:space="preserve"> halus yaitu batuan yang lolos saringan No. 8 (2,36 mm) dan tertahan pada saringan No. 200 (0,075 mm). Fungsi utama agregat halus adalah memberikan stabilitas dan mengurangi deformasi permanen dari campuran melalui </w:t>
      </w:r>
      <w:r w:rsidRPr="001A38EE">
        <w:rPr>
          <w:rFonts w:ascii="Times New Roman" w:hAnsi="Times New Roman" w:cs="Times New Roman"/>
          <w:i/>
          <w:iCs/>
          <w:sz w:val="24"/>
          <w:szCs w:val="24"/>
          <w:lang w:val="es-PE"/>
        </w:rPr>
        <w:t>interlocking</w:t>
      </w:r>
      <w:r w:rsidRPr="001A38EE">
        <w:rPr>
          <w:rFonts w:ascii="Times New Roman" w:hAnsi="Times New Roman" w:cs="Times New Roman"/>
          <w:sz w:val="24"/>
          <w:szCs w:val="24"/>
          <w:lang w:val="es-PE"/>
        </w:rPr>
        <w:t xml:space="preserve"> dan gesekan antar partikel.</w:t>
      </w:r>
    </w:p>
    <w:p w:rsidR="001A38EE" w:rsidRPr="00205BAA" w:rsidRDefault="001A38EE" w:rsidP="001A38EE">
      <w:pPr>
        <w:pStyle w:val="ListParagraph"/>
        <w:numPr>
          <w:ilvl w:val="0"/>
          <w:numId w:val="2"/>
        </w:numPr>
        <w:spacing w:after="0" w:line="360" w:lineRule="auto"/>
        <w:ind w:left="426" w:hanging="426"/>
        <w:jc w:val="both"/>
        <w:rPr>
          <w:rFonts w:ascii="Times New Roman" w:hAnsi="Times New Roman" w:cs="Times New Roman"/>
          <w:i/>
          <w:sz w:val="24"/>
          <w:szCs w:val="24"/>
          <w:lang w:val="es-PE"/>
        </w:rPr>
      </w:pPr>
      <w:r w:rsidRPr="00205BAA">
        <w:rPr>
          <w:rFonts w:ascii="Times New Roman" w:hAnsi="Times New Roman" w:cs="Times New Roman"/>
          <w:i/>
          <w:sz w:val="24"/>
          <w:szCs w:val="24"/>
          <w:lang w:val="es-PE"/>
        </w:rPr>
        <w:t xml:space="preserve">Mineral </w:t>
      </w:r>
      <w:r w:rsidR="00205BAA" w:rsidRPr="00205BAA">
        <w:rPr>
          <w:rFonts w:ascii="Times New Roman" w:hAnsi="Times New Roman" w:cs="Times New Roman"/>
          <w:i/>
          <w:sz w:val="24"/>
          <w:szCs w:val="24"/>
          <w:lang w:val="es-PE"/>
        </w:rPr>
        <w:t>Pengisi (Filler)</w:t>
      </w:r>
    </w:p>
    <w:p w:rsidR="001A38EE" w:rsidRPr="001A38EE" w:rsidRDefault="001A38EE" w:rsidP="001A38EE">
      <w:pPr>
        <w:spacing w:after="0" w:line="360" w:lineRule="auto"/>
        <w:ind w:firstLine="540"/>
        <w:jc w:val="both"/>
        <w:rPr>
          <w:rFonts w:ascii="Times New Roman" w:hAnsi="Times New Roman" w:cs="Times New Roman"/>
          <w:sz w:val="24"/>
          <w:szCs w:val="24"/>
          <w:lang w:val="es-PE"/>
        </w:rPr>
      </w:pPr>
      <w:r w:rsidRPr="001A38EE">
        <w:rPr>
          <w:rFonts w:ascii="Times New Roman" w:hAnsi="Times New Roman" w:cs="Times New Roman"/>
          <w:sz w:val="24"/>
          <w:szCs w:val="24"/>
          <w:lang w:val="es-PE"/>
        </w:rPr>
        <w:t>Mineral pengisi (</w:t>
      </w:r>
      <w:r w:rsidRPr="001A38EE">
        <w:rPr>
          <w:rFonts w:ascii="Times New Roman" w:hAnsi="Times New Roman" w:cs="Times New Roman"/>
          <w:i/>
          <w:iCs/>
          <w:sz w:val="24"/>
          <w:szCs w:val="24"/>
          <w:lang w:val="es-PE"/>
        </w:rPr>
        <w:t>filler</w:t>
      </w:r>
      <w:r w:rsidRPr="001A38EE">
        <w:rPr>
          <w:rFonts w:ascii="Times New Roman" w:hAnsi="Times New Roman" w:cs="Times New Roman"/>
          <w:sz w:val="24"/>
          <w:szCs w:val="24"/>
          <w:lang w:val="es-PE"/>
        </w:rPr>
        <w:t xml:space="preserve">) yaitu material yang lolos saringan No. 200 (0,075 mm). </w:t>
      </w:r>
      <w:r w:rsidRPr="001A38EE">
        <w:rPr>
          <w:rFonts w:ascii="Times New Roman" w:hAnsi="Times New Roman" w:cs="Times New Roman"/>
          <w:i/>
          <w:iCs/>
          <w:sz w:val="24"/>
          <w:szCs w:val="24"/>
          <w:lang w:val="es-PE"/>
        </w:rPr>
        <w:t>Filler</w:t>
      </w:r>
      <w:r w:rsidRPr="001A38EE">
        <w:rPr>
          <w:rFonts w:ascii="Times New Roman" w:hAnsi="Times New Roman" w:cs="Times New Roman"/>
          <w:sz w:val="24"/>
          <w:szCs w:val="24"/>
          <w:lang w:val="es-PE"/>
        </w:rPr>
        <w:t xml:space="preserve"> dapat berfungsi untuk mengurangi jumlah rongga dalam campuran, namun demikian jumlah </w:t>
      </w:r>
      <w:r w:rsidRPr="001A38EE">
        <w:rPr>
          <w:rFonts w:ascii="Times New Roman" w:hAnsi="Times New Roman" w:cs="Times New Roman"/>
          <w:i/>
          <w:iCs/>
          <w:sz w:val="24"/>
          <w:szCs w:val="24"/>
          <w:lang w:val="es-PE"/>
        </w:rPr>
        <w:t>filler</w:t>
      </w:r>
      <w:r w:rsidRPr="001A38EE">
        <w:rPr>
          <w:rFonts w:ascii="Times New Roman" w:hAnsi="Times New Roman" w:cs="Times New Roman"/>
          <w:sz w:val="24"/>
          <w:szCs w:val="24"/>
          <w:lang w:val="es-PE"/>
        </w:rPr>
        <w:t xml:space="preserve"> harus dibatasi pada suatu batas yang menguntungkan. Terlampau tinggi kadar </w:t>
      </w:r>
      <w:r w:rsidRPr="001A38EE">
        <w:rPr>
          <w:rFonts w:ascii="Times New Roman" w:hAnsi="Times New Roman" w:cs="Times New Roman"/>
          <w:i/>
          <w:iCs/>
          <w:sz w:val="24"/>
          <w:szCs w:val="24"/>
          <w:lang w:val="es-PE"/>
        </w:rPr>
        <w:t>filler</w:t>
      </w:r>
      <w:r w:rsidRPr="001A38EE">
        <w:rPr>
          <w:rFonts w:ascii="Times New Roman" w:hAnsi="Times New Roman" w:cs="Times New Roman"/>
          <w:sz w:val="24"/>
          <w:szCs w:val="24"/>
          <w:lang w:val="es-PE"/>
        </w:rPr>
        <w:t xml:space="preserve"> cenderung menyebabkan campuran menjadi getas dan akibatnya akan mudah retak akibat </w:t>
      </w:r>
      <w:r w:rsidRPr="001A38EE">
        <w:rPr>
          <w:rFonts w:ascii="Times New Roman" w:hAnsi="Times New Roman" w:cs="Times New Roman"/>
          <w:sz w:val="24"/>
          <w:szCs w:val="24"/>
          <w:lang w:val="es-PE"/>
        </w:rPr>
        <w:t xml:space="preserve">beban lalu lintas, pada sisi lain kadar </w:t>
      </w:r>
      <w:r w:rsidRPr="001A38EE">
        <w:rPr>
          <w:rFonts w:ascii="Times New Roman" w:hAnsi="Times New Roman" w:cs="Times New Roman"/>
          <w:i/>
          <w:iCs/>
          <w:sz w:val="24"/>
          <w:szCs w:val="24"/>
          <w:lang w:val="es-PE"/>
        </w:rPr>
        <w:t>filler</w:t>
      </w:r>
      <w:r w:rsidRPr="001A38EE">
        <w:rPr>
          <w:rFonts w:ascii="Times New Roman" w:hAnsi="Times New Roman" w:cs="Times New Roman"/>
          <w:sz w:val="24"/>
          <w:szCs w:val="24"/>
          <w:lang w:val="es-PE"/>
        </w:rPr>
        <w:t xml:space="preserve"> yang terlampau rendah menyebabkan campuran menjadi lembek pada temperatur yang relatif tinggi.</w:t>
      </w:r>
    </w:p>
    <w:p w:rsidR="001A38EE" w:rsidRDefault="001A38EE" w:rsidP="00205BAA">
      <w:pPr>
        <w:pStyle w:val="BodyTextIndent"/>
        <w:spacing w:before="0" w:line="360" w:lineRule="auto"/>
        <w:ind w:firstLine="567"/>
        <w:jc w:val="both"/>
        <w:rPr>
          <w:lang w:val="es-PE"/>
        </w:rPr>
      </w:pPr>
      <w:r w:rsidRPr="001A38EE">
        <w:rPr>
          <w:lang w:val="es-PE"/>
        </w:rPr>
        <w:t xml:space="preserve">Agregat yang akan digunakan sebagai campuran beraspal panas </w:t>
      </w:r>
      <w:r w:rsidRPr="001A38EE">
        <w:rPr>
          <w:i/>
          <w:lang w:val="es-PE"/>
        </w:rPr>
        <w:t>AC-WC</w:t>
      </w:r>
      <w:r w:rsidRPr="001A38EE">
        <w:rPr>
          <w:lang w:val="es-PE"/>
        </w:rPr>
        <w:t xml:space="preserve"> harus memenuhi persyaratan seperti tercamtum pada Tabel 2</w:t>
      </w:r>
      <w:r w:rsidRPr="00567022">
        <w:rPr>
          <w:lang w:val="es-PE"/>
        </w:rPr>
        <w:t>.2, sebagai berikut</w:t>
      </w:r>
    </w:p>
    <w:p w:rsidR="001A38EE" w:rsidRDefault="005C69D1" w:rsidP="001A38EE">
      <w:pPr>
        <w:spacing w:after="0" w:line="360" w:lineRule="auto"/>
        <w:rPr>
          <w:rFonts w:ascii="Times New Roman" w:hAnsi="Times New Roman" w:cs="Times New Roman"/>
          <w:sz w:val="24"/>
          <w:szCs w:val="24"/>
          <w:lang w:val="en-US"/>
        </w:rPr>
      </w:pPr>
      <w:r>
        <w:rPr>
          <w:noProof/>
        </w:rPr>
        <w:drawing>
          <wp:inline distT="0" distB="0" distL="0" distR="0" wp14:anchorId="5791046E" wp14:editId="7163D6E9">
            <wp:extent cx="2953169" cy="12440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8847" t="50171" r="27404" b="17047"/>
                    <a:stretch/>
                  </pic:blipFill>
                  <pic:spPr bwMode="auto">
                    <a:xfrm>
                      <a:off x="0" y="0"/>
                      <a:ext cx="2965317" cy="1249126"/>
                    </a:xfrm>
                    <a:prstGeom prst="rect">
                      <a:avLst/>
                    </a:prstGeom>
                    <a:ln>
                      <a:noFill/>
                    </a:ln>
                    <a:extLst>
                      <a:ext uri="{53640926-AAD7-44D8-BBD7-CCE9431645EC}">
                        <a14:shadowObscured xmlns:a14="http://schemas.microsoft.com/office/drawing/2010/main"/>
                      </a:ext>
                    </a:extLst>
                  </pic:spPr>
                </pic:pic>
              </a:graphicData>
            </a:graphic>
          </wp:inline>
        </w:drawing>
      </w:r>
    </w:p>
    <w:p w:rsidR="005C69D1" w:rsidRPr="00CD1FC2" w:rsidRDefault="005C69D1" w:rsidP="005C69D1">
      <w:pPr>
        <w:pStyle w:val="BodyTextIndent"/>
        <w:numPr>
          <w:ilvl w:val="0"/>
          <w:numId w:val="2"/>
        </w:numPr>
        <w:tabs>
          <w:tab w:val="left" w:pos="540"/>
        </w:tabs>
        <w:spacing w:before="0" w:line="360" w:lineRule="auto"/>
        <w:ind w:left="426"/>
        <w:jc w:val="both"/>
      </w:pPr>
      <w:r w:rsidRPr="00CD1FC2">
        <w:t xml:space="preserve">Gradasi Campuran </w:t>
      </w:r>
      <w:r w:rsidRPr="00CD1FC2">
        <w:rPr>
          <w:i/>
        </w:rPr>
        <w:t>AC-WC</w:t>
      </w:r>
      <w:r w:rsidRPr="00CD1FC2">
        <w:t xml:space="preserve"> </w:t>
      </w:r>
    </w:p>
    <w:p w:rsidR="005C69D1" w:rsidRPr="005C69D1" w:rsidRDefault="005C69D1" w:rsidP="005C69D1">
      <w:pPr>
        <w:spacing w:after="0" w:line="360" w:lineRule="auto"/>
        <w:ind w:left="57" w:firstLine="567"/>
        <w:jc w:val="both"/>
        <w:rPr>
          <w:rFonts w:ascii="Times New Roman" w:hAnsi="Times New Roman" w:cs="Times New Roman"/>
          <w:i/>
          <w:sz w:val="24"/>
          <w:szCs w:val="24"/>
        </w:rPr>
      </w:pPr>
      <w:r w:rsidRPr="005C69D1">
        <w:rPr>
          <w:rFonts w:ascii="Times New Roman" w:hAnsi="Times New Roman" w:cs="Times New Roman"/>
          <w:sz w:val="24"/>
          <w:szCs w:val="24"/>
        </w:rPr>
        <w:t xml:space="preserve">Gradasi atau distribusi partikel-partikel berdasarkan ukuran agregat merupakan hal yang penting dalam menentukan karakteristik perkerasan. Gradasi agregat mempengaruhi besarnya rongga antar butir yang akan menentukan karakteristik dalam proses pelaksanaan di laboratorium maupun di lapangan </w:t>
      </w:r>
      <w:r w:rsidRPr="005C69D1">
        <w:rPr>
          <w:rFonts w:ascii="Times New Roman" w:hAnsi="Times New Roman" w:cs="Times New Roman"/>
          <w:i/>
          <w:sz w:val="24"/>
          <w:szCs w:val="24"/>
        </w:rPr>
        <w:t>(AMP)</w:t>
      </w:r>
    </w:p>
    <w:p w:rsidR="005C69D1" w:rsidRPr="005C69D1" w:rsidRDefault="005C69D1" w:rsidP="005C69D1">
      <w:pPr>
        <w:spacing w:after="0" w:line="360" w:lineRule="auto"/>
        <w:jc w:val="both"/>
        <w:rPr>
          <w:rFonts w:ascii="Times New Roman" w:hAnsi="Times New Roman" w:cs="Times New Roman"/>
          <w:sz w:val="24"/>
          <w:szCs w:val="24"/>
          <w:lang w:val="es-PE"/>
        </w:rPr>
      </w:pPr>
      <w:r w:rsidRPr="005C69D1">
        <w:rPr>
          <w:rFonts w:ascii="Times New Roman" w:hAnsi="Times New Roman" w:cs="Times New Roman"/>
          <w:sz w:val="24"/>
          <w:szCs w:val="24"/>
          <w:lang w:val="es-PE"/>
        </w:rPr>
        <w:t>Gradas</w:t>
      </w:r>
      <w:r w:rsidR="00205BAA">
        <w:rPr>
          <w:rFonts w:ascii="Times New Roman" w:hAnsi="Times New Roman" w:cs="Times New Roman"/>
          <w:sz w:val="24"/>
          <w:szCs w:val="24"/>
          <w:lang w:val="es-PE"/>
        </w:rPr>
        <w:t>i agregat dapat dibedakan atas</w:t>
      </w:r>
      <w:r w:rsidRPr="005C69D1">
        <w:rPr>
          <w:rFonts w:ascii="Times New Roman" w:hAnsi="Times New Roman" w:cs="Times New Roman"/>
          <w:sz w:val="24"/>
          <w:szCs w:val="24"/>
          <w:lang w:val="es-PE"/>
        </w:rPr>
        <w:t xml:space="preserve">:  </w:t>
      </w:r>
    </w:p>
    <w:p w:rsidR="005C69D1" w:rsidRPr="005C69D1" w:rsidRDefault="005C69D1" w:rsidP="00205BAA">
      <w:pPr>
        <w:spacing w:after="0" w:line="360" w:lineRule="auto"/>
        <w:ind w:firstLine="720"/>
        <w:jc w:val="both"/>
        <w:rPr>
          <w:rFonts w:ascii="Times New Roman" w:hAnsi="Times New Roman" w:cs="Times New Roman"/>
          <w:sz w:val="24"/>
          <w:szCs w:val="24"/>
          <w:lang w:val="es-PE"/>
        </w:rPr>
      </w:pPr>
      <w:r w:rsidRPr="005C69D1">
        <w:rPr>
          <w:rFonts w:ascii="Times New Roman" w:hAnsi="Times New Roman" w:cs="Times New Roman"/>
          <w:sz w:val="24"/>
          <w:szCs w:val="24"/>
          <w:lang w:val="es-PE"/>
        </w:rPr>
        <w:t>Gradasi seragam (</w:t>
      </w:r>
      <w:r w:rsidRPr="005C69D1">
        <w:rPr>
          <w:rFonts w:ascii="Times New Roman" w:hAnsi="Times New Roman" w:cs="Times New Roman"/>
          <w:i/>
          <w:iCs/>
          <w:sz w:val="24"/>
          <w:szCs w:val="24"/>
          <w:lang w:val="es-PE"/>
        </w:rPr>
        <w:t>uniform graded</w:t>
      </w:r>
      <w:r w:rsidRPr="005C69D1">
        <w:rPr>
          <w:rFonts w:ascii="Times New Roman" w:hAnsi="Times New Roman" w:cs="Times New Roman"/>
          <w:sz w:val="24"/>
          <w:szCs w:val="24"/>
          <w:lang w:val="es-PE"/>
        </w:rPr>
        <w:t xml:space="preserve">) adalah agregat dengan ukuran yang hampir sama/sejenis atau mengandung agregat halus yang sedikit jumlahnya sehingga tidak dapat mengisi rongga antar agregat. Gradasi seragam disebut juga gradasi terbuka. Agregat dengan gradasi seragam akan menghasilkan lapisan </w:t>
      </w:r>
      <w:r w:rsidRPr="005C69D1">
        <w:rPr>
          <w:rFonts w:ascii="Times New Roman" w:hAnsi="Times New Roman" w:cs="Times New Roman"/>
          <w:sz w:val="24"/>
          <w:szCs w:val="24"/>
          <w:lang w:val="es-PE"/>
        </w:rPr>
        <w:lastRenderedPageBreak/>
        <w:t>perkerasan dengan sifat permeabilitas tinggi, stabilitas kurang, berat volume kecil.</w:t>
      </w:r>
    </w:p>
    <w:p w:rsidR="005C69D1" w:rsidRPr="005C69D1" w:rsidRDefault="005C69D1" w:rsidP="00205BAA">
      <w:pPr>
        <w:spacing w:after="0" w:line="360" w:lineRule="auto"/>
        <w:ind w:firstLine="720"/>
        <w:jc w:val="both"/>
        <w:rPr>
          <w:rFonts w:ascii="Times New Roman" w:hAnsi="Times New Roman" w:cs="Times New Roman"/>
          <w:sz w:val="24"/>
          <w:szCs w:val="24"/>
          <w:lang w:val="es-PE"/>
        </w:rPr>
      </w:pPr>
      <w:r w:rsidRPr="005C69D1">
        <w:rPr>
          <w:rFonts w:ascii="Times New Roman" w:hAnsi="Times New Roman" w:cs="Times New Roman"/>
          <w:sz w:val="24"/>
          <w:szCs w:val="24"/>
          <w:lang w:val="es-PE"/>
        </w:rPr>
        <w:t>Gradasi rapat, merupakan campuran agregat kasar dan halus dalam porsi yang seimbang, sehingga dinamakan juga agregat bergradasi baik. Gradasi rapat akan menghasilkan lapisan perkerasan dengan stabilitas tinggi, kurang kedap air, sifat drainase jelek dan berat volume besar.</w:t>
      </w:r>
    </w:p>
    <w:p w:rsidR="005C69D1" w:rsidRPr="005C69D1" w:rsidRDefault="005C69D1" w:rsidP="00205BAA">
      <w:pPr>
        <w:spacing w:after="0" w:line="360" w:lineRule="auto"/>
        <w:ind w:firstLine="709"/>
        <w:jc w:val="both"/>
        <w:rPr>
          <w:rFonts w:ascii="Times New Roman" w:hAnsi="Times New Roman" w:cs="Times New Roman"/>
          <w:sz w:val="24"/>
          <w:szCs w:val="24"/>
          <w:lang w:val="es-PE"/>
        </w:rPr>
      </w:pPr>
      <w:r w:rsidRPr="005C69D1">
        <w:rPr>
          <w:rFonts w:ascii="Times New Roman" w:hAnsi="Times New Roman" w:cs="Times New Roman"/>
          <w:sz w:val="24"/>
          <w:szCs w:val="24"/>
          <w:lang w:val="es-PE"/>
        </w:rPr>
        <w:t>Gradasi senjang (</w:t>
      </w:r>
      <w:r w:rsidRPr="005C69D1">
        <w:rPr>
          <w:rFonts w:ascii="Times New Roman" w:hAnsi="Times New Roman" w:cs="Times New Roman"/>
          <w:i/>
          <w:iCs/>
          <w:sz w:val="24"/>
          <w:szCs w:val="24"/>
          <w:lang w:val="es-PE"/>
        </w:rPr>
        <w:t>gap graded</w:t>
      </w:r>
      <w:r w:rsidRPr="005C69D1">
        <w:rPr>
          <w:rFonts w:ascii="Times New Roman" w:hAnsi="Times New Roman" w:cs="Times New Roman"/>
          <w:sz w:val="24"/>
          <w:szCs w:val="24"/>
          <w:lang w:val="es-PE"/>
        </w:rPr>
        <w:t xml:space="preserve">), merupakan campuran yang tidak memenuhi 2 (dua)kategori di atas. </w:t>
      </w:r>
      <w:r w:rsidRPr="005C69D1">
        <w:rPr>
          <w:rFonts w:ascii="Times New Roman" w:hAnsi="Times New Roman" w:cs="Times New Roman"/>
          <w:i/>
          <w:iCs/>
          <w:sz w:val="24"/>
          <w:szCs w:val="24"/>
          <w:lang w:val="es-PE"/>
        </w:rPr>
        <w:t>Aggregate</w:t>
      </w:r>
      <w:r w:rsidRPr="005C69D1">
        <w:rPr>
          <w:rFonts w:ascii="Times New Roman" w:hAnsi="Times New Roman" w:cs="Times New Roman"/>
          <w:sz w:val="24"/>
          <w:szCs w:val="24"/>
          <w:lang w:val="es-PE"/>
        </w:rPr>
        <w:t xml:space="preserve"> bergradasi buruk yang umum digunakan untuk lapisan perkerasan lentur merupakan campuran dengan 1 fraksi hilang atau 1 fraksi sedikit. Gradasi seperti ini juga disebut gradasi senjang. Gradasi senjang akan menghasilkan lapis perkerasan yang mutunya terletak antara kedua jenis di atas.</w:t>
      </w:r>
    </w:p>
    <w:p w:rsidR="005C69D1" w:rsidRPr="005C69D1" w:rsidRDefault="005C69D1" w:rsidP="00205BAA">
      <w:pPr>
        <w:spacing w:after="0" w:line="360" w:lineRule="auto"/>
        <w:ind w:firstLine="567"/>
        <w:jc w:val="both"/>
        <w:rPr>
          <w:rFonts w:ascii="Times New Roman" w:hAnsi="Times New Roman" w:cs="Times New Roman"/>
          <w:sz w:val="24"/>
          <w:szCs w:val="24"/>
          <w:lang w:val="es-PE"/>
        </w:rPr>
      </w:pPr>
      <w:r w:rsidRPr="005C69D1">
        <w:rPr>
          <w:rFonts w:ascii="Times New Roman" w:hAnsi="Times New Roman" w:cs="Times New Roman"/>
          <w:sz w:val="24"/>
          <w:szCs w:val="24"/>
          <w:lang w:val="es-PE"/>
        </w:rPr>
        <w:t>Penentuan distribusi ukuran aggregate akan mempengaruhi kekakuan jenis campuran aspal. Gradasi rapat akan menghasilkan campuran dengan kekakuan yang lebih besar dibandingkan gradasi terbuka. Dari segi kelelehan, kekakuan adalah suatu hal yang penting karena akan mempengaruhi tegangan dan regangan yang diderita campuran beraspal panas akibat beban dinamik lalu lintas.</w:t>
      </w:r>
    </w:p>
    <w:p w:rsidR="005C69D1" w:rsidRPr="005C69D1" w:rsidRDefault="005C69D1" w:rsidP="005C69D1">
      <w:pPr>
        <w:spacing w:after="0" w:line="360" w:lineRule="auto"/>
        <w:ind w:firstLine="567"/>
        <w:jc w:val="both"/>
        <w:rPr>
          <w:rFonts w:ascii="Times New Roman" w:hAnsi="Times New Roman" w:cs="Times New Roman"/>
          <w:sz w:val="24"/>
          <w:szCs w:val="24"/>
          <w:lang w:val="es-PE"/>
        </w:rPr>
      </w:pPr>
      <w:r w:rsidRPr="005C69D1">
        <w:rPr>
          <w:rFonts w:ascii="Times New Roman" w:hAnsi="Times New Roman" w:cs="Times New Roman"/>
          <w:sz w:val="24"/>
          <w:szCs w:val="24"/>
          <w:lang w:val="es-PE"/>
        </w:rPr>
        <w:t xml:space="preserve">Spesifikasi baru beton aspal menetapkan gradasi dengan 2 (dua) spesifikasi khusus yaitu target gradasi berada dalam batas titik-titik </w:t>
      </w:r>
      <w:r w:rsidRPr="005C69D1">
        <w:rPr>
          <w:rFonts w:ascii="Times New Roman" w:hAnsi="Times New Roman" w:cs="Times New Roman"/>
          <w:sz w:val="24"/>
          <w:szCs w:val="24"/>
          <w:lang w:val="es-PE"/>
        </w:rPr>
        <w:t>kontrol dan menghindari daerah penolakan seperti Tabel 2.3 dan Gambar 2.1.</w:t>
      </w:r>
    </w:p>
    <w:p w:rsidR="005C69D1" w:rsidRPr="005C69D1" w:rsidRDefault="005C69D1" w:rsidP="005C69D1">
      <w:pPr>
        <w:spacing w:after="0" w:line="360" w:lineRule="auto"/>
        <w:ind w:firstLine="567"/>
        <w:jc w:val="both"/>
        <w:rPr>
          <w:rFonts w:ascii="Times New Roman" w:hAnsi="Times New Roman" w:cs="Times New Roman"/>
          <w:sz w:val="24"/>
          <w:szCs w:val="24"/>
          <w:lang w:val="es-PE"/>
        </w:rPr>
      </w:pPr>
      <w:r w:rsidRPr="005C69D1">
        <w:rPr>
          <w:rFonts w:ascii="Times New Roman" w:hAnsi="Times New Roman" w:cs="Times New Roman"/>
          <w:sz w:val="24"/>
          <w:szCs w:val="24"/>
          <w:lang w:val="es-PE"/>
        </w:rPr>
        <w:t xml:space="preserve">Titik-titik kontrol berfungsi sebagai batas rentang dimana suatu target gradasi harus lewat titik-titik tersebut diletakkan di ukuran maksimum nominal dan dipertengahan saringan (2,36 mm) dan ukuran saringan terkecil (0,075 mm). </w:t>
      </w:r>
    </w:p>
    <w:p w:rsidR="001A38EE" w:rsidRDefault="005C69D1" w:rsidP="001A38EE">
      <w:pPr>
        <w:spacing w:after="0" w:line="360" w:lineRule="auto"/>
        <w:rPr>
          <w:rFonts w:ascii="Times New Roman" w:hAnsi="Times New Roman" w:cs="Times New Roman"/>
          <w:sz w:val="24"/>
          <w:szCs w:val="24"/>
          <w:lang w:val="en-US"/>
        </w:rPr>
      </w:pPr>
      <w:r>
        <w:rPr>
          <w:noProof/>
        </w:rPr>
        <w:drawing>
          <wp:inline distT="0" distB="0" distL="0" distR="0" wp14:anchorId="43E40047" wp14:editId="1CEB8B32">
            <wp:extent cx="2743200" cy="158370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8686" t="34492" r="24680" b="17617"/>
                    <a:stretch/>
                  </pic:blipFill>
                  <pic:spPr bwMode="auto">
                    <a:xfrm>
                      <a:off x="0" y="0"/>
                      <a:ext cx="2743200" cy="1583703"/>
                    </a:xfrm>
                    <a:prstGeom prst="rect">
                      <a:avLst/>
                    </a:prstGeom>
                    <a:ln>
                      <a:noFill/>
                    </a:ln>
                    <a:extLst>
                      <a:ext uri="{53640926-AAD7-44D8-BBD7-CCE9431645EC}">
                        <a14:shadowObscured xmlns:a14="http://schemas.microsoft.com/office/drawing/2010/main"/>
                      </a:ext>
                    </a:extLst>
                  </pic:spPr>
                </pic:pic>
              </a:graphicData>
            </a:graphic>
          </wp:inline>
        </w:drawing>
      </w:r>
    </w:p>
    <w:p w:rsidR="005C69D1" w:rsidRDefault="005C69D1" w:rsidP="001A38EE">
      <w:pPr>
        <w:spacing w:after="0" w:line="360" w:lineRule="auto"/>
        <w:rPr>
          <w:rFonts w:ascii="Times New Roman" w:hAnsi="Times New Roman" w:cs="Times New Roman"/>
          <w:sz w:val="24"/>
          <w:szCs w:val="24"/>
          <w:lang w:val="en-US"/>
        </w:rPr>
      </w:pPr>
      <w:r>
        <w:rPr>
          <w:noProof/>
        </w:rPr>
        <w:drawing>
          <wp:inline distT="0" distB="0" distL="0" distR="0" wp14:anchorId="5A67F477" wp14:editId="611A53BE">
            <wp:extent cx="2710981" cy="16287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3173" t="37629" r="27083" b="19898"/>
                    <a:stretch/>
                  </pic:blipFill>
                  <pic:spPr bwMode="auto">
                    <a:xfrm>
                      <a:off x="0" y="0"/>
                      <a:ext cx="2716372" cy="1632014"/>
                    </a:xfrm>
                    <a:prstGeom prst="rect">
                      <a:avLst/>
                    </a:prstGeom>
                    <a:ln>
                      <a:noFill/>
                    </a:ln>
                    <a:extLst>
                      <a:ext uri="{53640926-AAD7-44D8-BBD7-CCE9431645EC}">
                        <a14:shadowObscured xmlns:a14="http://schemas.microsoft.com/office/drawing/2010/main"/>
                      </a:ext>
                    </a:extLst>
                  </pic:spPr>
                </pic:pic>
              </a:graphicData>
            </a:graphic>
          </wp:inline>
        </w:drawing>
      </w:r>
    </w:p>
    <w:p w:rsidR="005C69D1" w:rsidRPr="005C69D1" w:rsidRDefault="005C69D1" w:rsidP="005C69D1">
      <w:pPr>
        <w:spacing w:after="0" w:line="360" w:lineRule="auto"/>
        <w:jc w:val="both"/>
        <w:rPr>
          <w:rFonts w:ascii="Times New Roman" w:hAnsi="Times New Roman" w:cs="Times New Roman"/>
          <w:sz w:val="24"/>
          <w:szCs w:val="24"/>
          <w:lang w:val="es-PE"/>
        </w:rPr>
      </w:pPr>
      <w:r w:rsidRPr="005C69D1">
        <w:rPr>
          <w:rFonts w:ascii="Times New Roman" w:hAnsi="Times New Roman" w:cs="Times New Roman"/>
          <w:sz w:val="24"/>
          <w:szCs w:val="24"/>
          <w:lang w:val="es-PE"/>
        </w:rPr>
        <w:t>Daerah penolakan terletak di antara pertengahan saringan dan saringan 0,3 mm. Gradasi yang melewati daerah penolakan disebut "</w:t>
      </w:r>
      <w:r w:rsidRPr="005C69D1">
        <w:rPr>
          <w:rFonts w:ascii="Times New Roman" w:hAnsi="Times New Roman" w:cs="Times New Roman"/>
          <w:i/>
          <w:iCs/>
          <w:sz w:val="24"/>
          <w:szCs w:val="24"/>
          <w:lang w:val="es-PE"/>
        </w:rPr>
        <w:t>humped gradation</w:t>
      </w:r>
      <w:r w:rsidRPr="005C69D1">
        <w:rPr>
          <w:rFonts w:ascii="Times New Roman" w:hAnsi="Times New Roman" w:cs="Times New Roman"/>
          <w:sz w:val="24"/>
          <w:szCs w:val="24"/>
          <w:lang w:val="es-PE"/>
        </w:rPr>
        <w:t xml:space="preserve">" karena bentuk </w:t>
      </w:r>
      <w:r w:rsidRPr="005C69D1">
        <w:rPr>
          <w:rFonts w:ascii="Times New Roman" w:hAnsi="Times New Roman" w:cs="Times New Roman"/>
          <w:i/>
          <w:iCs/>
          <w:sz w:val="24"/>
          <w:szCs w:val="24"/>
          <w:lang w:val="es-PE"/>
        </w:rPr>
        <w:t>hump</w:t>
      </w:r>
      <w:r w:rsidRPr="005C69D1">
        <w:rPr>
          <w:rFonts w:ascii="Times New Roman" w:hAnsi="Times New Roman" w:cs="Times New Roman"/>
          <w:sz w:val="24"/>
          <w:szCs w:val="24"/>
          <w:lang w:val="es-PE"/>
        </w:rPr>
        <w:t xml:space="preserve"> (punggung bukit) daerah ini.</w:t>
      </w:r>
    </w:p>
    <w:p w:rsidR="005C69D1" w:rsidRPr="005C69D1" w:rsidRDefault="005C69D1" w:rsidP="005C69D1">
      <w:pPr>
        <w:spacing w:after="0" w:line="360" w:lineRule="auto"/>
        <w:ind w:firstLine="567"/>
        <w:jc w:val="both"/>
        <w:rPr>
          <w:rFonts w:ascii="Times New Roman" w:hAnsi="Times New Roman" w:cs="Times New Roman"/>
          <w:sz w:val="24"/>
          <w:szCs w:val="24"/>
          <w:lang w:val="es-PE"/>
        </w:rPr>
      </w:pPr>
      <w:r w:rsidRPr="005C69D1">
        <w:rPr>
          <w:rFonts w:ascii="Times New Roman" w:hAnsi="Times New Roman" w:cs="Times New Roman"/>
          <w:sz w:val="24"/>
          <w:szCs w:val="24"/>
          <w:lang w:val="es-PE"/>
        </w:rPr>
        <w:t>Di dalam campuran, daerah penolakan ini menunjukkan terlalu banyak pasir halus dari</w:t>
      </w:r>
      <w:r w:rsidR="0085499E">
        <w:rPr>
          <w:rFonts w:ascii="Times New Roman" w:hAnsi="Times New Roman" w:cs="Times New Roman"/>
          <w:sz w:val="24"/>
          <w:szCs w:val="24"/>
          <w:lang w:val="es-PE"/>
        </w:rPr>
        <w:t xml:space="preserve"> seluruh total pasir, sehingga </w:t>
      </w:r>
      <w:r w:rsidRPr="005C69D1">
        <w:rPr>
          <w:rFonts w:ascii="Times New Roman" w:hAnsi="Times New Roman" w:cs="Times New Roman"/>
          <w:sz w:val="24"/>
          <w:szCs w:val="24"/>
          <w:lang w:val="es-PE"/>
        </w:rPr>
        <w:t xml:space="preserve">mengalami kesulitan dalam pemadatan dan mengurangi ketahanan terhadap deformasi selama umur rencana. </w:t>
      </w:r>
      <w:r w:rsidRPr="005C69D1">
        <w:rPr>
          <w:rFonts w:ascii="Times New Roman" w:hAnsi="Times New Roman" w:cs="Times New Roman"/>
          <w:sz w:val="24"/>
          <w:szCs w:val="24"/>
          <w:lang w:val="es-PE"/>
        </w:rPr>
        <w:lastRenderedPageBreak/>
        <w:t>Gradasi yang mengikuti garis kepadatan (</w:t>
      </w:r>
      <w:r w:rsidRPr="005C69D1">
        <w:rPr>
          <w:rFonts w:ascii="Times New Roman" w:hAnsi="Times New Roman" w:cs="Times New Roman"/>
          <w:i/>
          <w:iCs/>
          <w:sz w:val="24"/>
          <w:szCs w:val="24"/>
          <w:lang w:val="es-PE"/>
        </w:rPr>
        <w:t>density</w:t>
      </w:r>
      <w:r w:rsidRPr="005C69D1">
        <w:rPr>
          <w:rFonts w:ascii="Times New Roman" w:hAnsi="Times New Roman" w:cs="Times New Roman"/>
          <w:sz w:val="24"/>
          <w:szCs w:val="24"/>
          <w:lang w:val="es-PE"/>
        </w:rPr>
        <w:t xml:space="preserve">) maksimum seringkali memberikan </w:t>
      </w:r>
      <w:r w:rsidRPr="005C69D1">
        <w:rPr>
          <w:rFonts w:ascii="Times New Roman" w:hAnsi="Times New Roman" w:cs="Times New Roman"/>
          <w:i/>
          <w:iCs/>
          <w:sz w:val="24"/>
          <w:szCs w:val="24"/>
          <w:lang w:val="es-PE"/>
        </w:rPr>
        <w:t>VMA</w:t>
      </w:r>
      <w:r w:rsidRPr="005C69D1">
        <w:rPr>
          <w:rFonts w:ascii="Times New Roman" w:hAnsi="Times New Roman" w:cs="Times New Roman"/>
          <w:sz w:val="24"/>
          <w:szCs w:val="24"/>
          <w:lang w:val="es-PE"/>
        </w:rPr>
        <w:t xml:space="preserve"> (</w:t>
      </w:r>
      <w:r w:rsidRPr="005C69D1">
        <w:rPr>
          <w:rFonts w:ascii="Times New Roman" w:hAnsi="Times New Roman" w:cs="Times New Roman"/>
          <w:i/>
          <w:iCs/>
          <w:sz w:val="24"/>
          <w:szCs w:val="24"/>
          <w:lang w:val="es-PE"/>
        </w:rPr>
        <w:t>void in mineral aggregate</w:t>
      </w:r>
      <w:r w:rsidRPr="005C69D1">
        <w:rPr>
          <w:rFonts w:ascii="Times New Roman" w:hAnsi="Times New Roman" w:cs="Times New Roman"/>
          <w:sz w:val="24"/>
          <w:szCs w:val="24"/>
          <w:lang w:val="es-PE"/>
        </w:rPr>
        <w:t>) yang tidak mencukupi untuk memberikan kadar aspal yang sesuai dalam menghasilkan keawetan campuran beraspal panas.</w:t>
      </w:r>
    </w:p>
    <w:p w:rsidR="005C69D1" w:rsidRPr="005C69D1" w:rsidRDefault="005C69D1" w:rsidP="005C69D1">
      <w:pPr>
        <w:spacing w:after="0" w:line="360" w:lineRule="auto"/>
        <w:ind w:firstLine="567"/>
        <w:jc w:val="both"/>
        <w:rPr>
          <w:rFonts w:ascii="Times New Roman" w:hAnsi="Times New Roman" w:cs="Times New Roman"/>
          <w:sz w:val="24"/>
          <w:szCs w:val="24"/>
          <w:lang w:val="es-PE"/>
        </w:rPr>
      </w:pPr>
      <w:r w:rsidRPr="005C69D1">
        <w:rPr>
          <w:rFonts w:ascii="Times New Roman" w:hAnsi="Times New Roman" w:cs="Times New Roman"/>
          <w:sz w:val="24"/>
          <w:szCs w:val="24"/>
          <w:lang w:val="es-PE"/>
        </w:rPr>
        <w:t>Kennedy (1996) menyarankan untuk menghasilkan kinerja jalan yang baik dengan volume lalu lintas yang tinggi dipilih target gradasi yang lewat di bawah daerah penolakan.</w:t>
      </w:r>
    </w:p>
    <w:p w:rsidR="005C69D1" w:rsidRPr="005C69D1" w:rsidRDefault="005C69D1" w:rsidP="005C69D1">
      <w:pPr>
        <w:spacing w:after="0" w:line="360" w:lineRule="auto"/>
        <w:ind w:firstLine="567"/>
        <w:jc w:val="both"/>
        <w:rPr>
          <w:rFonts w:ascii="Times New Roman" w:hAnsi="Times New Roman" w:cs="Times New Roman"/>
          <w:sz w:val="24"/>
          <w:szCs w:val="24"/>
          <w:lang w:val="es-PE"/>
        </w:rPr>
      </w:pPr>
      <w:r w:rsidRPr="005C69D1">
        <w:rPr>
          <w:rFonts w:ascii="Times New Roman" w:hAnsi="Times New Roman" w:cs="Times New Roman"/>
          <w:sz w:val="24"/>
          <w:szCs w:val="24"/>
          <w:lang w:val="es-PE"/>
        </w:rPr>
        <w:t xml:space="preserve">Gradasi agregat gabungan baik yang dilaksanakan dilaboratorium maupun di </w:t>
      </w:r>
      <w:r w:rsidRPr="005C69D1">
        <w:rPr>
          <w:rFonts w:ascii="Times New Roman" w:hAnsi="Times New Roman" w:cs="Times New Roman"/>
          <w:i/>
          <w:sz w:val="24"/>
          <w:szCs w:val="24"/>
          <w:lang w:val="es-PE"/>
        </w:rPr>
        <w:t xml:space="preserve">Hot Feed Bin </w:t>
      </w:r>
      <w:r w:rsidRPr="005C69D1">
        <w:rPr>
          <w:rFonts w:ascii="Times New Roman" w:hAnsi="Times New Roman" w:cs="Times New Roman"/>
          <w:sz w:val="24"/>
          <w:szCs w:val="24"/>
          <w:lang w:val="es-PE"/>
        </w:rPr>
        <w:t xml:space="preserve">di </w:t>
      </w:r>
      <w:r w:rsidRPr="005C69D1">
        <w:rPr>
          <w:rFonts w:ascii="Times New Roman" w:hAnsi="Times New Roman" w:cs="Times New Roman"/>
          <w:i/>
          <w:sz w:val="24"/>
          <w:szCs w:val="24"/>
          <w:lang w:val="es-PE"/>
        </w:rPr>
        <w:t>AMP</w:t>
      </w:r>
      <w:r w:rsidRPr="005C69D1">
        <w:rPr>
          <w:rFonts w:ascii="Times New Roman" w:hAnsi="Times New Roman" w:cs="Times New Roman"/>
          <w:sz w:val="24"/>
          <w:szCs w:val="24"/>
          <w:lang w:val="es-PE"/>
        </w:rPr>
        <w:t xml:space="preserve">, untuk gradasi agregat gabungan dilaboratorium harus dilaksanakan berdasarkan hasil analisis saringan, untuk itu ditentukan berat ukuran agregat dengan persentase yang telah ditetapkan terlebih dahulu dalam target gradasi campuran </w:t>
      </w:r>
      <w:r w:rsidRPr="005C69D1">
        <w:rPr>
          <w:rFonts w:ascii="Times New Roman" w:hAnsi="Times New Roman" w:cs="Times New Roman"/>
          <w:i/>
          <w:sz w:val="24"/>
          <w:szCs w:val="24"/>
          <w:lang w:val="es-PE"/>
        </w:rPr>
        <w:t>AC-WC,</w:t>
      </w:r>
      <w:r w:rsidRPr="005C69D1">
        <w:rPr>
          <w:rFonts w:ascii="Times New Roman" w:hAnsi="Times New Roman" w:cs="Times New Roman"/>
          <w:sz w:val="24"/>
          <w:szCs w:val="24"/>
          <w:lang w:val="es-PE"/>
        </w:rPr>
        <w:t xml:space="preserve"> target gradasi ditentukan sesuai spesifikasi ukuran agregat maksimum 19mm. Sedangan gradasi agregat gabungan di  </w:t>
      </w:r>
      <w:r w:rsidRPr="005C69D1">
        <w:rPr>
          <w:rFonts w:ascii="Times New Roman" w:hAnsi="Times New Roman" w:cs="Times New Roman"/>
          <w:i/>
          <w:sz w:val="24"/>
          <w:szCs w:val="24"/>
          <w:lang w:val="es-PE"/>
        </w:rPr>
        <w:t xml:space="preserve">Hot Feed Bin </w:t>
      </w:r>
      <w:r w:rsidRPr="005C69D1">
        <w:rPr>
          <w:rFonts w:ascii="Times New Roman" w:hAnsi="Times New Roman" w:cs="Times New Roman"/>
          <w:sz w:val="24"/>
          <w:szCs w:val="24"/>
          <w:lang w:val="es-PE"/>
        </w:rPr>
        <w:t xml:space="preserve">di </w:t>
      </w:r>
      <w:r w:rsidRPr="005C69D1">
        <w:rPr>
          <w:rFonts w:ascii="Times New Roman" w:hAnsi="Times New Roman" w:cs="Times New Roman"/>
          <w:i/>
          <w:sz w:val="24"/>
          <w:szCs w:val="24"/>
          <w:lang w:val="es-PE"/>
        </w:rPr>
        <w:t>AMP</w:t>
      </w:r>
      <w:r w:rsidRPr="005C69D1">
        <w:rPr>
          <w:rFonts w:ascii="Times New Roman" w:hAnsi="Times New Roman" w:cs="Times New Roman"/>
          <w:sz w:val="24"/>
          <w:szCs w:val="24"/>
          <w:lang w:val="es-PE"/>
        </w:rPr>
        <w:t xml:space="preserve"> didasarkan pada keseimbangan saringan</w:t>
      </w:r>
      <w:r w:rsidR="00DD7202">
        <w:rPr>
          <w:rFonts w:ascii="Times New Roman" w:hAnsi="Times New Roman" w:cs="Times New Roman"/>
          <w:sz w:val="24"/>
          <w:szCs w:val="24"/>
          <w:lang w:val="es-PE"/>
        </w:rPr>
        <w:t xml:space="preserve"> </w:t>
      </w:r>
      <w:r w:rsidRPr="005C69D1">
        <w:rPr>
          <w:rFonts w:ascii="Times New Roman" w:hAnsi="Times New Roman" w:cs="Times New Roman"/>
          <w:sz w:val="24"/>
          <w:szCs w:val="24"/>
          <w:lang w:val="es-PE"/>
        </w:rPr>
        <w:t xml:space="preserve">yang ada di </w:t>
      </w:r>
      <w:r w:rsidRPr="005C69D1">
        <w:rPr>
          <w:rFonts w:ascii="Times New Roman" w:hAnsi="Times New Roman" w:cs="Times New Roman"/>
          <w:i/>
          <w:sz w:val="24"/>
          <w:szCs w:val="24"/>
          <w:lang w:val="es-PE"/>
        </w:rPr>
        <w:t xml:space="preserve">Hot Feed Bin </w:t>
      </w:r>
      <w:r w:rsidRPr="005C69D1">
        <w:rPr>
          <w:rFonts w:ascii="Times New Roman" w:hAnsi="Times New Roman" w:cs="Times New Roman"/>
          <w:sz w:val="24"/>
          <w:szCs w:val="24"/>
          <w:lang w:val="es-PE"/>
        </w:rPr>
        <w:t xml:space="preserve">untuk campuran </w:t>
      </w:r>
      <w:r w:rsidRPr="005C69D1">
        <w:rPr>
          <w:rFonts w:ascii="Times New Roman" w:hAnsi="Times New Roman" w:cs="Times New Roman"/>
          <w:i/>
          <w:sz w:val="24"/>
          <w:szCs w:val="24"/>
          <w:lang w:val="es-PE"/>
        </w:rPr>
        <w:t>AC-WC,</w:t>
      </w:r>
      <w:r w:rsidRPr="005C69D1">
        <w:rPr>
          <w:rFonts w:ascii="Times New Roman" w:hAnsi="Times New Roman" w:cs="Times New Roman"/>
          <w:sz w:val="24"/>
          <w:szCs w:val="24"/>
          <w:lang w:val="es-PE"/>
        </w:rPr>
        <w:t xml:space="preserve"> terdiri dari  </w:t>
      </w:r>
      <w:r w:rsidRPr="005C69D1">
        <w:rPr>
          <w:rFonts w:ascii="Times New Roman" w:hAnsi="Times New Roman" w:cs="Times New Roman"/>
          <w:i/>
          <w:sz w:val="24"/>
          <w:szCs w:val="24"/>
          <w:lang w:val="es-PE"/>
        </w:rPr>
        <w:t xml:space="preserve">Hot Bin </w:t>
      </w:r>
      <w:r w:rsidRPr="005C69D1">
        <w:rPr>
          <w:rFonts w:ascii="Times New Roman" w:hAnsi="Times New Roman" w:cs="Times New Roman"/>
          <w:sz w:val="24"/>
          <w:szCs w:val="24"/>
          <w:lang w:val="es-PE"/>
        </w:rPr>
        <w:t xml:space="preserve">I (agregat kasar ¾”). </w:t>
      </w:r>
      <w:r w:rsidRPr="005C69D1">
        <w:rPr>
          <w:rFonts w:ascii="Times New Roman" w:hAnsi="Times New Roman" w:cs="Times New Roman"/>
          <w:i/>
          <w:sz w:val="24"/>
          <w:szCs w:val="24"/>
          <w:lang w:val="es-PE"/>
        </w:rPr>
        <w:t xml:space="preserve">Hot Bin </w:t>
      </w:r>
      <w:r w:rsidRPr="005C69D1">
        <w:rPr>
          <w:rFonts w:ascii="Times New Roman" w:hAnsi="Times New Roman" w:cs="Times New Roman"/>
          <w:sz w:val="24"/>
          <w:szCs w:val="24"/>
          <w:lang w:val="es-PE"/>
        </w:rPr>
        <w:t xml:space="preserve">II (agregat kasar ½”), dan </w:t>
      </w:r>
      <w:r w:rsidRPr="005C69D1">
        <w:rPr>
          <w:rFonts w:ascii="Times New Roman" w:hAnsi="Times New Roman" w:cs="Times New Roman"/>
          <w:i/>
          <w:sz w:val="24"/>
          <w:szCs w:val="24"/>
          <w:lang w:val="es-PE"/>
        </w:rPr>
        <w:t xml:space="preserve">Hot Bin III </w:t>
      </w:r>
      <w:r w:rsidRPr="005C69D1">
        <w:rPr>
          <w:rFonts w:ascii="Times New Roman" w:hAnsi="Times New Roman" w:cs="Times New Roman"/>
          <w:sz w:val="24"/>
          <w:szCs w:val="24"/>
          <w:lang w:val="es-PE"/>
        </w:rPr>
        <w:t>(pasir),</w:t>
      </w:r>
    </w:p>
    <w:p w:rsidR="005C69D1" w:rsidRDefault="005C69D1" w:rsidP="005C69D1">
      <w:pPr>
        <w:pStyle w:val="Caption"/>
        <w:numPr>
          <w:ilvl w:val="0"/>
          <w:numId w:val="0"/>
        </w:numPr>
        <w:tabs>
          <w:tab w:val="left" w:pos="540"/>
        </w:tabs>
        <w:spacing w:before="0" w:after="0"/>
        <w:rPr>
          <w:lang w:val="es-PE"/>
        </w:rPr>
      </w:pPr>
    </w:p>
    <w:p w:rsidR="005C69D1" w:rsidRPr="005C69D1" w:rsidRDefault="005C69D1" w:rsidP="0085499E">
      <w:pPr>
        <w:pStyle w:val="Caption"/>
        <w:numPr>
          <w:ilvl w:val="0"/>
          <w:numId w:val="0"/>
        </w:numPr>
        <w:tabs>
          <w:tab w:val="left" w:pos="540"/>
        </w:tabs>
        <w:spacing w:before="0" w:after="0"/>
        <w:jc w:val="left"/>
        <w:rPr>
          <w:lang w:val="es-PE"/>
        </w:rPr>
      </w:pPr>
      <w:r w:rsidRPr="005C69D1">
        <w:rPr>
          <w:lang w:val="es-PE"/>
        </w:rPr>
        <w:t>Persyaratan Perencanaan Campuran Beraspal Panas</w:t>
      </w:r>
    </w:p>
    <w:p w:rsidR="005C69D1" w:rsidRPr="005C69D1" w:rsidRDefault="005C69D1" w:rsidP="005C69D1">
      <w:pPr>
        <w:spacing w:after="0" w:line="360" w:lineRule="auto"/>
        <w:ind w:firstLine="567"/>
        <w:jc w:val="both"/>
        <w:rPr>
          <w:rFonts w:ascii="Times New Roman" w:hAnsi="Times New Roman" w:cs="Times New Roman"/>
          <w:sz w:val="24"/>
          <w:szCs w:val="24"/>
          <w:lang w:val="es-PE"/>
        </w:rPr>
      </w:pPr>
      <w:r w:rsidRPr="005C69D1">
        <w:rPr>
          <w:rFonts w:ascii="Times New Roman" w:hAnsi="Times New Roman" w:cs="Times New Roman"/>
          <w:sz w:val="24"/>
          <w:szCs w:val="24"/>
          <w:lang w:val="es-PE"/>
        </w:rPr>
        <w:t xml:space="preserve">Perencanaan campuran mencakup kegiatan pemilihan dan penentuan proporsi material untuk mencapai sifat-sifat akhir dari campuran aspal </w:t>
      </w:r>
      <w:r w:rsidRPr="005C69D1">
        <w:rPr>
          <w:rFonts w:ascii="Times New Roman" w:hAnsi="Times New Roman" w:cs="Times New Roman"/>
          <w:sz w:val="24"/>
          <w:szCs w:val="24"/>
          <w:lang w:val="es-PE"/>
        </w:rPr>
        <w:t>yang diinginkan (</w:t>
      </w:r>
      <w:r w:rsidRPr="005C69D1">
        <w:rPr>
          <w:rFonts w:ascii="Times New Roman" w:hAnsi="Times New Roman" w:cs="Times New Roman"/>
          <w:i/>
          <w:iCs/>
          <w:sz w:val="24"/>
          <w:szCs w:val="24"/>
          <w:lang w:val="es-PE"/>
        </w:rPr>
        <w:t>Asphalt Institute 1993</w:t>
      </w:r>
      <w:r w:rsidRPr="005C69D1">
        <w:rPr>
          <w:rFonts w:ascii="Times New Roman" w:hAnsi="Times New Roman" w:cs="Times New Roman"/>
          <w:sz w:val="24"/>
          <w:szCs w:val="24"/>
          <w:lang w:val="es-PE"/>
        </w:rPr>
        <w:t>). Tujuan dari perencanaan campuran aspal adalah untuk mendapatkan campuran efektif dari gradasi agregat</w:t>
      </w:r>
      <w:r w:rsidRPr="005C69D1">
        <w:rPr>
          <w:rFonts w:ascii="Times New Roman" w:hAnsi="Times New Roman" w:cs="Times New Roman"/>
          <w:i/>
          <w:iCs/>
          <w:sz w:val="24"/>
          <w:szCs w:val="24"/>
          <w:lang w:val="es-PE"/>
        </w:rPr>
        <w:t xml:space="preserve"> </w:t>
      </w:r>
      <w:r w:rsidRPr="005C69D1">
        <w:rPr>
          <w:rFonts w:ascii="Times New Roman" w:hAnsi="Times New Roman" w:cs="Times New Roman"/>
          <w:sz w:val="24"/>
          <w:szCs w:val="24"/>
          <w:lang w:val="es-PE"/>
        </w:rPr>
        <w:t xml:space="preserve">dan aspal yang akan </w:t>
      </w:r>
      <w:proofErr w:type="gramStart"/>
      <w:r w:rsidRPr="005C69D1">
        <w:rPr>
          <w:rFonts w:ascii="Times New Roman" w:hAnsi="Times New Roman" w:cs="Times New Roman"/>
          <w:sz w:val="24"/>
          <w:szCs w:val="24"/>
          <w:lang w:val="es-PE"/>
        </w:rPr>
        <w:t>menghasilkan  campuran</w:t>
      </w:r>
      <w:proofErr w:type="gramEnd"/>
      <w:r w:rsidRPr="005C69D1">
        <w:rPr>
          <w:rFonts w:ascii="Times New Roman" w:hAnsi="Times New Roman" w:cs="Times New Roman"/>
          <w:sz w:val="24"/>
          <w:szCs w:val="24"/>
          <w:lang w:val="es-PE"/>
        </w:rPr>
        <w:t xml:space="preserve">  aspal yang memiliki sifat-sifat campuran sebagai berikut :</w:t>
      </w:r>
    </w:p>
    <w:p w:rsidR="00DD7202" w:rsidRPr="00DD7202" w:rsidRDefault="00DD7202" w:rsidP="00DD7202">
      <w:pPr>
        <w:numPr>
          <w:ilvl w:val="5"/>
          <w:numId w:val="6"/>
        </w:numPr>
        <w:tabs>
          <w:tab w:val="clear" w:pos="1080"/>
        </w:tabs>
        <w:spacing w:after="0" w:line="360" w:lineRule="auto"/>
        <w:ind w:left="284" w:hanging="284"/>
        <w:jc w:val="both"/>
        <w:rPr>
          <w:rFonts w:ascii="Times New Roman" w:hAnsi="Times New Roman" w:cs="Times New Roman"/>
          <w:sz w:val="24"/>
          <w:szCs w:val="24"/>
          <w:lang w:val="es-PE"/>
        </w:rPr>
      </w:pPr>
      <w:r w:rsidRPr="00DD7202">
        <w:rPr>
          <w:rFonts w:ascii="Times New Roman" w:hAnsi="Times New Roman" w:cs="Times New Roman"/>
          <w:sz w:val="24"/>
          <w:szCs w:val="24"/>
          <w:lang w:val="es-PE"/>
        </w:rPr>
        <w:t xml:space="preserve">Stabilitas adalah kemampuan campuran aspal untuk menahan deformasi permanen yang disebabkan oleh lalu lintas, baik beban yang bersifat statis maupun dinamis sehingga campuran akan </w:t>
      </w:r>
      <w:r w:rsidR="00907ABA">
        <w:rPr>
          <w:rFonts w:ascii="Times New Roman" w:hAnsi="Times New Roman" w:cs="Times New Roman"/>
          <w:sz w:val="24"/>
          <w:szCs w:val="24"/>
          <w:lang w:val="es-PE"/>
        </w:rPr>
        <w:t xml:space="preserve">tidak mudah aus, </w:t>
      </w:r>
      <w:proofErr w:type="gramStart"/>
      <w:r w:rsidR="00907ABA">
        <w:rPr>
          <w:rFonts w:ascii="Times New Roman" w:hAnsi="Times New Roman" w:cs="Times New Roman"/>
          <w:sz w:val="24"/>
          <w:szCs w:val="24"/>
          <w:lang w:val="es-PE"/>
        </w:rPr>
        <w:t>bergelombang ,</w:t>
      </w:r>
      <w:r w:rsidRPr="00DD7202">
        <w:rPr>
          <w:rFonts w:ascii="Times New Roman" w:hAnsi="Times New Roman" w:cs="Times New Roman"/>
          <w:sz w:val="24"/>
          <w:szCs w:val="24"/>
          <w:lang w:val="es-PE"/>
        </w:rPr>
        <w:t>melendut</w:t>
      </w:r>
      <w:proofErr w:type="gramEnd"/>
      <w:r w:rsidRPr="00DD7202">
        <w:rPr>
          <w:rFonts w:ascii="Times New Roman" w:hAnsi="Times New Roman" w:cs="Times New Roman"/>
          <w:sz w:val="24"/>
          <w:szCs w:val="24"/>
          <w:lang w:val="es-PE"/>
        </w:rPr>
        <w:t>, bergeser dan lain-lain.</w:t>
      </w:r>
    </w:p>
    <w:p w:rsidR="00DD7202" w:rsidRPr="00DD7202" w:rsidRDefault="00907ABA" w:rsidP="00DD7202">
      <w:pPr>
        <w:numPr>
          <w:ilvl w:val="5"/>
          <w:numId w:val="6"/>
        </w:numPr>
        <w:tabs>
          <w:tab w:val="clear" w:pos="1080"/>
        </w:tabs>
        <w:spacing w:after="0" w:line="360" w:lineRule="auto"/>
        <w:ind w:left="284" w:hanging="284"/>
        <w:jc w:val="both"/>
        <w:rPr>
          <w:rFonts w:ascii="Times New Roman" w:hAnsi="Times New Roman" w:cs="Times New Roman"/>
          <w:sz w:val="24"/>
          <w:szCs w:val="24"/>
          <w:lang w:val="es-PE"/>
        </w:rPr>
      </w:pPr>
      <w:r>
        <w:rPr>
          <w:rFonts w:ascii="Times New Roman" w:hAnsi="Times New Roman" w:cs="Times New Roman"/>
          <w:sz w:val="24"/>
          <w:szCs w:val="24"/>
          <w:lang w:val="es-PE"/>
        </w:rPr>
        <w:t xml:space="preserve">Fleksibilitas </w:t>
      </w:r>
      <w:r w:rsidR="00DD7202" w:rsidRPr="00DD7202">
        <w:rPr>
          <w:rFonts w:ascii="Times New Roman" w:hAnsi="Times New Roman" w:cs="Times New Roman"/>
          <w:sz w:val="24"/>
          <w:szCs w:val="24"/>
          <w:lang w:val="es-PE"/>
        </w:rPr>
        <w:t>adalah kemampuan campuran aspal untuk menahan terhadap defleksi akibat beban lalu lintas tanpa mengalami</w:t>
      </w:r>
      <w:r w:rsidR="0085499E">
        <w:rPr>
          <w:rFonts w:ascii="Times New Roman" w:hAnsi="Times New Roman" w:cs="Times New Roman"/>
          <w:sz w:val="24"/>
          <w:szCs w:val="24"/>
          <w:lang w:val="es-PE"/>
        </w:rPr>
        <w:t xml:space="preserve"> keretakan yang disebabkan oleh</w:t>
      </w:r>
      <w:r w:rsidR="00DD7202" w:rsidRPr="00DD7202">
        <w:rPr>
          <w:rFonts w:ascii="Times New Roman" w:hAnsi="Times New Roman" w:cs="Times New Roman"/>
          <w:sz w:val="24"/>
          <w:szCs w:val="24"/>
          <w:lang w:val="es-PE"/>
        </w:rPr>
        <w:t>:</w:t>
      </w:r>
    </w:p>
    <w:p w:rsidR="00DD7202" w:rsidRPr="00DD7202" w:rsidRDefault="00DD7202" w:rsidP="00205BAA">
      <w:pPr>
        <w:numPr>
          <w:ilvl w:val="4"/>
          <w:numId w:val="7"/>
        </w:numPr>
        <w:tabs>
          <w:tab w:val="clear" w:pos="1814"/>
        </w:tabs>
        <w:spacing w:after="0" w:line="360" w:lineRule="auto"/>
        <w:ind w:left="709" w:hanging="396"/>
        <w:jc w:val="both"/>
        <w:rPr>
          <w:rFonts w:ascii="Times New Roman" w:hAnsi="Times New Roman" w:cs="Times New Roman"/>
          <w:sz w:val="24"/>
          <w:szCs w:val="24"/>
          <w:lang w:val="es-PE"/>
        </w:rPr>
      </w:pPr>
      <w:r w:rsidRPr="00DD7202">
        <w:rPr>
          <w:rFonts w:ascii="Times New Roman" w:hAnsi="Times New Roman" w:cs="Times New Roman"/>
          <w:sz w:val="24"/>
          <w:szCs w:val="24"/>
          <w:lang w:val="es-PE"/>
        </w:rPr>
        <w:t>Beban yang berlangsung lama yang berakibat terjadinya kelelahan pada lapis pondasi atau pada tanah dasar yang disebabkan oleh pembebanan sebelumnya.</w:t>
      </w:r>
    </w:p>
    <w:p w:rsidR="00DD7202" w:rsidRPr="00DD7202" w:rsidRDefault="00DD7202" w:rsidP="00205BAA">
      <w:pPr>
        <w:numPr>
          <w:ilvl w:val="4"/>
          <w:numId w:val="7"/>
        </w:numPr>
        <w:tabs>
          <w:tab w:val="clear" w:pos="1814"/>
        </w:tabs>
        <w:spacing w:after="0" w:line="360" w:lineRule="auto"/>
        <w:ind w:left="709" w:hanging="425"/>
        <w:jc w:val="both"/>
        <w:rPr>
          <w:rFonts w:ascii="Times New Roman" w:hAnsi="Times New Roman" w:cs="Times New Roman"/>
          <w:sz w:val="24"/>
          <w:szCs w:val="24"/>
        </w:rPr>
      </w:pPr>
      <w:r w:rsidRPr="00DD7202">
        <w:rPr>
          <w:rFonts w:ascii="Times New Roman" w:hAnsi="Times New Roman" w:cs="Times New Roman"/>
          <w:sz w:val="24"/>
          <w:szCs w:val="24"/>
        </w:rPr>
        <w:t>Lendutan berulang yang disebabkan oleh waktu pembebanan lalu lintas yang berlangsung singkat.</w:t>
      </w:r>
    </w:p>
    <w:p w:rsidR="00DD7202" w:rsidRPr="00DD7202" w:rsidRDefault="00DD7202" w:rsidP="00205BAA">
      <w:pPr>
        <w:numPr>
          <w:ilvl w:val="4"/>
          <w:numId w:val="7"/>
        </w:numPr>
        <w:tabs>
          <w:tab w:val="clear" w:pos="1814"/>
        </w:tabs>
        <w:spacing w:after="0" w:line="360" w:lineRule="auto"/>
        <w:ind w:left="709" w:hanging="396"/>
        <w:jc w:val="both"/>
        <w:rPr>
          <w:rFonts w:ascii="Times New Roman" w:hAnsi="Times New Roman" w:cs="Times New Roman"/>
          <w:sz w:val="24"/>
          <w:szCs w:val="24"/>
        </w:rPr>
      </w:pPr>
      <w:r w:rsidRPr="00DD7202">
        <w:rPr>
          <w:rFonts w:ascii="Times New Roman" w:hAnsi="Times New Roman" w:cs="Times New Roman"/>
          <w:sz w:val="24"/>
          <w:szCs w:val="24"/>
        </w:rPr>
        <w:t>Adanya perubahan volume campuran.</w:t>
      </w:r>
    </w:p>
    <w:p w:rsidR="00DD7202" w:rsidRPr="00DD7202" w:rsidRDefault="00DD7202" w:rsidP="00205BAA">
      <w:pPr>
        <w:numPr>
          <w:ilvl w:val="5"/>
          <w:numId w:val="6"/>
        </w:numPr>
        <w:tabs>
          <w:tab w:val="clear" w:pos="1080"/>
        </w:tabs>
        <w:spacing w:after="0" w:line="360" w:lineRule="auto"/>
        <w:ind w:left="284" w:hanging="284"/>
        <w:jc w:val="both"/>
        <w:rPr>
          <w:rFonts w:ascii="Times New Roman" w:hAnsi="Times New Roman" w:cs="Times New Roman"/>
          <w:sz w:val="24"/>
          <w:szCs w:val="24"/>
          <w:lang w:val="sv-SE"/>
        </w:rPr>
      </w:pPr>
      <w:r w:rsidRPr="00DD7202">
        <w:rPr>
          <w:rFonts w:ascii="Times New Roman" w:hAnsi="Times New Roman" w:cs="Times New Roman"/>
          <w:sz w:val="24"/>
          <w:szCs w:val="24"/>
        </w:rPr>
        <w:t xml:space="preserve">Durabilitas adalah kemampuan campuran aspal untuk mempertahankan kualitasnya dari disintegrasi  atas unsur-unsur pembentuknya yang diakibatkan oleh beban lalu lintas dan pengaruh cuaca. </w:t>
      </w:r>
      <w:r w:rsidRPr="00DD7202">
        <w:rPr>
          <w:rFonts w:ascii="Times New Roman" w:hAnsi="Times New Roman" w:cs="Times New Roman"/>
          <w:sz w:val="24"/>
          <w:szCs w:val="24"/>
          <w:lang w:val="sv-SE"/>
        </w:rPr>
        <w:t xml:space="preserve">Campuran aspal harus </w:t>
      </w:r>
      <w:r w:rsidRPr="00DD7202">
        <w:rPr>
          <w:rFonts w:ascii="Times New Roman" w:hAnsi="Times New Roman" w:cs="Times New Roman"/>
          <w:sz w:val="24"/>
          <w:szCs w:val="24"/>
          <w:lang w:val="sv-SE"/>
        </w:rPr>
        <w:lastRenderedPageBreak/>
        <w:t>mampu bertahan terhadap perubahan yang disebabkan oleh :</w:t>
      </w:r>
    </w:p>
    <w:p w:rsidR="00DD7202" w:rsidRPr="00DD7202" w:rsidRDefault="00DD7202" w:rsidP="00205BAA">
      <w:pPr>
        <w:pStyle w:val="BodyTextIndent3"/>
        <w:numPr>
          <w:ilvl w:val="6"/>
          <w:numId w:val="6"/>
        </w:numPr>
        <w:tabs>
          <w:tab w:val="clear" w:pos="1440"/>
        </w:tabs>
        <w:spacing w:after="0" w:line="360" w:lineRule="auto"/>
        <w:ind w:left="709" w:hanging="425"/>
        <w:jc w:val="both"/>
        <w:rPr>
          <w:rFonts w:ascii="Times New Roman" w:hAnsi="Times New Roman" w:cs="Times New Roman"/>
          <w:sz w:val="24"/>
          <w:szCs w:val="24"/>
          <w:lang w:val="sv-SE"/>
        </w:rPr>
      </w:pPr>
      <w:r w:rsidRPr="00DD7202">
        <w:rPr>
          <w:rFonts w:ascii="Times New Roman" w:hAnsi="Times New Roman" w:cs="Times New Roman"/>
          <w:sz w:val="24"/>
          <w:szCs w:val="24"/>
          <w:lang w:val="sv-SE"/>
        </w:rPr>
        <w:t>Proses penuaan pada aspal dimana aspal akan menjadi lebih keras. Hal ini disebabkan oleh pengaruh oksidasi dari udara dan proses penguapan yang berakibat akan menurunkan daya lekat dan kekenyalan aspal.</w:t>
      </w:r>
    </w:p>
    <w:p w:rsidR="00DD7202" w:rsidRPr="00DD7202" w:rsidRDefault="00DD7202" w:rsidP="00205BAA">
      <w:pPr>
        <w:pStyle w:val="BodyTextIndent3"/>
        <w:numPr>
          <w:ilvl w:val="6"/>
          <w:numId w:val="6"/>
        </w:numPr>
        <w:tabs>
          <w:tab w:val="clear" w:pos="1440"/>
        </w:tabs>
        <w:spacing w:after="0" w:line="360" w:lineRule="auto"/>
        <w:ind w:left="851" w:hanging="425"/>
        <w:jc w:val="both"/>
        <w:rPr>
          <w:rFonts w:ascii="Times New Roman" w:hAnsi="Times New Roman" w:cs="Times New Roman"/>
          <w:sz w:val="24"/>
          <w:szCs w:val="24"/>
          <w:lang w:val="sv-SE"/>
        </w:rPr>
      </w:pPr>
      <w:r w:rsidRPr="00DD7202">
        <w:rPr>
          <w:rFonts w:ascii="Times New Roman" w:hAnsi="Times New Roman" w:cs="Times New Roman"/>
          <w:sz w:val="24"/>
          <w:szCs w:val="24"/>
          <w:lang w:val="sv-SE"/>
        </w:rPr>
        <w:t>Pengaruh air yang menyebabkan kerusakan atau kehilangan sifat lekat antara aspal dan material lainnya.</w:t>
      </w:r>
    </w:p>
    <w:p w:rsidR="00DD7202" w:rsidRPr="00DD7202" w:rsidRDefault="00DD7202" w:rsidP="00205BAA">
      <w:pPr>
        <w:numPr>
          <w:ilvl w:val="5"/>
          <w:numId w:val="6"/>
        </w:numPr>
        <w:tabs>
          <w:tab w:val="clear" w:pos="1080"/>
        </w:tabs>
        <w:spacing w:after="0" w:line="360" w:lineRule="auto"/>
        <w:ind w:left="284" w:hanging="284"/>
        <w:jc w:val="both"/>
        <w:rPr>
          <w:rFonts w:ascii="Times New Roman" w:hAnsi="Times New Roman" w:cs="Times New Roman"/>
          <w:sz w:val="24"/>
          <w:szCs w:val="24"/>
          <w:lang w:val="sv-SE"/>
        </w:rPr>
      </w:pPr>
      <w:r w:rsidRPr="00DD7202">
        <w:rPr>
          <w:rFonts w:ascii="Times New Roman" w:hAnsi="Times New Roman" w:cs="Times New Roman"/>
          <w:i/>
          <w:iCs/>
          <w:sz w:val="24"/>
          <w:szCs w:val="24"/>
          <w:lang w:val="sv-SE"/>
        </w:rPr>
        <w:t>Impermeability</w:t>
      </w:r>
      <w:r w:rsidRPr="00DD7202">
        <w:rPr>
          <w:rFonts w:ascii="Times New Roman" w:hAnsi="Times New Roman" w:cs="Times New Roman"/>
          <w:sz w:val="24"/>
          <w:szCs w:val="24"/>
          <w:lang w:val="sv-SE"/>
        </w:rPr>
        <w:t xml:space="preserve"> adalah campuran aspal harus bersifat kedap air untuk melindungi lapisan perkerasan di bawahnya dari kerusakan  yang disebabkan oleh air yang akan mengakibatkan campuran menjadi kehilangan kekuatan dan kemampuan untuk menahan beban lalu lintas.</w:t>
      </w:r>
    </w:p>
    <w:p w:rsidR="00DD7202" w:rsidRPr="00DD7202" w:rsidRDefault="00DD7202" w:rsidP="00205BAA">
      <w:pPr>
        <w:numPr>
          <w:ilvl w:val="5"/>
          <w:numId w:val="6"/>
        </w:numPr>
        <w:tabs>
          <w:tab w:val="clear" w:pos="1080"/>
        </w:tabs>
        <w:spacing w:after="0" w:line="360" w:lineRule="auto"/>
        <w:ind w:left="284" w:hanging="284"/>
        <w:jc w:val="both"/>
        <w:rPr>
          <w:rFonts w:ascii="Times New Roman" w:hAnsi="Times New Roman" w:cs="Times New Roman"/>
          <w:sz w:val="24"/>
          <w:szCs w:val="24"/>
          <w:lang w:val="sv-SE"/>
        </w:rPr>
      </w:pPr>
      <w:r w:rsidRPr="00DD7202">
        <w:rPr>
          <w:rFonts w:ascii="Times New Roman" w:hAnsi="Times New Roman" w:cs="Times New Roman"/>
          <w:sz w:val="24"/>
          <w:szCs w:val="24"/>
          <w:lang w:val="sv-SE"/>
        </w:rPr>
        <w:t xml:space="preserve">Pemadatan adalah proses pemampatan yang memberikan volume terkecil, menggelincir rongga sehingga batas yang disyaratkan dan menambah kepadatan optimal. Mengingat efek yang timbul oleh pengaruh udara,air serta pembebanan oleh arus lalu lintas apabila rongga dalam campuran tidak memenuhi syarat yang ditentukan. hal ini harus dihindari supaya tidak terjadi penyimpangan. Pada pelaksanaan pemadatan dilapangan sangat rawan akan terjadinya penyimpangan, baik alat-alat yang digunakan tidak sesuai standar yang ditetapkan maupun jumlah lintasannya. </w:t>
      </w:r>
      <w:r w:rsidRPr="00DD7202">
        <w:rPr>
          <w:rFonts w:ascii="Times New Roman" w:hAnsi="Times New Roman" w:cs="Times New Roman"/>
          <w:i/>
          <w:sz w:val="24"/>
          <w:szCs w:val="24"/>
          <w:lang w:val="sv-SE"/>
        </w:rPr>
        <w:t>Hughes</w:t>
      </w:r>
      <w:r w:rsidRPr="00DD7202">
        <w:rPr>
          <w:rFonts w:ascii="Times New Roman" w:hAnsi="Times New Roman" w:cs="Times New Roman"/>
          <w:sz w:val="24"/>
          <w:szCs w:val="24"/>
          <w:lang w:val="sv-SE"/>
        </w:rPr>
        <w:t xml:space="preserve"> dalam Fauziah (2001) menyatakan </w:t>
      </w:r>
      <w:r w:rsidRPr="00DD7202">
        <w:rPr>
          <w:rFonts w:ascii="Times New Roman" w:hAnsi="Times New Roman" w:cs="Times New Roman"/>
          <w:sz w:val="24"/>
          <w:szCs w:val="24"/>
          <w:lang w:val="sv-SE"/>
        </w:rPr>
        <w:t xml:space="preserve">bahwa sifat fisik maupun mekanis campuran aspal sangat dipengaruhi oleh teknik pemadatan benda uji, untuk itu pemilihan teknik pemadatan laboratorium berpengaruh sangat nyata terhadap campuran aspal sebagai bahan pembentuk lapis perkerasan jalan. Pemadatan pada hakekatnya adalah untuk memperluas bidang sentuh antar butiran, sehingga mempertinggi </w:t>
      </w:r>
      <w:r w:rsidRPr="00DD7202">
        <w:rPr>
          <w:rFonts w:ascii="Times New Roman" w:hAnsi="Times New Roman" w:cs="Times New Roman"/>
          <w:i/>
          <w:sz w:val="24"/>
          <w:szCs w:val="24"/>
          <w:lang w:val="sv-SE"/>
        </w:rPr>
        <w:t>internal friction</w:t>
      </w:r>
      <w:r w:rsidRPr="00DD7202">
        <w:rPr>
          <w:rFonts w:ascii="Times New Roman" w:hAnsi="Times New Roman" w:cs="Times New Roman"/>
          <w:sz w:val="24"/>
          <w:szCs w:val="24"/>
          <w:lang w:val="sv-SE"/>
        </w:rPr>
        <w:t xml:space="preserve"> yaitu gesekan antar butiran agregat dalam campuran. Pemadatan merupakan suatu upaya untuk memperkecil jumlah </w:t>
      </w:r>
      <w:r w:rsidRPr="00DD7202">
        <w:rPr>
          <w:rFonts w:ascii="Times New Roman" w:hAnsi="Times New Roman" w:cs="Times New Roman"/>
          <w:i/>
          <w:sz w:val="24"/>
          <w:szCs w:val="24"/>
          <w:lang w:val="sv-SE"/>
        </w:rPr>
        <w:t xml:space="preserve">VIM, </w:t>
      </w:r>
      <w:r w:rsidRPr="00DD7202">
        <w:rPr>
          <w:rFonts w:ascii="Times New Roman" w:hAnsi="Times New Roman" w:cs="Times New Roman"/>
          <w:sz w:val="24"/>
          <w:szCs w:val="24"/>
          <w:lang w:val="sv-SE"/>
        </w:rPr>
        <w:t>sehingga memperoleh nilai struktural yang diharapkan.</w:t>
      </w:r>
    </w:p>
    <w:p w:rsidR="00DD7202" w:rsidRPr="00DD7202" w:rsidRDefault="00DD7202" w:rsidP="00205BAA">
      <w:pPr>
        <w:numPr>
          <w:ilvl w:val="5"/>
          <w:numId w:val="6"/>
        </w:numPr>
        <w:tabs>
          <w:tab w:val="clear" w:pos="1080"/>
        </w:tabs>
        <w:spacing w:after="0" w:line="360" w:lineRule="auto"/>
        <w:ind w:left="284" w:hanging="284"/>
        <w:jc w:val="both"/>
        <w:rPr>
          <w:rFonts w:ascii="Times New Roman" w:hAnsi="Times New Roman" w:cs="Times New Roman"/>
          <w:sz w:val="24"/>
          <w:szCs w:val="24"/>
        </w:rPr>
      </w:pPr>
      <w:r w:rsidRPr="00DD7202">
        <w:rPr>
          <w:rFonts w:ascii="Times New Roman" w:hAnsi="Times New Roman" w:cs="Times New Roman"/>
          <w:sz w:val="24"/>
          <w:szCs w:val="24"/>
          <w:lang w:val="sv-SE"/>
        </w:rPr>
        <w:t xml:space="preserve">Temperatur pemadatan merupakan faktor penting yang mempengaruhi pemadatan, kepadatan hanya bisa terjadi pada saat aspal dalam keadaan cukup cair sehingga aspal tersebut dapat berfungsi sebagai pelumas. Jika aspal sudah dalam keadaan cukup dingin maka kepadatan akan sulit dicapai. Temperatur campuran beraspal panas merupakan satu-satunya faktor yang paling penting dalam pemadatan, disebabkan temperatur pada saat pemadatan sangat mempengaruhi viscositas aspal yang digunakan dalam campuran beraspal panas. Apabila temperatur pada saat pemadatan rendah, mengakibatkan viscositas aspal menjadi tinggi dan membuat sulit dipadatkan. Menaikkan temperatur pemadatan atau menurunkan viscositas aspal berakibat </w:t>
      </w:r>
      <w:r w:rsidRPr="00DD7202">
        <w:rPr>
          <w:rFonts w:ascii="Times New Roman" w:hAnsi="Times New Roman" w:cs="Times New Roman"/>
          <w:sz w:val="24"/>
          <w:szCs w:val="24"/>
          <w:lang w:val="sv-SE"/>
        </w:rPr>
        <w:lastRenderedPageBreak/>
        <w:t xml:space="preserve">partikel agregat dalam campuran beraspal panas dapat dipadatkan lebih baik lagi, adapun </w:t>
      </w:r>
      <w:r w:rsidRPr="00DD7202">
        <w:rPr>
          <w:rFonts w:ascii="Times New Roman" w:hAnsi="Times New Roman" w:cs="Times New Roman"/>
          <w:i/>
          <w:sz w:val="24"/>
          <w:szCs w:val="24"/>
          <w:lang w:val="sv-SE"/>
        </w:rPr>
        <w:t>density</w:t>
      </w:r>
      <w:r w:rsidRPr="00DD7202">
        <w:rPr>
          <w:rFonts w:ascii="Times New Roman" w:hAnsi="Times New Roman" w:cs="Times New Roman"/>
          <w:sz w:val="24"/>
          <w:szCs w:val="24"/>
          <w:lang w:val="sv-SE"/>
        </w:rPr>
        <w:t xml:space="preserve"> pada saat pemadatan campuran beraspal panas terjadi pada suhu lebih tinggi dari 275</w:t>
      </w:r>
      <w:r w:rsidRPr="00DD7202">
        <w:rPr>
          <w:rFonts w:ascii="Times New Roman" w:hAnsi="Times New Roman" w:cs="Times New Roman"/>
          <w:sz w:val="24"/>
          <w:szCs w:val="24"/>
          <w:vertAlign w:val="superscript"/>
          <w:lang w:val="sv-SE"/>
        </w:rPr>
        <w:t>0</w:t>
      </w:r>
      <w:r w:rsidRPr="00DD7202">
        <w:rPr>
          <w:rFonts w:ascii="Times New Roman" w:hAnsi="Times New Roman" w:cs="Times New Roman"/>
          <w:sz w:val="24"/>
          <w:szCs w:val="24"/>
          <w:lang w:val="sv-SE"/>
        </w:rPr>
        <w:t xml:space="preserve"> F (135</w:t>
      </w:r>
      <w:r w:rsidRPr="00DD7202">
        <w:rPr>
          <w:rFonts w:ascii="Times New Roman" w:hAnsi="Times New Roman" w:cs="Times New Roman"/>
          <w:sz w:val="24"/>
          <w:szCs w:val="24"/>
          <w:vertAlign w:val="superscript"/>
          <w:lang w:val="sv-SE"/>
        </w:rPr>
        <w:t>0</w:t>
      </w:r>
      <w:r w:rsidRPr="00DD7202">
        <w:rPr>
          <w:rFonts w:ascii="Times New Roman" w:hAnsi="Times New Roman" w:cs="Times New Roman"/>
          <w:sz w:val="24"/>
          <w:szCs w:val="24"/>
          <w:lang w:val="sv-SE"/>
        </w:rPr>
        <w:t xml:space="preserve"> C). </w:t>
      </w:r>
      <w:r w:rsidRPr="00DD7202">
        <w:rPr>
          <w:rFonts w:ascii="Times New Roman" w:hAnsi="Times New Roman" w:cs="Times New Roman"/>
          <w:i/>
          <w:sz w:val="24"/>
          <w:szCs w:val="24"/>
        </w:rPr>
        <w:t xml:space="preserve">Density </w:t>
      </w:r>
      <w:r w:rsidRPr="00DD7202">
        <w:rPr>
          <w:rFonts w:ascii="Times New Roman" w:hAnsi="Times New Roman" w:cs="Times New Roman"/>
          <w:sz w:val="24"/>
          <w:szCs w:val="24"/>
        </w:rPr>
        <w:t>menurun dengan cepat ketika pemadatan dilakukan</w:t>
      </w:r>
      <w:r w:rsidRPr="00DD7202">
        <w:rPr>
          <w:rFonts w:ascii="Times New Roman" w:hAnsi="Times New Roman" w:cs="Times New Roman"/>
          <w:i/>
          <w:sz w:val="24"/>
          <w:szCs w:val="24"/>
        </w:rPr>
        <w:t xml:space="preserve"> </w:t>
      </w:r>
      <w:r w:rsidRPr="00DD7202">
        <w:rPr>
          <w:rFonts w:ascii="Times New Roman" w:hAnsi="Times New Roman" w:cs="Times New Roman"/>
          <w:sz w:val="24"/>
          <w:szCs w:val="24"/>
        </w:rPr>
        <w:t>pada suhu lebih rendah.</w:t>
      </w:r>
    </w:p>
    <w:p w:rsidR="00DD7202" w:rsidRPr="00DD7202" w:rsidRDefault="00DD7202" w:rsidP="00205BAA">
      <w:pPr>
        <w:numPr>
          <w:ilvl w:val="5"/>
          <w:numId w:val="6"/>
        </w:numPr>
        <w:tabs>
          <w:tab w:val="clear" w:pos="1080"/>
        </w:tabs>
        <w:spacing w:after="0" w:line="360" w:lineRule="auto"/>
        <w:ind w:left="284" w:hanging="284"/>
        <w:jc w:val="both"/>
        <w:rPr>
          <w:rFonts w:ascii="Times New Roman" w:hAnsi="Times New Roman" w:cs="Times New Roman"/>
          <w:sz w:val="24"/>
          <w:szCs w:val="24"/>
        </w:rPr>
      </w:pPr>
      <w:r w:rsidRPr="00DD7202">
        <w:rPr>
          <w:rFonts w:ascii="Times New Roman" w:hAnsi="Times New Roman" w:cs="Times New Roman"/>
          <w:i/>
          <w:iCs/>
          <w:sz w:val="24"/>
          <w:szCs w:val="24"/>
        </w:rPr>
        <w:t>Workability</w:t>
      </w:r>
      <w:r w:rsidRPr="00DD7202">
        <w:rPr>
          <w:rFonts w:ascii="Times New Roman" w:hAnsi="Times New Roman" w:cs="Times New Roman"/>
          <w:sz w:val="24"/>
          <w:szCs w:val="24"/>
        </w:rPr>
        <w:t xml:space="preserve">  adalah campuran agregat aspal harus mudah dikerjakan saat pencampuran, penghamparan dan pemadatan, untuk mencapai satuan berat jenis yang diinginkan tanpa mengalami suatu kesulitan sampai mencapai tingkat pemadatan yang diinginkan dengan peralatan yang memungkinkan.</w:t>
      </w:r>
    </w:p>
    <w:p w:rsidR="00243D9A" w:rsidRDefault="00243D9A" w:rsidP="00205BAA">
      <w:pPr>
        <w:pStyle w:val="BodyTextIndent"/>
        <w:spacing w:before="0" w:line="360" w:lineRule="auto"/>
        <w:ind w:firstLine="284"/>
        <w:jc w:val="both"/>
        <w:rPr>
          <w:rFonts w:eastAsiaTheme="minorHAnsi"/>
          <w:lang w:val="id-ID"/>
        </w:rPr>
      </w:pPr>
    </w:p>
    <w:p w:rsidR="00DD7202" w:rsidRPr="00DD7202" w:rsidRDefault="00DD7202" w:rsidP="00205BAA">
      <w:pPr>
        <w:pStyle w:val="BodyTextIndent"/>
        <w:spacing w:before="0" w:line="360" w:lineRule="auto"/>
        <w:ind w:firstLine="284"/>
        <w:jc w:val="both"/>
        <w:rPr>
          <w:noProof/>
          <w:spacing w:val="-10"/>
          <w:lang w:val="id-ID"/>
        </w:rPr>
      </w:pPr>
      <w:r w:rsidRPr="00DD7202">
        <w:rPr>
          <w:noProof/>
          <w:lang w:val="id-ID"/>
        </w:rPr>
        <w:t xml:space="preserve">Pada tahun 2001 Departemen Permukiman dan Prasarana Wilayah mengeluarkan Spesifikasi Baru Beton Aspal Campuran Panas. Spesifikasi ini mengikuti trend perkembangan metoda perencanaan campuran beraspal yang berorientasi pada kinerja. Penyempurnaan spesifikasi campuran beraspal, terutama diarahkan untuk mengantisipasi kerusakan berupa deformasi plastis. Walaupun demikian upaya tersebut dilakukan dengan tidak mengorbankan keawetan dan ketahanan campuran terhadap fatig. Salah satu jenis campuran yang dirangkum dalam spesifikasi baru tersebut adalah </w:t>
      </w:r>
      <w:r w:rsidRPr="00DD7202">
        <w:rPr>
          <w:i/>
          <w:noProof/>
          <w:lang w:val="id-ID"/>
        </w:rPr>
        <w:t>Asphalt Concrete Wearing Course</w:t>
      </w:r>
      <w:r w:rsidRPr="00DD7202">
        <w:rPr>
          <w:noProof/>
          <w:lang w:val="id-ID"/>
        </w:rPr>
        <w:t xml:space="preserve"> ( </w:t>
      </w:r>
      <w:r w:rsidRPr="00DD7202">
        <w:rPr>
          <w:i/>
          <w:noProof/>
          <w:lang w:val="id-ID"/>
        </w:rPr>
        <w:t>AC-WC</w:t>
      </w:r>
      <w:r w:rsidRPr="00DD7202">
        <w:rPr>
          <w:noProof/>
          <w:lang w:val="id-ID"/>
        </w:rPr>
        <w:t xml:space="preserve"> ). </w:t>
      </w:r>
      <w:r w:rsidRPr="00DD7202">
        <w:rPr>
          <w:noProof/>
          <w:spacing w:val="-10"/>
          <w:lang w:val="id-ID"/>
        </w:rPr>
        <w:t xml:space="preserve">Ketentuan sifat-sifat campuran dan gradasi agregat untuk campuran aspal Spesifikasi </w:t>
      </w:r>
      <w:r w:rsidRPr="00DD7202">
        <w:rPr>
          <w:noProof/>
          <w:spacing w:val="-10"/>
          <w:lang w:val="id-ID"/>
        </w:rPr>
        <w:t>Baru Beton Aspal Campuran Panas dapat dilihat pada Tabel 2.4</w:t>
      </w:r>
    </w:p>
    <w:p w:rsidR="001A38EE" w:rsidRDefault="009568EF" w:rsidP="001A38EE">
      <w:pPr>
        <w:spacing w:after="0" w:line="360" w:lineRule="auto"/>
        <w:rPr>
          <w:rFonts w:ascii="Times New Roman" w:hAnsi="Times New Roman" w:cs="Times New Roman"/>
          <w:sz w:val="24"/>
          <w:szCs w:val="24"/>
          <w:lang w:val="en-US"/>
        </w:rPr>
      </w:pPr>
      <w:r>
        <w:rPr>
          <w:noProof/>
        </w:rPr>
        <w:drawing>
          <wp:inline distT="0" distB="0" distL="0" distR="0" wp14:anchorId="7AC1CE2C" wp14:editId="780F5DED">
            <wp:extent cx="2768367" cy="304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5609" t="23374" r="12660" b="14482"/>
                    <a:stretch/>
                  </pic:blipFill>
                  <pic:spPr bwMode="auto">
                    <a:xfrm>
                      <a:off x="0" y="0"/>
                      <a:ext cx="2785518" cy="3066884"/>
                    </a:xfrm>
                    <a:prstGeom prst="rect">
                      <a:avLst/>
                    </a:prstGeom>
                    <a:ln>
                      <a:noFill/>
                    </a:ln>
                    <a:extLst>
                      <a:ext uri="{53640926-AAD7-44D8-BBD7-CCE9431645EC}">
                        <a14:shadowObscured xmlns:a14="http://schemas.microsoft.com/office/drawing/2010/main"/>
                      </a:ext>
                    </a:extLst>
                  </pic:spPr>
                </pic:pic>
              </a:graphicData>
            </a:graphic>
          </wp:inline>
        </w:drawing>
      </w:r>
    </w:p>
    <w:p w:rsidR="009568EF" w:rsidRDefault="009568EF" w:rsidP="001A38EE">
      <w:pPr>
        <w:spacing w:after="0" w:line="360" w:lineRule="auto"/>
        <w:rPr>
          <w:rFonts w:ascii="Times New Roman" w:hAnsi="Times New Roman" w:cs="Times New Roman"/>
          <w:sz w:val="24"/>
          <w:szCs w:val="24"/>
          <w:lang w:val="en-US"/>
        </w:rPr>
      </w:pPr>
      <w:r>
        <w:rPr>
          <w:noProof/>
        </w:rPr>
        <w:drawing>
          <wp:inline distT="0" distB="0" distL="0" distR="0" wp14:anchorId="5EFF9A30" wp14:editId="0ECB1A9D">
            <wp:extent cx="2743200" cy="97172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5481" t="47891" r="23397" b="19897"/>
                    <a:stretch/>
                  </pic:blipFill>
                  <pic:spPr bwMode="auto">
                    <a:xfrm>
                      <a:off x="0" y="0"/>
                      <a:ext cx="2743200" cy="971729"/>
                    </a:xfrm>
                    <a:prstGeom prst="rect">
                      <a:avLst/>
                    </a:prstGeom>
                    <a:ln>
                      <a:noFill/>
                    </a:ln>
                    <a:extLst>
                      <a:ext uri="{53640926-AAD7-44D8-BBD7-CCE9431645EC}">
                        <a14:shadowObscured xmlns:a14="http://schemas.microsoft.com/office/drawing/2010/main"/>
                      </a:ext>
                    </a:extLst>
                  </pic:spPr>
                </pic:pic>
              </a:graphicData>
            </a:graphic>
          </wp:inline>
        </w:drawing>
      </w:r>
    </w:p>
    <w:p w:rsidR="009568EF" w:rsidRDefault="009568EF" w:rsidP="009568EF">
      <w:pPr>
        <w:pStyle w:val="BodyText"/>
        <w:overflowPunct w:val="0"/>
        <w:autoSpaceDE w:val="0"/>
        <w:autoSpaceDN w:val="0"/>
        <w:adjustRightInd w:val="0"/>
        <w:spacing w:after="0" w:line="360" w:lineRule="auto"/>
        <w:jc w:val="both"/>
        <w:textAlignment w:val="baseline"/>
        <w:rPr>
          <w:b/>
          <w:noProof/>
          <w:lang w:val="id-ID"/>
        </w:rPr>
      </w:pPr>
    </w:p>
    <w:p w:rsidR="009568EF" w:rsidRPr="009568EF" w:rsidRDefault="009568EF" w:rsidP="009568EF">
      <w:pPr>
        <w:pStyle w:val="BodyText"/>
        <w:overflowPunct w:val="0"/>
        <w:autoSpaceDE w:val="0"/>
        <w:autoSpaceDN w:val="0"/>
        <w:adjustRightInd w:val="0"/>
        <w:spacing w:after="0" w:line="360" w:lineRule="auto"/>
        <w:jc w:val="both"/>
        <w:textAlignment w:val="baseline"/>
        <w:rPr>
          <w:b/>
          <w:lang w:val="id-ID"/>
        </w:rPr>
      </w:pPr>
      <w:r w:rsidRPr="009568EF">
        <w:rPr>
          <w:b/>
          <w:noProof/>
          <w:lang w:val="id-ID"/>
        </w:rPr>
        <w:t xml:space="preserve">Pengujian Analisa campuran </w:t>
      </w:r>
      <w:r w:rsidRPr="009568EF">
        <w:rPr>
          <w:b/>
          <w:i/>
          <w:noProof/>
          <w:lang w:val="id-ID"/>
        </w:rPr>
        <w:t>AC-WC</w:t>
      </w:r>
      <w:r w:rsidRPr="009568EF">
        <w:rPr>
          <w:noProof/>
          <w:lang w:val="id-ID"/>
        </w:rPr>
        <w:t>.</w:t>
      </w:r>
    </w:p>
    <w:p w:rsidR="009568EF" w:rsidRPr="009568EF" w:rsidRDefault="009568EF" w:rsidP="009568EF">
      <w:pPr>
        <w:spacing w:after="0" w:line="360" w:lineRule="auto"/>
        <w:jc w:val="both"/>
        <w:rPr>
          <w:rFonts w:ascii="Times New Roman" w:hAnsi="Times New Roman" w:cs="Times New Roman"/>
          <w:noProof/>
          <w:sz w:val="24"/>
          <w:szCs w:val="24"/>
        </w:rPr>
      </w:pPr>
      <w:r w:rsidRPr="009568EF">
        <w:rPr>
          <w:rFonts w:ascii="Times New Roman" w:hAnsi="Times New Roman" w:cs="Times New Roman"/>
          <w:noProof/>
          <w:sz w:val="24"/>
          <w:szCs w:val="24"/>
        </w:rPr>
        <w:t>Parameter dan formula untuk menganalisa campuran asp</w:t>
      </w:r>
      <w:r>
        <w:rPr>
          <w:rFonts w:ascii="Times New Roman" w:hAnsi="Times New Roman" w:cs="Times New Roman"/>
          <w:noProof/>
          <w:sz w:val="24"/>
          <w:szCs w:val="24"/>
        </w:rPr>
        <w:t>al panas adalah sebagai berikut</w:t>
      </w:r>
      <w:r w:rsidRPr="009568EF">
        <w:rPr>
          <w:rFonts w:ascii="Times New Roman" w:hAnsi="Times New Roman" w:cs="Times New Roman"/>
          <w:noProof/>
          <w:sz w:val="24"/>
          <w:szCs w:val="24"/>
        </w:rPr>
        <w:t>:</w:t>
      </w:r>
    </w:p>
    <w:p w:rsidR="009568EF" w:rsidRDefault="009568EF" w:rsidP="009568EF">
      <w:pPr>
        <w:numPr>
          <w:ilvl w:val="5"/>
          <w:numId w:val="5"/>
        </w:numPr>
        <w:tabs>
          <w:tab w:val="clear" w:pos="1134"/>
        </w:tabs>
        <w:spacing w:after="0" w:line="360" w:lineRule="auto"/>
        <w:ind w:left="284" w:hanging="284"/>
        <w:jc w:val="both"/>
        <w:rPr>
          <w:rFonts w:ascii="Times New Roman" w:hAnsi="Times New Roman" w:cs="Times New Roman"/>
          <w:noProof/>
          <w:sz w:val="24"/>
          <w:szCs w:val="24"/>
        </w:rPr>
      </w:pPr>
      <w:r w:rsidRPr="009568EF">
        <w:rPr>
          <w:rFonts w:ascii="Times New Roman" w:hAnsi="Times New Roman" w:cs="Times New Roman"/>
          <w:noProof/>
          <w:sz w:val="24"/>
          <w:szCs w:val="24"/>
        </w:rPr>
        <w:t xml:space="preserve">Berat </w:t>
      </w:r>
      <w:r>
        <w:rPr>
          <w:rFonts w:ascii="Times New Roman" w:hAnsi="Times New Roman" w:cs="Times New Roman"/>
          <w:noProof/>
          <w:sz w:val="24"/>
          <w:szCs w:val="24"/>
        </w:rPr>
        <w:t xml:space="preserve">Jenis  Bulk dari Total Agregat </w:t>
      </w:r>
      <w:r w:rsidRPr="009568EF">
        <w:rPr>
          <w:rFonts w:ascii="Times New Roman" w:hAnsi="Times New Roman" w:cs="Times New Roman"/>
          <w:noProof/>
          <w:sz w:val="24"/>
          <w:szCs w:val="24"/>
        </w:rPr>
        <w:t>:</w:t>
      </w:r>
    </w:p>
    <w:p w:rsidR="009568EF" w:rsidRDefault="009568EF" w:rsidP="009568EF">
      <w:pPr>
        <w:spacing w:after="0" w:line="360" w:lineRule="auto"/>
        <w:ind w:left="284"/>
        <w:jc w:val="both"/>
        <w:rPr>
          <w:rFonts w:ascii="Times New Roman" w:hAnsi="Times New Roman" w:cs="Times New Roman"/>
          <w:noProof/>
          <w:sz w:val="24"/>
          <w:szCs w:val="24"/>
        </w:rPr>
      </w:pPr>
      <w:r>
        <w:rPr>
          <w:noProof/>
        </w:rPr>
        <w:drawing>
          <wp:inline distT="0" distB="0" distL="0" distR="0" wp14:anchorId="1D0FA639" wp14:editId="7C689851">
            <wp:extent cx="2547257" cy="371475"/>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7660" t="51026" r="23878" b="38997"/>
                    <a:stretch/>
                  </pic:blipFill>
                  <pic:spPr bwMode="auto">
                    <a:xfrm>
                      <a:off x="0" y="0"/>
                      <a:ext cx="2552504" cy="372240"/>
                    </a:xfrm>
                    <a:prstGeom prst="rect">
                      <a:avLst/>
                    </a:prstGeom>
                    <a:ln>
                      <a:noFill/>
                    </a:ln>
                    <a:extLst>
                      <a:ext uri="{53640926-AAD7-44D8-BBD7-CCE9431645EC}">
                        <a14:shadowObscured xmlns:a14="http://schemas.microsoft.com/office/drawing/2010/main"/>
                      </a:ext>
                    </a:extLst>
                  </pic:spPr>
                </pic:pic>
              </a:graphicData>
            </a:graphic>
          </wp:inline>
        </w:drawing>
      </w:r>
    </w:p>
    <w:p w:rsidR="009568EF" w:rsidRDefault="009568EF" w:rsidP="009568EF">
      <w:pPr>
        <w:pStyle w:val="Caption"/>
        <w:numPr>
          <w:ilvl w:val="5"/>
          <w:numId w:val="5"/>
        </w:numPr>
        <w:tabs>
          <w:tab w:val="clear" w:pos="1134"/>
        </w:tabs>
        <w:spacing w:line="240" w:lineRule="auto"/>
        <w:ind w:left="284" w:hanging="283"/>
        <w:rPr>
          <w:b w:val="0"/>
          <w:noProof/>
          <w:lang w:val="id-ID"/>
        </w:rPr>
      </w:pPr>
      <w:r w:rsidRPr="00784BC9">
        <w:rPr>
          <w:b w:val="0"/>
          <w:noProof/>
          <w:lang w:val="id-ID"/>
        </w:rPr>
        <w:t>Berat Jenis Aparent dari Total Agregat</w:t>
      </w:r>
    </w:p>
    <w:p w:rsidR="009568EF" w:rsidRPr="009568EF" w:rsidRDefault="009568EF" w:rsidP="009568EF">
      <w:pPr>
        <w:ind w:left="284"/>
      </w:pPr>
      <w:r>
        <w:rPr>
          <w:noProof/>
        </w:rPr>
        <w:drawing>
          <wp:inline distT="0" distB="0" distL="0" distR="0" wp14:anchorId="793DF3FE" wp14:editId="58C6571A">
            <wp:extent cx="2505075" cy="412228"/>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8141" t="67560" r="23878" b="21322"/>
                    <a:stretch/>
                  </pic:blipFill>
                  <pic:spPr bwMode="auto">
                    <a:xfrm>
                      <a:off x="0" y="0"/>
                      <a:ext cx="2565496" cy="422171"/>
                    </a:xfrm>
                    <a:prstGeom prst="rect">
                      <a:avLst/>
                    </a:prstGeom>
                    <a:ln>
                      <a:noFill/>
                    </a:ln>
                    <a:extLst>
                      <a:ext uri="{53640926-AAD7-44D8-BBD7-CCE9431645EC}">
                        <a14:shadowObscured xmlns:a14="http://schemas.microsoft.com/office/drawing/2010/main"/>
                      </a:ext>
                    </a:extLst>
                  </pic:spPr>
                </pic:pic>
              </a:graphicData>
            </a:graphic>
          </wp:inline>
        </w:drawing>
      </w:r>
    </w:p>
    <w:p w:rsidR="004B3D76" w:rsidRDefault="004B3D76" w:rsidP="004B3D76">
      <w:pPr>
        <w:pStyle w:val="Caption"/>
        <w:numPr>
          <w:ilvl w:val="0"/>
          <w:numId w:val="0"/>
        </w:numPr>
        <w:spacing w:line="240" w:lineRule="auto"/>
        <w:ind w:left="284"/>
        <w:rPr>
          <w:b w:val="0"/>
          <w:noProof/>
          <w:lang w:val="id-ID"/>
        </w:rPr>
      </w:pPr>
    </w:p>
    <w:p w:rsidR="004B3D76" w:rsidRPr="004B3D76" w:rsidRDefault="004B3D76" w:rsidP="004B3D76"/>
    <w:p w:rsidR="009568EF" w:rsidRDefault="009568EF" w:rsidP="0046334C">
      <w:pPr>
        <w:pStyle w:val="Caption"/>
        <w:numPr>
          <w:ilvl w:val="5"/>
          <w:numId w:val="5"/>
        </w:numPr>
        <w:tabs>
          <w:tab w:val="clear" w:pos="1134"/>
        </w:tabs>
        <w:spacing w:line="240" w:lineRule="auto"/>
        <w:ind w:left="284" w:hanging="283"/>
        <w:rPr>
          <w:b w:val="0"/>
          <w:noProof/>
          <w:lang w:val="id-ID"/>
        </w:rPr>
      </w:pPr>
      <w:r w:rsidRPr="00784BC9">
        <w:rPr>
          <w:b w:val="0"/>
          <w:noProof/>
          <w:lang w:val="id-ID"/>
        </w:rPr>
        <w:lastRenderedPageBreak/>
        <w:t>Berat Jenis Efektif dari Total Agregat</w:t>
      </w:r>
    </w:p>
    <w:p w:rsidR="009568EF" w:rsidRPr="009568EF" w:rsidRDefault="0046334C" w:rsidP="0046334C">
      <w:pPr>
        <w:ind w:left="284"/>
      </w:pPr>
      <w:r>
        <w:rPr>
          <w:noProof/>
        </w:rPr>
        <w:drawing>
          <wp:inline distT="0" distB="0" distL="0" distR="0" wp14:anchorId="68383136" wp14:editId="4EC4C81F">
            <wp:extent cx="2540000" cy="381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7820" t="30501" r="23718" b="59237"/>
                    <a:stretch/>
                  </pic:blipFill>
                  <pic:spPr bwMode="auto">
                    <a:xfrm>
                      <a:off x="0" y="0"/>
                      <a:ext cx="2540000" cy="381000"/>
                    </a:xfrm>
                    <a:prstGeom prst="rect">
                      <a:avLst/>
                    </a:prstGeom>
                    <a:ln>
                      <a:noFill/>
                    </a:ln>
                    <a:extLst>
                      <a:ext uri="{53640926-AAD7-44D8-BBD7-CCE9431645EC}">
                        <a14:shadowObscured xmlns:a14="http://schemas.microsoft.com/office/drawing/2010/main"/>
                      </a:ext>
                    </a:extLst>
                  </pic:spPr>
                </pic:pic>
              </a:graphicData>
            </a:graphic>
          </wp:inline>
        </w:drawing>
      </w:r>
    </w:p>
    <w:p w:rsidR="009568EF" w:rsidRDefault="009568EF" w:rsidP="0046334C">
      <w:pPr>
        <w:pStyle w:val="Caption"/>
        <w:numPr>
          <w:ilvl w:val="5"/>
          <w:numId w:val="5"/>
        </w:numPr>
        <w:tabs>
          <w:tab w:val="clear" w:pos="1134"/>
        </w:tabs>
        <w:spacing w:line="240" w:lineRule="auto"/>
        <w:ind w:left="284" w:hanging="283"/>
        <w:rPr>
          <w:b w:val="0"/>
          <w:noProof/>
          <w:lang w:val="id-ID"/>
        </w:rPr>
      </w:pPr>
      <w:r w:rsidRPr="00784BC9">
        <w:rPr>
          <w:b w:val="0"/>
          <w:noProof/>
          <w:lang w:val="id-ID"/>
        </w:rPr>
        <w:t>Berat Jenis Teoritikal Maksimum dari Campuran (</w:t>
      </w:r>
      <w:r w:rsidRPr="00784BC9">
        <w:rPr>
          <w:b w:val="0"/>
          <w:i/>
          <w:noProof/>
          <w:lang w:val="id-ID"/>
        </w:rPr>
        <w:t>Compacted Mixture</w:t>
      </w:r>
      <w:r w:rsidRPr="00784BC9">
        <w:rPr>
          <w:b w:val="0"/>
          <w:noProof/>
          <w:lang w:val="id-ID"/>
        </w:rPr>
        <w:t>)</w:t>
      </w:r>
    </w:p>
    <w:p w:rsidR="0046334C" w:rsidRPr="0046334C" w:rsidRDefault="0046334C" w:rsidP="0046334C">
      <w:pPr>
        <w:ind w:left="426"/>
      </w:pPr>
      <w:r>
        <w:rPr>
          <w:noProof/>
        </w:rPr>
        <w:drawing>
          <wp:inline distT="0" distB="0" distL="0" distR="0" wp14:anchorId="34B3C631" wp14:editId="6FC7258E">
            <wp:extent cx="2454275" cy="346246"/>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7341" t="47891" r="24038" b="42417"/>
                    <a:stretch/>
                  </pic:blipFill>
                  <pic:spPr bwMode="auto">
                    <a:xfrm>
                      <a:off x="0" y="0"/>
                      <a:ext cx="2483727" cy="350401"/>
                    </a:xfrm>
                    <a:prstGeom prst="rect">
                      <a:avLst/>
                    </a:prstGeom>
                    <a:ln>
                      <a:noFill/>
                    </a:ln>
                    <a:extLst>
                      <a:ext uri="{53640926-AAD7-44D8-BBD7-CCE9431645EC}">
                        <a14:shadowObscured xmlns:a14="http://schemas.microsoft.com/office/drawing/2010/main"/>
                      </a:ext>
                    </a:extLst>
                  </pic:spPr>
                </pic:pic>
              </a:graphicData>
            </a:graphic>
          </wp:inline>
        </w:drawing>
      </w:r>
    </w:p>
    <w:p w:rsidR="009568EF" w:rsidRDefault="009568EF" w:rsidP="00A61EA5">
      <w:pPr>
        <w:numPr>
          <w:ilvl w:val="5"/>
          <w:numId w:val="5"/>
        </w:numPr>
        <w:tabs>
          <w:tab w:val="clear" w:pos="1134"/>
        </w:tabs>
        <w:spacing w:after="0" w:line="360" w:lineRule="auto"/>
        <w:ind w:left="284" w:hanging="284"/>
        <w:jc w:val="both"/>
        <w:rPr>
          <w:rFonts w:ascii="Times New Roman" w:hAnsi="Times New Roman" w:cs="Times New Roman"/>
          <w:noProof/>
          <w:sz w:val="24"/>
          <w:szCs w:val="24"/>
        </w:rPr>
      </w:pPr>
      <w:r w:rsidRPr="0046334C">
        <w:rPr>
          <w:rFonts w:ascii="Times New Roman" w:hAnsi="Times New Roman" w:cs="Times New Roman"/>
          <w:noProof/>
          <w:sz w:val="24"/>
          <w:szCs w:val="24"/>
        </w:rPr>
        <w:t>Rongga Udara dalam Campuran (</w:t>
      </w:r>
      <w:r w:rsidRPr="0046334C">
        <w:rPr>
          <w:rFonts w:ascii="Times New Roman" w:hAnsi="Times New Roman" w:cs="Times New Roman"/>
          <w:i/>
          <w:noProof/>
          <w:sz w:val="24"/>
          <w:szCs w:val="24"/>
        </w:rPr>
        <w:t>Void in the Compated Mixture</w:t>
      </w:r>
      <w:r w:rsidRPr="0046334C">
        <w:rPr>
          <w:rFonts w:ascii="Times New Roman" w:hAnsi="Times New Roman" w:cs="Times New Roman"/>
          <w:noProof/>
          <w:sz w:val="24"/>
          <w:szCs w:val="24"/>
        </w:rPr>
        <w:t>) dalam persen terhadap total volume</w:t>
      </w:r>
    </w:p>
    <w:p w:rsidR="0046334C" w:rsidRPr="0046334C" w:rsidRDefault="00A61EA5" w:rsidP="00A61EA5">
      <w:pPr>
        <w:spacing w:after="0" w:line="360" w:lineRule="auto"/>
        <w:ind w:left="284"/>
        <w:jc w:val="both"/>
        <w:rPr>
          <w:rFonts w:ascii="Times New Roman" w:hAnsi="Times New Roman" w:cs="Times New Roman"/>
          <w:noProof/>
          <w:sz w:val="24"/>
          <w:szCs w:val="24"/>
        </w:rPr>
      </w:pPr>
      <w:r>
        <w:rPr>
          <w:noProof/>
        </w:rPr>
        <w:drawing>
          <wp:inline distT="0" distB="0" distL="0" distR="0" wp14:anchorId="4B516477" wp14:editId="0C880911">
            <wp:extent cx="2514600" cy="32753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7340" t="66704" r="24519" b="24459"/>
                    <a:stretch/>
                  </pic:blipFill>
                  <pic:spPr bwMode="auto">
                    <a:xfrm>
                      <a:off x="0" y="0"/>
                      <a:ext cx="2527610" cy="329227"/>
                    </a:xfrm>
                    <a:prstGeom prst="rect">
                      <a:avLst/>
                    </a:prstGeom>
                    <a:ln>
                      <a:noFill/>
                    </a:ln>
                    <a:extLst>
                      <a:ext uri="{53640926-AAD7-44D8-BBD7-CCE9431645EC}">
                        <a14:shadowObscured xmlns:a14="http://schemas.microsoft.com/office/drawing/2010/main"/>
                      </a:ext>
                    </a:extLst>
                  </pic:spPr>
                </pic:pic>
              </a:graphicData>
            </a:graphic>
          </wp:inline>
        </w:drawing>
      </w:r>
    </w:p>
    <w:p w:rsidR="009568EF" w:rsidRDefault="009568EF" w:rsidP="00A61EA5">
      <w:pPr>
        <w:numPr>
          <w:ilvl w:val="5"/>
          <w:numId w:val="5"/>
        </w:numPr>
        <w:tabs>
          <w:tab w:val="clear" w:pos="1134"/>
        </w:tabs>
        <w:spacing w:after="0" w:line="360" w:lineRule="auto"/>
        <w:ind w:left="284" w:hanging="284"/>
        <w:jc w:val="both"/>
        <w:rPr>
          <w:rFonts w:ascii="Times New Roman" w:hAnsi="Times New Roman" w:cs="Times New Roman"/>
          <w:noProof/>
          <w:sz w:val="24"/>
          <w:szCs w:val="24"/>
        </w:rPr>
      </w:pPr>
      <w:r w:rsidRPr="0046334C">
        <w:rPr>
          <w:rFonts w:ascii="Times New Roman" w:hAnsi="Times New Roman" w:cs="Times New Roman"/>
          <w:noProof/>
          <w:sz w:val="24"/>
          <w:szCs w:val="24"/>
        </w:rPr>
        <w:t>Rongga dalam mineral agregat (</w:t>
      </w:r>
      <w:r w:rsidRPr="0046334C">
        <w:rPr>
          <w:rFonts w:ascii="Times New Roman" w:hAnsi="Times New Roman" w:cs="Times New Roman"/>
          <w:i/>
          <w:noProof/>
          <w:sz w:val="24"/>
          <w:szCs w:val="24"/>
        </w:rPr>
        <w:t>Void in the Mineral Aggregate</w:t>
      </w:r>
      <w:r w:rsidRPr="0046334C">
        <w:rPr>
          <w:rFonts w:ascii="Times New Roman" w:hAnsi="Times New Roman" w:cs="Times New Roman"/>
          <w:noProof/>
          <w:sz w:val="24"/>
          <w:szCs w:val="24"/>
        </w:rPr>
        <w:t xml:space="preserve">) dalam persen terhadap total volume  </w:t>
      </w:r>
    </w:p>
    <w:p w:rsidR="00A61EA5" w:rsidRPr="0046334C" w:rsidRDefault="00A61EA5" w:rsidP="00A61EA5">
      <w:pPr>
        <w:spacing w:after="0" w:line="360" w:lineRule="auto"/>
        <w:ind w:left="284"/>
        <w:jc w:val="both"/>
        <w:rPr>
          <w:rFonts w:ascii="Times New Roman" w:hAnsi="Times New Roman" w:cs="Times New Roman"/>
          <w:noProof/>
          <w:sz w:val="24"/>
          <w:szCs w:val="24"/>
        </w:rPr>
      </w:pPr>
      <w:r>
        <w:rPr>
          <w:noProof/>
        </w:rPr>
        <w:drawing>
          <wp:inline distT="0" distB="0" distL="0" distR="0" wp14:anchorId="3EEA6B2C" wp14:editId="421E5BEA">
            <wp:extent cx="2476500" cy="285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7820" t="84379" r="24680" b="7924"/>
                    <a:stretch/>
                  </pic:blipFill>
                  <pic:spPr bwMode="auto">
                    <a:xfrm>
                      <a:off x="0" y="0"/>
                      <a:ext cx="2484872" cy="286716"/>
                    </a:xfrm>
                    <a:prstGeom prst="rect">
                      <a:avLst/>
                    </a:prstGeom>
                    <a:ln>
                      <a:noFill/>
                    </a:ln>
                    <a:extLst>
                      <a:ext uri="{53640926-AAD7-44D8-BBD7-CCE9431645EC}">
                        <a14:shadowObscured xmlns:a14="http://schemas.microsoft.com/office/drawing/2010/main"/>
                      </a:ext>
                    </a:extLst>
                  </pic:spPr>
                </pic:pic>
              </a:graphicData>
            </a:graphic>
          </wp:inline>
        </w:drawing>
      </w:r>
    </w:p>
    <w:p w:rsidR="009568EF" w:rsidRPr="00A61EA5" w:rsidRDefault="00A61EA5" w:rsidP="00A61EA5">
      <w:pPr>
        <w:numPr>
          <w:ilvl w:val="5"/>
          <w:numId w:val="5"/>
        </w:numPr>
        <w:tabs>
          <w:tab w:val="clear" w:pos="1134"/>
        </w:tabs>
        <w:spacing w:after="0" w:line="360" w:lineRule="auto"/>
        <w:ind w:left="284" w:hanging="284"/>
        <w:jc w:val="both"/>
        <w:rPr>
          <w:rFonts w:ascii="Times New Roman" w:hAnsi="Times New Roman" w:cs="Times New Roman"/>
          <w:noProof/>
          <w:sz w:val="24"/>
          <w:szCs w:val="24"/>
        </w:rPr>
      </w:pPr>
      <w:r w:rsidRPr="00A61EA5">
        <w:rPr>
          <w:rFonts w:ascii="Times New Roman" w:hAnsi="Times New Roman" w:cs="Times New Roman"/>
          <w:noProof/>
          <w:sz w:val="24"/>
          <w:szCs w:val="24"/>
        </w:rPr>
        <w:t>Berat isi atau kepadatan (</w:t>
      </w:r>
      <w:r w:rsidRPr="00A61EA5">
        <w:rPr>
          <w:rFonts w:ascii="Times New Roman" w:hAnsi="Times New Roman" w:cs="Times New Roman"/>
          <w:i/>
          <w:noProof/>
          <w:sz w:val="24"/>
          <w:szCs w:val="24"/>
        </w:rPr>
        <w:t>density</w:t>
      </w:r>
      <w:r w:rsidRPr="00A61EA5">
        <w:rPr>
          <w:rFonts w:ascii="Times New Roman" w:hAnsi="Times New Roman" w:cs="Times New Roman"/>
          <w:noProof/>
          <w:sz w:val="24"/>
          <w:szCs w:val="24"/>
        </w:rPr>
        <w:t>)</w:t>
      </w:r>
    </w:p>
    <w:p w:rsidR="009568EF" w:rsidRDefault="00A61EA5" w:rsidP="00A61EA5">
      <w:pPr>
        <w:pStyle w:val="ListParagraph"/>
        <w:ind w:left="284"/>
        <w:rPr>
          <w:rFonts w:ascii="Times New Roman" w:hAnsi="Times New Roman" w:cs="Times New Roman"/>
          <w:noProof/>
          <w:sz w:val="24"/>
          <w:szCs w:val="24"/>
          <w:lang w:val="en-US"/>
        </w:rPr>
      </w:pPr>
      <w:r>
        <w:rPr>
          <w:noProof/>
        </w:rPr>
        <w:drawing>
          <wp:inline distT="0" distB="0" distL="0" distR="0" wp14:anchorId="701F2554" wp14:editId="75E8028C">
            <wp:extent cx="2483427" cy="342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7820" t="37058" r="23878" b="53535"/>
                    <a:stretch/>
                  </pic:blipFill>
                  <pic:spPr bwMode="auto">
                    <a:xfrm>
                      <a:off x="0" y="0"/>
                      <a:ext cx="2487150" cy="343414"/>
                    </a:xfrm>
                    <a:prstGeom prst="rect">
                      <a:avLst/>
                    </a:prstGeom>
                    <a:ln>
                      <a:noFill/>
                    </a:ln>
                    <a:extLst>
                      <a:ext uri="{53640926-AAD7-44D8-BBD7-CCE9431645EC}">
                        <a14:shadowObscured xmlns:a14="http://schemas.microsoft.com/office/drawing/2010/main"/>
                      </a:ext>
                    </a:extLst>
                  </pic:spPr>
                </pic:pic>
              </a:graphicData>
            </a:graphic>
          </wp:inline>
        </w:drawing>
      </w:r>
    </w:p>
    <w:p w:rsidR="00627C61" w:rsidRDefault="00627C61" w:rsidP="00627C61">
      <w:pPr>
        <w:numPr>
          <w:ilvl w:val="5"/>
          <w:numId w:val="5"/>
        </w:numPr>
        <w:tabs>
          <w:tab w:val="clear" w:pos="1134"/>
        </w:tabs>
        <w:spacing w:after="0" w:line="360" w:lineRule="auto"/>
        <w:ind w:left="284" w:hanging="284"/>
        <w:jc w:val="both"/>
        <w:rPr>
          <w:rFonts w:ascii="Times New Roman" w:hAnsi="Times New Roman" w:cs="Times New Roman"/>
          <w:noProof/>
          <w:sz w:val="24"/>
          <w:szCs w:val="24"/>
        </w:rPr>
      </w:pPr>
      <w:r w:rsidRPr="00627C61">
        <w:rPr>
          <w:rFonts w:ascii="Times New Roman" w:hAnsi="Times New Roman" w:cs="Times New Roman"/>
          <w:noProof/>
          <w:sz w:val="24"/>
          <w:szCs w:val="24"/>
        </w:rPr>
        <w:t>Persen rongga terisi aspal (</w:t>
      </w:r>
      <w:r w:rsidRPr="00627C61">
        <w:rPr>
          <w:rFonts w:ascii="Times New Roman" w:hAnsi="Times New Roman" w:cs="Times New Roman"/>
          <w:i/>
          <w:noProof/>
          <w:sz w:val="24"/>
          <w:szCs w:val="24"/>
        </w:rPr>
        <w:t>Void Filled with Asphalt</w:t>
      </w:r>
      <w:r w:rsidRPr="00627C61">
        <w:rPr>
          <w:rFonts w:ascii="Times New Roman" w:hAnsi="Times New Roman" w:cs="Times New Roman"/>
          <w:noProof/>
          <w:sz w:val="24"/>
          <w:szCs w:val="24"/>
        </w:rPr>
        <w:t>) dalam persen terhadap VMA</w:t>
      </w:r>
    </w:p>
    <w:p w:rsidR="00627C61" w:rsidRPr="00627C61" w:rsidRDefault="00627C61" w:rsidP="00627C61">
      <w:pPr>
        <w:spacing w:after="0" w:line="360" w:lineRule="auto"/>
        <w:ind w:left="284"/>
        <w:jc w:val="both"/>
        <w:rPr>
          <w:rFonts w:ascii="Times New Roman" w:hAnsi="Times New Roman" w:cs="Times New Roman"/>
          <w:noProof/>
          <w:sz w:val="24"/>
          <w:szCs w:val="24"/>
        </w:rPr>
      </w:pPr>
      <w:r>
        <w:rPr>
          <w:noProof/>
        </w:rPr>
        <w:drawing>
          <wp:inline distT="0" distB="0" distL="0" distR="0" wp14:anchorId="4E0EB0B4" wp14:editId="249DBA8A">
            <wp:extent cx="2451735" cy="371475"/>
            <wp:effectExtent l="0" t="0" r="571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7660" t="38198" r="25320" b="51824"/>
                    <a:stretch/>
                  </pic:blipFill>
                  <pic:spPr bwMode="auto">
                    <a:xfrm>
                      <a:off x="0" y="0"/>
                      <a:ext cx="2451735" cy="371475"/>
                    </a:xfrm>
                    <a:prstGeom prst="rect">
                      <a:avLst/>
                    </a:prstGeom>
                    <a:ln>
                      <a:noFill/>
                    </a:ln>
                    <a:extLst>
                      <a:ext uri="{53640926-AAD7-44D8-BBD7-CCE9431645EC}">
                        <a14:shadowObscured xmlns:a14="http://schemas.microsoft.com/office/drawing/2010/main"/>
                      </a:ext>
                    </a:extLst>
                  </pic:spPr>
                </pic:pic>
              </a:graphicData>
            </a:graphic>
          </wp:inline>
        </w:drawing>
      </w:r>
    </w:p>
    <w:p w:rsidR="00627C61" w:rsidRDefault="00627C61" w:rsidP="00627C61">
      <w:pPr>
        <w:numPr>
          <w:ilvl w:val="5"/>
          <w:numId w:val="5"/>
        </w:numPr>
        <w:tabs>
          <w:tab w:val="clear" w:pos="1134"/>
        </w:tabs>
        <w:spacing w:after="0" w:line="360" w:lineRule="auto"/>
        <w:ind w:left="284" w:hanging="284"/>
        <w:jc w:val="both"/>
        <w:rPr>
          <w:rFonts w:ascii="Times New Roman" w:hAnsi="Times New Roman" w:cs="Times New Roman"/>
          <w:noProof/>
          <w:sz w:val="24"/>
          <w:szCs w:val="24"/>
        </w:rPr>
      </w:pPr>
      <w:r w:rsidRPr="00627C61">
        <w:rPr>
          <w:rFonts w:ascii="Times New Roman" w:hAnsi="Times New Roman" w:cs="Times New Roman"/>
          <w:noProof/>
          <w:sz w:val="24"/>
          <w:szCs w:val="24"/>
        </w:rPr>
        <w:t xml:space="preserve">Marshall </w:t>
      </w:r>
      <w:r w:rsidRPr="00627C61">
        <w:rPr>
          <w:rFonts w:ascii="Times New Roman" w:hAnsi="Times New Roman" w:cs="Times New Roman"/>
          <w:i/>
          <w:noProof/>
          <w:sz w:val="24"/>
          <w:szCs w:val="24"/>
        </w:rPr>
        <w:t>Quotient</w:t>
      </w:r>
      <w:r w:rsidRPr="00627C61">
        <w:rPr>
          <w:rFonts w:ascii="Times New Roman" w:hAnsi="Times New Roman" w:cs="Times New Roman"/>
          <w:noProof/>
          <w:sz w:val="24"/>
          <w:szCs w:val="24"/>
        </w:rPr>
        <w:t xml:space="preserve"> ( MQ )</w:t>
      </w:r>
    </w:p>
    <w:p w:rsidR="00627C61" w:rsidRDefault="00627C61" w:rsidP="00627C61">
      <w:pPr>
        <w:spacing w:after="0" w:line="360" w:lineRule="auto"/>
        <w:ind w:left="284"/>
        <w:jc w:val="both"/>
        <w:rPr>
          <w:rFonts w:ascii="Times New Roman" w:hAnsi="Times New Roman" w:cs="Times New Roman"/>
          <w:noProof/>
          <w:sz w:val="24"/>
          <w:szCs w:val="24"/>
        </w:rPr>
      </w:pPr>
      <w:r>
        <w:rPr>
          <w:noProof/>
        </w:rPr>
        <w:drawing>
          <wp:inline distT="0" distB="0" distL="0" distR="0" wp14:anchorId="1D9EC211" wp14:editId="6E87B827">
            <wp:extent cx="2499360" cy="304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9423" t="37914" r="27724" b="54960"/>
                    <a:stretch/>
                  </pic:blipFill>
                  <pic:spPr bwMode="auto">
                    <a:xfrm>
                      <a:off x="0" y="0"/>
                      <a:ext cx="2499360" cy="304800"/>
                    </a:xfrm>
                    <a:prstGeom prst="rect">
                      <a:avLst/>
                    </a:prstGeom>
                    <a:ln>
                      <a:noFill/>
                    </a:ln>
                    <a:extLst>
                      <a:ext uri="{53640926-AAD7-44D8-BBD7-CCE9431645EC}">
                        <a14:shadowObscured xmlns:a14="http://schemas.microsoft.com/office/drawing/2010/main"/>
                      </a:ext>
                    </a:extLst>
                  </pic:spPr>
                </pic:pic>
              </a:graphicData>
            </a:graphic>
          </wp:inline>
        </w:drawing>
      </w:r>
    </w:p>
    <w:p w:rsidR="00627C61" w:rsidRPr="00627C61" w:rsidRDefault="00627C61" w:rsidP="00627C61">
      <w:pPr>
        <w:numPr>
          <w:ilvl w:val="5"/>
          <w:numId w:val="5"/>
        </w:numPr>
        <w:tabs>
          <w:tab w:val="clear" w:pos="1134"/>
        </w:tabs>
        <w:spacing w:after="0" w:line="360" w:lineRule="auto"/>
        <w:ind w:left="284" w:hanging="284"/>
        <w:jc w:val="both"/>
        <w:rPr>
          <w:rFonts w:ascii="Times New Roman" w:hAnsi="Times New Roman" w:cs="Times New Roman"/>
          <w:noProof/>
          <w:sz w:val="24"/>
          <w:szCs w:val="24"/>
        </w:rPr>
      </w:pPr>
      <w:r w:rsidRPr="00627C61">
        <w:rPr>
          <w:rFonts w:ascii="Times New Roman" w:hAnsi="Times New Roman" w:cs="Times New Roman"/>
          <w:noProof/>
          <w:spacing w:val="-2"/>
          <w:sz w:val="24"/>
          <w:szCs w:val="24"/>
        </w:rPr>
        <w:t xml:space="preserve">Spesifikasi Departemen Permukiman dan Prasarana Wilayah untuk mengevaluasi keawetan campuran adalah pengujian Marshall perendaman di dalam air pada suhu    60 </w:t>
      </w:r>
      <w:r w:rsidRPr="00627C61">
        <w:rPr>
          <w:rFonts w:ascii="Times New Roman" w:hAnsi="Times New Roman" w:cs="Times New Roman"/>
          <w:noProof/>
          <w:spacing w:val="-2"/>
          <w:sz w:val="24"/>
          <w:szCs w:val="24"/>
          <w:vertAlign w:val="superscript"/>
        </w:rPr>
        <w:t>o</w:t>
      </w:r>
      <w:r w:rsidRPr="00627C61">
        <w:rPr>
          <w:rFonts w:ascii="Times New Roman" w:hAnsi="Times New Roman" w:cs="Times New Roman"/>
          <w:noProof/>
          <w:spacing w:val="-2"/>
          <w:sz w:val="24"/>
          <w:szCs w:val="24"/>
        </w:rPr>
        <w:t xml:space="preserve">C selama 24 jam. Perbandingan stabilitas yang direndam dengan stabilitas standar, dinyatakan </w:t>
      </w:r>
      <w:r w:rsidRPr="00627C61">
        <w:rPr>
          <w:rFonts w:ascii="Times New Roman" w:hAnsi="Times New Roman" w:cs="Times New Roman"/>
          <w:noProof/>
          <w:spacing w:val="-2"/>
          <w:sz w:val="24"/>
          <w:szCs w:val="24"/>
        </w:rPr>
        <w:t xml:space="preserve">sebagai persen, dan disebut Indeks Stabilitas Sisa </w:t>
      </w:r>
      <w:r w:rsidRPr="00627C61">
        <w:rPr>
          <w:rFonts w:ascii="Times New Roman" w:hAnsi="Times New Roman" w:cs="Times New Roman"/>
          <w:i/>
          <w:noProof/>
          <w:spacing w:val="-2"/>
          <w:sz w:val="24"/>
          <w:szCs w:val="24"/>
        </w:rPr>
        <w:t>(IRS),</w:t>
      </w:r>
      <w:r w:rsidRPr="00627C61">
        <w:rPr>
          <w:rFonts w:ascii="Times New Roman" w:hAnsi="Times New Roman" w:cs="Times New Roman"/>
          <w:noProof/>
          <w:spacing w:val="-2"/>
          <w:sz w:val="24"/>
          <w:szCs w:val="24"/>
        </w:rPr>
        <w:t xml:space="preserve"> dan dihitung sebagai berikut  </w:t>
      </w:r>
    </w:p>
    <w:p w:rsidR="009568EF" w:rsidRDefault="00627C61" w:rsidP="00627C61">
      <w:pPr>
        <w:spacing w:after="0" w:line="360" w:lineRule="auto"/>
        <w:ind w:left="284"/>
        <w:jc w:val="both"/>
        <w:rPr>
          <w:rFonts w:ascii="Times New Roman" w:hAnsi="Times New Roman" w:cs="Times New Roman"/>
          <w:sz w:val="24"/>
          <w:szCs w:val="24"/>
          <w:lang w:val="en-US"/>
        </w:rPr>
      </w:pPr>
      <w:r>
        <w:rPr>
          <w:noProof/>
        </w:rPr>
        <w:drawing>
          <wp:inline distT="0" distB="0" distL="0" distR="0" wp14:anchorId="7CD4CC3A" wp14:editId="0AABD811">
            <wp:extent cx="2381250" cy="2381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4935" t="27366" r="26603" b="65792"/>
                    <a:stretch/>
                  </pic:blipFill>
                  <pic:spPr bwMode="auto">
                    <a:xfrm>
                      <a:off x="0" y="0"/>
                      <a:ext cx="2384530" cy="238453"/>
                    </a:xfrm>
                    <a:prstGeom prst="rect">
                      <a:avLst/>
                    </a:prstGeom>
                    <a:ln>
                      <a:noFill/>
                    </a:ln>
                    <a:extLst>
                      <a:ext uri="{53640926-AAD7-44D8-BBD7-CCE9431645EC}">
                        <a14:shadowObscured xmlns:a14="http://schemas.microsoft.com/office/drawing/2010/main"/>
                      </a:ext>
                    </a:extLst>
                  </pic:spPr>
                </pic:pic>
              </a:graphicData>
            </a:graphic>
          </wp:inline>
        </w:drawing>
      </w:r>
    </w:p>
    <w:p w:rsidR="00624DDC" w:rsidRDefault="00624DDC" w:rsidP="00627C61">
      <w:pPr>
        <w:spacing w:after="0" w:line="360" w:lineRule="auto"/>
        <w:ind w:left="284"/>
        <w:jc w:val="both"/>
        <w:rPr>
          <w:rFonts w:ascii="Times New Roman" w:hAnsi="Times New Roman" w:cs="Times New Roman"/>
          <w:sz w:val="24"/>
          <w:szCs w:val="24"/>
          <w:lang w:val="en-US"/>
        </w:rPr>
      </w:pPr>
    </w:p>
    <w:p w:rsidR="00627C61" w:rsidRDefault="00627C61" w:rsidP="00627C61">
      <w:pPr>
        <w:spacing w:after="0" w:line="360" w:lineRule="auto"/>
        <w:ind w:left="142"/>
        <w:jc w:val="both"/>
        <w:rPr>
          <w:rFonts w:ascii="Times New Roman" w:hAnsi="Times New Roman" w:cs="Times New Roman"/>
          <w:sz w:val="24"/>
          <w:szCs w:val="24"/>
          <w:lang w:val="en-US"/>
        </w:rPr>
      </w:pPr>
      <w:r>
        <w:rPr>
          <w:noProof/>
        </w:rPr>
        <w:drawing>
          <wp:inline distT="0" distB="0" distL="0" distR="0" wp14:anchorId="332C3C24" wp14:editId="430BED65">
            <wp:extent cx="2705100" cy="18764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8140" t="30206" r="26709" b="14082"/>
                    <a:stretch/>
                  </pic:blipFill>
                  <pic:spPr bwMode="auto">
                    <a:xfrm>
                      <a:off x="0" y="0"/>
                      <a:ext cx="2705100" cy="1876425"/>
                    </a:xfrm>
                    <a:prstGeom prst="rect">
                      <a:avLst/>
                    </a:prstGeom>
                    <a:ln>
                      <a:noFill/>
                    </a:ln>
                    <a:extLst>
                      <a:ext uri="{53640926-AAD7-44D8-BBD7-CCE9431645EC}">
                        <a14:shadowObscured xmlns:a14="http://schemas.microsoft.com/office/drawing/2010/main"/>
                      </a:ext>
                    </a:extLst>
                  </pic:spPr>
                </pic:pic>
              </a:graphicData>
            </a:graphic>
          </wp:inline>
        </w:drawing>
      </w:r>
    </w:p>
    <w:p w:rsidR="00627C61" w:rsidRDefault="00627C61" w:rsidP="00627C61">
      <w:pPr>
        <w:spacing w:after="0" w:line="360" w:lineRule="auto"/>
        <w:ind w:left="142"/>
        <w:jc w:val="both"/>
        <w:rPr>
          <w:rFonts w:ascii="Times New Roman" w:hAnsi="Times New Roman" w:cs="Times New Roman"/>
          <w:sz w:val="24"/>
          <w:szCs w:val="24"/>
          <w:lang w:val="en-US"/>
        </w:rPr>
      </w:pPr>
      <w:r>
        <w:rPr>
          <w:noProof/>
        </w:rPr>
        <w:drawing>
          <wp:inline distT="0" distB="0" distL="0" distR="0" wp14:anchorId="3A4A9502" wp14:editId="5A433DE6">
            <wp:extent cx="2705100" cy="1524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7885" t="30787" r="26602" b="23603"/>
                    <a:stretch/>
                  </pic:blipFill>
                  <pic:spPr bwMode="auto">
                    <a:xfrm>
                      <a:off x="0" y="0"/>
                      <a:ext cx="2705100" cy="1524000"/>
                    </a:xfrm>
                    <a:prstGeom prst="rect">
                      <a:avLst/>
                    </a:prstGeom>
                    <a:ln>
                      <a:noFill/>
                    </a:ln>
                    <a:extLst>
                      <a:ext uri="{53640926-AAD7-44D8-BBD7-CCE9431645EC}">
                        <a14:shadowObscured xmlns:a14="http://schemas.microsoft.com/office/drawing/2010/main"/>
                      </a:ext>
                    </a:extLst>
                  </pic:spPr>
                </pic:pic>
              </a:graphicData>
            </a:graphic>
          </wp:inline>
        </w:drawing>
      </w:r>
    </w:p>
    <w:p w:rsidR="00243D9A" w:rsidRDefault="00243D9A" w:rsidP="00627C61">
      <w:pPr>
        <w:pStyle w:val="BodyText"/>
        <w:overflowPunct w:val="0"/>
        <w:autoSpaceDE w:val="0"/>
        <w:autoSpaceDN w:val="0"/>
        <w:adjustRightInd w:val="0"/>
        <w:spacing w:after="0" w:line="360" w:lineRule="auto"/>
        <w:jc w:val="both"/>
        <w:textAlignment w:val="baseline"/>
        <w:rPr>
          <w:b/>
        </w:rPr>
      </w:pPr>
    </w:p>
    <w:p w:rsidR="00627C61" w:rsidRPr="004749FB" w:rsidRDefault="00627C61" w:rsidP="00627C61">
      <w:pPr>
        <w:pStyle w:val="BodyText"/>
        <w:overflowPunct w:val="0"/>
        <w:autoSpaceDE w:val="0"/>
        <w:autoSpaceDN w:val="0"/>
        <w:adjustRightInd w:val="0"/>
        <w:spacing w:after="0" w:line="360" w:lineRule="auto"/>
        <w:jc w:val="both"/>
        <w:textAlignment w:val="baseline"/>
        <w:rPr>
          <w:b/>
          <w:lang w:val="id-ID"/>
        </w:rPr>
      </w:pPr>
      <w:r w:rsidRPr="004749FB">
        <w:rPr>
          <w:b/>
        </w:rPr>
        <w:t xml:space="preserve">Metoda Pengujian </w:t>
      </w:r>
      <w:r w:rsidRPr="004749FB">
        <w:rPr>
          <w:b/>
          <w:i/>
        </w:rPr>
        <w:t>Marshall Test.</w:t>
      </w:r>
    </w:p>
    <w:p w:rsidR="00627C61" w:rsidRPr="00573FBF" w:rsidRDefault="00627C61" w:rsidP="00627C61">
      <w:pPr>
        <w:pStyle w:val="BodyText"/>
        <w:spacing w:after="0" w:line="360" w:lineRule="auto"/>
        <w:ind w:firstLine="709"/>
        <w:jc w:val="both"/>
        <w:rPr>
          <w:i/>
          <w:iCs/>
          <w:lang w:val="id-ID"/>
        </w:rPr>
      </w:pPr>
      <w:r w:rsidRPr="00573FBF">
        <w:rPr>
          <w:lang w:val="id-ID"/>
        </w:rPr>
        <w:t xml:space="preserve">Konsep dasar dari metoda </w:t>
      </w:r>
      <w:r w:rsidRPr="00573FBF">
        <w:rPr>
          <w:i/>
          <w:iCs/>
          <w:lang w:val="id-ID"/>
        </w:rPr>
        <w:t xml:space="preserve">Marshall </w:t>
      </w:r>
      <w:r w:rsidRPr="00573FBF">
        <w:rPr>
          <w:lang w:val="id-ID"/>
        </w:rPr>
        <w:t xml:space="preserve"> dalam campuran aspal dikembangkan oleh </w:t>
      </w:r>
      <w:r w:rsidRPr="00573FBF">
        <w:rPr>
          <w:i/>
          <w:iCs/>
          <w:lang w:val="id-ID"/>
        </w:rPr>
        <w:t xml:space="preserve">Bruce Marshall, </w:t>
      </w:r>
      <w:r w:rsidRPr="00573FBF">
        <w:rPr>
          <w:lang w:val="id-ID"/>
        </w:rPr>
        <w:t xml:space="preserve">seorang insinyur bahan aspal bersama-sama dengan </w:t>
      </w:r>
      <w:r w:rsidRPr="00573FBF">
        <w:rPr>
          <w:i/>
          <w:iCs/>
          <w:lang w:val="id-ID"/>
        </w:rPr>
        <w:t xml:space="preserve">The Mississippi State Highway Department. </w:t>
      </w:r>
      <w:r w:rsidRPr="00573FBF">
        <w:rPr>
          <w:lang w:val="id-ID"/>
        </w:rPr>
        <w:t xml:space="preserve">Kemudian </w:t>
      </w:r>
      <w:r w:rsidRPr="00573FBF">
        <w:rPr>
          <w:i/>
          <w:iCs/>
          <w:lang w:val="id-ID"/>
        </w:rPr>
        <w:t xml:space="preserve">The U.S. Army Corp of Engineers, </w:t>
      </w:r>
      <w:r w:rsidRPr="00573FBF">
        <w:rPr>
          <w:lang w:val="id-ID"/>
        </w:rPr>
        <w:t xml:space="preserve">melanjutkan penelitian dengan intensif dan mempelajari hal-hal yang ada kaitannya, selanjutnya meningkatkan dan menambah kelengkapan pada prosedur pengujian </w:t>
      </w:r>
      <w:r w:rsidRPr="00573FBF">
        <w:rPr>
          <w:i/>
          <w:iCs/>
          <w:lang w:val="id-ID"/>
        </w:rPr>
        <w:t xml:space="preserve">Marshall </w:t>
      </w:r>
      <w:r w:rsidRPr="00573FBF">
        <w:rPr>
          <w:lang w:val="id-ID"/>
        </w:rPr>
        <w:t xml:space="preserve"> dan pada akhirnya mengembangkan kriteria rancangan campuran </w:t>
      </w:r>
      <w:r w:rsidRPr="00573FBF">
        <w:rPr>
          <w:lang w:val="id-ID"/>
        </w:rPr>
        <w:lastRenderedPageBreak/>
        <w:t xml:space="preserve">pengujiannya, kemudian distandarisasikan didalam </w:t>
      </w:r>
      <w:r w:rsidRPr="00573FBF">
        <w:rPr>
          <w:i/>
          <w:iCs/>
          <w:lang w:val="id-ID"/>
        </w:rPr>
        <w:t>American Society for Testing and Material 1989(ASTM d-1559).</w:t>
      </w:r>
    </w:p>
    <w:p w:rsidR="00243D9A" w:rsidRDefault="00627C61" w:rsidP="00243D9A">
      <w:pPr>
        <w:pStyle w:val="BodyText"/>
        <w:spacing w:line="360" w:lineRule="auto"/>
        <w:ind w:firstLine="709"/>
        <w:jc w:val="both"/>
        <w:rPr>
          <w:i/>
          <w:iCs/>
          <w:lang w:val="id-ID"/>
        </w:rPr>
      </w:pPr>
      <w:r w:rsidRPr="00573FBF">
        <w:rPr>
          <w:lang w:val="id-ID"/>
        </w:rPr>
        <w:t xml:space="preserve">Dua parameter penting yang ditentukan dalam pengujian tersebut, seperti beban maksimum yang dapat dipikul benda uji sebelum hancur atau </w:t>
      </w:r>
      <w:r w:rsidRPr="00573FBF">
        <w:rPr>
          <w:i/>
          <w:iCs/>
          <w:lang w:val="id-ID"/>
        </w:rPr>
        <w:t xml:space="preserve">Marshall Stability </w:t>
      </w:r>
      <w:r w:rsidRPr="00573FBF">
        <w:rPr>
          <w:lang w:val="id-ID"/>
        </w:rPr>
        <w:t xml:space="preserve">dan deformasi permanen dari sampel sebelum hancur, yang disebut </w:t>
      </w:r>
      <w:r w:rsidRPr="00573FBF">
        <w:rPr>
          <w:i/>
          <w:iCs/>
          <w:lang w:val="id-ID"/>
        </w:rPr>
        <w:t>Marshall Flow</w:t>
      </w:r>
      <w:r w:rsidRPr="00573FBF">
        <w:rPr>
          <w:lang w:val="id-ID"/>
        </w:rPr>
        <w:t xml:space="preserve">, serta turunan dari keduanya yang merupakan perbandingan antara </w:t>
      </w:r>
      <w:r w:rsidRPr="00573FBF">
        <w:rPr>
          <w:i/>
          <w:iCs/>
          <w:lang w:val="id-ID"/>
        </w:rPr>
        <w:t xml:space="preserve">Marshall Stability </w:t>
      </w:r>
      <w:r w:rsidRPr="00573FBF">
        <w:rPr>
          <w:lang w:val="id-ID"/>
        </w:rPr>
        <w:t xml:space="preserve">dengan </w:t>
      </w:r>
      <w:r w:rsidRPr="00573FBF">
        <w:rPr>
          <w:i/>
          <w:iCs/>
          <w:lang w:val="id-ID"/>
        </w:rPr>
        <w:t>Marshall Flow</w:t>
      </w:r>
      <w:r w:rsidRPr="00573FBF">
        <w:rPr>
          <w:lang w:val="id-ID"/>
        </w:rPr>
        <w:t xml:space="preserve"> yang diebut dengan </w:t>
      </w:r>
      <w:r w:rsidRPr="00573FBF">
        <w:rPr>
          <w:i/>
          <w:iCs/>
          <w:lang w:val="id-ID"/>
        </w:rPr>
        <w:t>Marshall Quotient,</w:t>
      </w:r>
      <w:r w:rsidRPr="00573FBF">
        <w:rPr>
          <w:lang w:val="id-ID"/>
        </w:rPr>
        <w:t xml:space="preserve"> yang merupakan nilai kekakuan berkembang </w:t>
      </w:r>
      <w:r w:rsidRPr="00573FBF">
        <w:rPr>
          <w:i/>
          <w:iCs/>
          <w:lang w:val="id-ID"/>
        </w:rPr>
        <w:t>(speudo stiffness),</w:t>
      </w:r>
      <w:r w:rsidRPr="00573FBF">
        <w:rPr>
          <w:lang w:val="id-ID"/>
        </w:rPr>
        <w:t xml:space="preserve"> yag menunjukkan ketahanan campuran beraspal terhadap deformasi permanen </w:t>
      </w:r>
      <w:r w:rsidRPr="00573FBF">
        <w:rPr>
          <w:i/>
          <w:iCs/>
          <w:lang w:val="id-ID"/>
        </w:rPr>
        <w:t>(She</w:t>
      </w:r>
      <w:r w:rsidR="00243D9A">
        <w:rPr>
          <w:i/>
          <w:iCs/>
          <w:lang w:val="id-ID"/>
        </w:rPr>
        <w:t>ll, 1990).</w:t>
      </w:r>
    </w:p>
    <w:p w:rsidR="00627C61" w:rsidRPr="00573FBF" w:rsidRDefault="00627C61" w:rsidP="00243D9A">
      <w:pPr>
        <w:pStyle w:val="BodyText"/>
        <w:spacing w:line="360" w:lineRule="auto"/>
        <w:ind w:firstLine="709"/>
        <w:jc w:val="both"/>
        <w:rPr>
          <w:i/>
          <w:iCs/>
          <w:lang w:val="id-ID"/>
        </w:rPr>
      </w:pPr>
      <w:r w:rsidRPr="00573FBF">
        <w:rPr>
          <w:lang w:val="id-ID"/>
        </w:rPr>
        <w:t xml:space="preserve">Pada sebagian besar agregat, daya ikat terhadap air jauh lebih besar jika dibandingkan terhadap aspal, karena air memiliki </w:t>
      </w:r>
      <w:r w:rsidRPr="00573FBF">
        <w:rPr>
          <w:i/>
          <w:iCs/>
          <w:lang w:val="id-ID"/>
        </w:rPr>
        <w:t>wetting power</w:t>
      </w:r>
      <w:r w:rsidRPr="00573FBF">
        <w:rPr>
          <w:lang w:val="id-ID"/>
        </w:rPr>
        <w:t xml:space="preserve"> yang jauh lebih besar dari aspal. Keberadaan debu yang berlebihan pada agregat juga akan berakibat kegagalan pengikatan ataupun berakibat munculnya potensi kehilangan daya ikat campuran beraspal. </w:t>
      </w:r>
    </w:p>
    <w:p w:rsidR="00627C61" w:rsidRDefault="00243D9A" w:rsidP="00627C61">
      <w:pPr>
        <w:pStyle w:val="BodyTextIndent"/>
        <w:tabs>
          <w:tab w:val="left" w:pos="540"/>
        </w:tabs>
        <w:spacing w:before="0" w:line="360" w:lineRule="auto"/>
        <w:ind w:firstLine="0"/>
        <w:jc w:val="both"/>
      </w:pPr>
      <w:r>
        <w:rPr>
          <w:lang w:val="id-ID"/>
        </w:rPr>
        <w:tab/>
      </w:r>
      <w:r w:rsidR="00627C61" w:rsidRPr="00573FBF">
        <w:rPr>
          <w:lang w:val="id-ID"/>
        </w:rPr>
        <w:t xml:space="preserve">Uji perendaman </w:t>
      </w:r>
      <w:r w:rsidR="00627C61" w:rsidRPr="00573FBF">
        <w:rPr>
          <w:i/>
          <w:iCs/>
          <w:lang w:val="id-ID"/>
        </w:rPr>
        <w:t>Marshall</w:t>
      </w:r>
      <w:r w:rsidR="00627C61" w:rsidRPr="00573FBF">
        <w:rPr>
          <w:lang w:val="id-ID"/>
        </w:rPr>
        <w:t xml:space="preserve"> (</w:t>
      </w:r>
      <w:r w:rsidR="00627C61" w:rsidRPr="00573FBF">
        <w:rPr>
          <w:i/>
          <w:iCs/>
          <w:lang w:val="id-ID"/>
        </w:rPr>
        <w:t>Marshall Immersion Test)</w:t>
      </w:r>
      <w:r w:rsidR="00627C61" w:rsidRPr="00573FBF">
        <w:rPr>
          <w:lang w:val="id-ID"/>
        </w:rPr>
        <w:t xml:space="preserve"> merupakan uji lanjutan dari uji </w:t>
      </w:r>
      <w:r w:rsidR="00627C61" w:rsidRPr="00573FBF">
        <w:rPr>
          <w:i/>
          <w:iCs/>
          <w:lang w:val="id-ID"/>
        </w:rPr>
        <w:t xml:space="preserve">Marshall </w:t>
      </w:r>
      <w:r w:rsidR="00627C61" w:rsidRPr="00573FBF">
        <w:rPr>
          <w:lang w:val="id-ID"/>
        </w:rPr>
        <w:t xml:space="preserve">sebelumnya, dengan maksud mengukur ketahanan daya ikat/adhesi campuran beraspal terhadap pengaruh air dan suhu </w:t>
      </w:r>
      <w:r w:rsidR="00627C61" w:rsidRPr="00573FBF">
        <w:rPr>
          <w:i/>
          <w:iCs/>
          <w:lang w:val="id-ID"/>
        </w:rPr>
        <w:t>(water sensitivity and temperature susceptibility)</w:t>
      </w:r>
      <w:r w:rsidR="00627C61" w:rsidRPr="00573FBF">
        <w:rPr>
          <w:lang w:val="id-ID"/>
        </w:rPr>
        <w:t xml:space="preserve">. Ada beberapa cara yang digunakan untuk menilai </w:t>
      </w:r>
      <w:r w:rsidR="00627C61" w:rsidRPr="00573FBF">
        <w:rPr>
          <w:lang w:val="id-ID"/>
        </w:rPr>
        <w:t xml:space="preserve">tingkat durabilitas campuran beraspal, salah satunya adalah dengan mencari </w:t>
      </w:r>
      <w:r w:rsidR="00627C61" w:rsidRPr="00573FBF">
        <w:rPr>
          <w:i/>
          <w:iCs/>
          <w:lang w:val="id-ID"/>
        </w:rPr>
        <w:t>Marshall Retained Strenght Index</w:t>
      </w:r>
      <w:r w:rsidR="00627C61" w:rsidRPr="00573FBF">
        <w:rPr>
          <w:lang w:val="id-ID"/>
        </w:rPr>
        <w:t xml:space="preserve"> atau dengan cara lain yaitu dengan menghitung Indeks Penurunan Stabilitas. Perbedaan keduanya adalah dasar perbandingan dari variasi lamanya perendaman dalam alat </w:t>
      </w:r>
      <w:r w:rsidR="00627C61" w:rsidRPr="00573FBF">
        <w:rPr>
          <w:i/>
          <w:iCs/>
          <w:lang w:val="id-ID"/>
        </w:rPr>
        <w:t>waterbath</w:t>
      </w:r>
      <w:r w:rsidR="00627C61" w:rsidRPr="00573FBF">
        <w:rPr>
          <w:lang w:val="id-ID"/>
        </w:rPr>
        <w:t xml:space="preserve">. </w:t>
      </w:r>
      <w:r w:rsidR="00627C61">
        <w:t>Prosedur pengujian durabilitas mengikuti rujukan SNI M-58-2990.</w:t>
      </w:r>
    </w:p>
    <w:p w:rsidR="00243D9A" w:rsidRDefault="00243D9A" w:rsidP="00627C61">
      <w:pPr>
        <w:pStyle w:val="BodyTextIndent"/>
        <w:tabs>
          <w:tab w:val="left" w:pos="540"/>
        </w:tabs>
        <w:spacing w:before="0" w:line="360" w:lineRule="auto"/>
        <w:ind w:firstLine="0"/>
        <w:jc w:val="both"/>
        <w:rPr>
          <w:b/>
        </w:rPr>
      </w:pPr>
    </w:p>
    <w:p w:rsidR="00627C61" w:rsidRPr="008E579E" w:rsidRDefault="008E579E" w:rsidP="00627C61">
      <w:pPr>
        <w:pStyle w:val="BodyTextIndent"/>
        <w:tabs>
          <w:tab w:val="left" w:pos="540"/>
        </w:tabs>
        <w:spacing w:before="0" w:line="360" w:lineRule="auto"/>
        <w:ind w:firstLine="0"/>
        <w:jc w:val="both"/>
        <w:rPr>
          <w:b/>
        </w:rPr>
      </w:pPr>
      <w:r w:rsidRPr="008E579E">
        <w:rPr>
          <w:b/>
        </w:rPr>
        <w:t>Data Mining</w:t>
      </w:r>
    </w:p>
    <w:p w:rsidR="008E579E" w:rsidRDefault="008E579E" w:rsidP="00627C61">
      <w:pPr>
        <w:pStyle w:val="BodyTextIndent"/>
        <w:tabs>
          <w:tab w:val="left" w:pos="540"/>
        </w:tabs>
        <w:spacing w:before="0" w:line="360" w:lineRule="auto"/>
        <w:ind w:firstLine="0"/>
        <w:jc w:val="both"/>
      </w:pPr>
      <w:r>
        <w:t>Maimon dan Rokach, 2000, bahwa data mining merupakan inti proses dari Knowledge Discovery in Database (KDD) yaitu proses terorganisir untuk mengidentifikasi pola yang valid, baru, berguna dan dapat dimengerti dari sebuah dataset yang besar dan kompleks. Menurut Larose, 2005 berdasarkan tugasnya data mining dikelompokkan menjadi deskripsi, klasifikasi, estimasi, prediksi, clustering dan asosiasi. Sedangkan menurut Han dan Kamber, 2007 klasifikasi atau estimasi data terdiri dari 2 langkah proses. Pertama adalah learning (fase training), dimana algoritma klasifikasi dibuat untuk menganalisa data training lalu direpresentasikan dalam bentuk rule klasifikasi. Proses kedua adalah klasifikasi, dimana data tes digunakan untuk memperkirakan akurasi dari rule klasifikasi.</w:t>
      </w:r>
    </w:p>
    <w:p w:rsidR="00775D7D" w:rsidRDefault="00775D7D" w:rsidP="00627C61">
      <w:pPr>
        <w:pStyle w:val="BodyTextIndent"/>
        <w:tabs>
          <w:tab w:val="left" w:pos="540"/>
        </w:tabs>
        <w:spacing w:before="0" w:line="360" w:lineRule="auto"/>
        <w:ind w:firstLine="0"/>
        <w:jc w:val="both"/>
      </w:pPr>
    </w:p>
    <w:p w:rsidR="0085499E" w:rsidRDefault="0085499E" w:rsidP="00627C61">
      <w:pPr>
        <w:pStyle w:val="BodyTextIndent"/>
        <w:tabs>
          <w:tab w:val="left" w:pos="540"/>
        </w:tabs>
        <w:spacing w:before="0" w:line="360" w:lineRule="auto"/>
        <w:ind w:firstLine="0"/>
        <w:jc w:val="both"/>
      </w:pPr>
    </w:p>
    <w:p w:rsidR="0085499E" w:rsidRDefault="0085499E" w:rsidP="00627C61">
      <w:pPr>
        <w:pStyle w:val="BodyTextIndent"/>
        <w:tabs>
          <w:tab w:val="left" w:pos="540"/>
        </w:tabs>
        <w:spacing w:before="0" w:line="360" w:lineRule="auto"/>
        <w:ind w:firstLine="0"/>
        <w:jc w:val="both"/>
      </w:pPr>
    </w:p>
    <w:p w:rsidR="008E579E" w:rsidRPr="00243D9A" w:rsidRDefault="008E579E" w:rsidP="00627C61">
      <w:pPr>
        <w:pStyle w:val="BodyTextIndent"/>
        <w:tabs>
          <w:tab w:val="left" w:pos="540"/>
        </w:tabs>
        <w:spacing w:before="0" w:line="360" w:lineRule="auto"/>
        <w:ind w:firstLine="0"/>
        <w:jc w:val="both"/>
        <w:rPr>
          <w:b/>
          <w:i/>
        </w:rPr>
      </w:pPr>
      <w:r w:rsidRPr="00243D9A">
        <w:rPr>
          <w:b/>
          <w:i/>
        </w:rPr>
        <w:lastRenderedPageBreak/>
        <w:t>Feature Selection</w:t>
      </w:r>
    </w:p>
    <w:p w:rsidR="00775D7D" w:rsidRDefault="00D479FC" w:rsidP="00775D7D">
      <w:pPr>
        <w:spacing w:after="0" w:line="360" w:lineRule="auto"/>
        <w:ind w:firstLine="720"/>
        <w:jc w:val="both"/>
        <w:rPr>
          <w:rFonts w:ascii="Times New Roman" w:hAnsi="Times New Roman" w:cs="Times New Roman"/>
          <w:sz w:val="24"/>
          <w:szCs w:val="24"/>
        </w:rPr>
      </w:pPr>
      <w:r w:rsidRPr="00D479FC">
        <w:rPr>
          <w:rFonts w:ascii="Times New Roman" w:hAnsi="Times New Roman" w:cs="Times New Roman"/>
          <w:sz w:val="24"/>
          <w:szCs w:val="24"/>
        </w:rPr>
        <w:t>Pemilihan fitur merupakan topik penting dalam data mining, terutama untuk dimensi tinggi</w:t>
      </w:r>
      <w:r>
        <w:rPr>
          <w:rFonts w:ascii="Times New Roman" w:hAnsi="Times New Roman" w:cs="Times New Roman"/>
          <w:sz w:val="24"/>
          <w:szCs w:val="24"/>
          <w:lang w:val="en-US"/>
        </w:rPr>
        <w:t xml:space="preserve">. </w:t>
      </w:r>
      <w:r w:rsidRPr="00D479FC">
        <w:rPr>
          <w:rFonts w:ascii="Times New Roman" w:hAnsi="Times New Roman" w:cs="Times New Roman"/>
          <w:sz w:val="24"/>
          <w:szCs w:val="24"/>
        </w:rPr>
        <w:t>Dataset Pemilihan fitur (juga dikenal sebagai seleksi subset) adalah proses</w:t>
      </w:r>
      <w:r>
        <w:rPr>
          <w:rFonts w:ascii="Times New Roman" w:hAnsi="Times New Roman" w:cs="Times New Roman"/>
          <w:sz w:val="24"/>
          <w:szCs w:val="24"/>
        </w:rPr>
        <w:t xml:space="preserve"> yang biasa digunakan pada machine</w:t>
      </w:r>
      <w:r>
        <w:rPr>
          <w:rFonts w:ascii="Times New Roman" w:hAnsi="Times New Roman" w:cs="Times New Roman"/>
          <w:sz w:val="24"/>
          <w:szCs w:val="24"/>
          <w:lang w:val="en-US"/>
        </w:rPr>
        <w:t xml:space="preserve"> learning</w:t>
      </w:r>
      <w:r w:rsidRPr="00D479FC">
        <w:rPr>
          <w:rFonts w:ascii="Times New Roman" w:hAnsi="Times New Roman" w:cs="Times New Roman"/>
          <w:sz w:val="24"/>
          <w:szCs w:val="24"/>
        </w:rPr>
        <w:t>, dimana himpunan bagian dari fitur yang tersedia dari data dipilih untuk penerapan pembelajaran</w:t>
      </w:r>
      <w:r>
        <w:rPr>
          <w:rFonts w:ascii="Times New Roman" w:hAnsi="Times New Roman" w:cs="Times New Roman"/>
          <w:sz w:val="24"/>
          <w:szCs w:val="24"/>
          <w:lang w:val="en-US"/>
        </w:rPr>
        <w:t xml:space="preserve"> a</w:t>
      </w:r>
      <w:r w:rsidRPr="00D479FC">
        <w:rPr>
          <w:rFonts w:ascii="Times New Roman" w:hAnsi="Times New Roman" w:cs="Times New Roman"/>
          <w:sz w:val="24"/>
          <w:szCs w:val="24"/>
        </w:rPr>
        <w:t>lgoritma. Subset terbaik berisi paling sedikit dimensi yang paling berkontribusi terhadap akurasi; kita</w:t>
      </w:r>
      <w:r>
        <w:rPr>
          <w:rFonts w:ascii="Times New Roman" w:hAnsi="Times New Roman" w:cs="Times New Roman"/>
          <w:sz w:val="24"/>
          <w:szCs w:val="24"/>
          <w:lang w:val="en-US"/>
        </w:rPr>
        <w:t xml:space="preserve"> b</w:t>
      </w:r>
      <w:r w:rsidRPr="00D479FC">
        <w:rPr>
          <w:rFonts w:ascii="Times New Roman" w:hAnsi="Times New Roman" w:cs="Times New Roman"/>
          <w:sz w:val="24"/>
          <w:szCs w:val="24"/>
        </w:rPr>
        <w:t>uang sisa, dimensi yang tidak penting. Ini adalah tahap penting dari preprocessing dan merupakan salah satu</w:t>
      </w:r>
      <w:r>
        <w:rPr>
          <w:rFonts w:ascii="Times New Roman" w:hAnsi="Times New Roman" w:cs="Times New Roman"/>
          <w:sz w:val="24"/>
          <w:szCs w:val="24"/>
          <w:lang w:val="en-US"/>
        </w:rPr>
        <w:t xml:space="preserve"> </w:t>
      </w:r>
      <w:r w:rsidRPr="00D479FC">
        <w:rPr>
          <w:rFonts w:ascii="Times New Roman" w:hAnsi="Times New Roman" w:cs="Times New Roman"/>
          <w:sz w:val="24"/>
          <w:szCs w:val="24"/>
        </w:rPr>
        <w:t>cara untuk menghindari kutukan dimensi (yang lainnya adalah ekstraksi fitur). Ada dua</w:t>
      </w:r>
      <w:r>
        <w:rPr>
          <w:rFonts w:ascii="Times New Roman" w:hAnsi="Times New Roman" w:cs="Times New Roman"/>
          <w:sz w:val="24"/>
          <w:szCs w:val="24"/>
          <w:lang w:val="en-US"/>
        </w:rPr>
        <w:t xml:space="preserve"> p</w:t>
      </w:r>
      <w:r w:rsidRPr="00D479FC">
        <w:rPr>
          <w:rFonts w:ascii="Times New Roman" w:hAnsi="Times New Roman" w:cs="Times New Roman"/>
          <w:sz w:val="24"/>
          <w:szCs w:val="24"/>
        </w:rPr>
        <w:t>endekatan dalam pemilihan fitur dikenal dengan pi</w:t>
      </w:r>
      <w:r w:rsidR="00775D7D">
        <w:rPr>
          <w:rFonts w:ascii="Times New Roman" w:hAnsi="Times New Roman" w:cs="Times New Roman"/>
          <w:sz w:val="24"/>
          <w:szCs w:val="24"/>
        </w:rPr>
        <w:t>lihan f</w:t>
      </w:r>
      <w:r w:rsidRPr="00D479FC">
        <w:rPr>
          <w:rFonts w:ascii="Times New Roman" w:hAnsi="Times New Roman" w:cs="Times New Roman"/>
          <w:sz w:val="24"/>
          <w:szCs w:val="24"/>
        </w:rPr>
        <w:t xml:space="preserve">orward selection dan backward selection. </w:t>
      </w:r>
    </w:p>
    <w:p w:rsidR="00D479FC" w:rsidRPr="00D479FC" w:rsidRDefault="00D479FC" w:rsidP="00243D9A">
      <w:pPr>
        <w:spacing w:after="0" w:line="360" w:lineRule="auto"/>
        <w:ind w:firstLine="720"/>
        <w:jc w:val="both"/>
        <w:rPr>
          <w:rFonts w:ascii="Times New Roman" w:hAnsi="Times New Roman" w:cs="Times New Roman"/>
          <w:sz w:val="24"/>
          <w:szCs w:val="24"/>
        </w:rPr>
      </w:pPr>
      <w:r w:rsidRPr="00D479FC">
        <w:rPr>
          <w:rFonts w:ascii="Times New Roman" w:hAnsi="Times New Roman" w:cs="Times New Roman"/>
          <w:sz w:val="24"/>
          <w:szCs w:val="24"/>
        </w:rPr>
        <w:t>Pilihan fitur</w:t>
      </w:r>
      <w:r>
        <w:rPr>
          <w:rFonts w:ascii="Times New Roman" w:hAnsi="Times New Roman" w:cs="Times New Roman"/>
          <w:sz w:val="24"/>
          <w:szCs w:val="24"/>
          <w:lang w:val="en-US"/>
        </w:rPr>
        <w:t xml:space="preserve"> t</w:t>
      </w:r>
      <w:r w:rsidRPr="00D479FC">
        <w:rPr>
          <w:rFonts w:ascii="Times New Roman" w:hAnsi="Times New Roman" w:cs="Times New Roman"/>
          <w:sz w:val="24"/>
          <w:szCs w:val="24"/>
        </w:rPr>
        <w:t>elah menjadi daerah penelitian aktif dalam pengenalan pola, statistik, dan komunitas data mining.</w:t>
      </w:r>
    </w:p>
    <w:p w:rsidR="00D479FC" w:rsidRPr="00D479FC" w:rsidRDefault="00D479FC" w:rsidP="00D479FC">
      <w:pPr>
        <w:spacing w:after="0" w:line="360" w:lineRule="auto"/>
        <w:jc w:val="both"/>
        <w:rPr>
          <w:rFonts w:ascii="Times New Roman" w:hAnsi="Times New Roman" w:cs="Times New Roman"/>
          <w:sz w:val="24"/>
          <w:szCs w:val="24"/>
        </w:rPr>
      </w:pPr>
      <w:r w:rsidRPr="00D479FC">
        <w:rPr>
          <w:rFonts w:ascii="Times New Roman" w:hAnsi="Times New Roman" w:cs="Times New Roman"/>
          <w:sz w:val="24"/>
          <w:szCs w:val="24"/>
        </w:rPr>
        <w:t>Gagasan utama pemilihan fitur adalah memilih subset dari variabel input dengan menghilangkan fitur dengan</w:t>
      </w:r>
      <w:r>
        <w:rPr>
          <w:rFonts w:ascii="Times New Roman" w:hAnsi="Times New Roman" w:cs="Times New Roman"/>
          <w:sz w:val="24"/>
          <w:szCs w:val="24"/>
          <w:lang w:val="en-US"/>
        </w:rPr>
        <w:t xml:space="preserve"> s</w:t>
      </w:r>
      <w:r w:rsidRPr="00D479FC">
        <w:rPr>
          <w:rFonts w:ascii="Times New Roman" w:hAnsi="Times New Roman" w:cs="Times New Roman"/>
          <w:sz w:val="24"/>
          <w:szCs w:val="24"/>
        </w:rPr>
        <w:t>edikit atau tidak ada informasi prediktif Metode pemilihan fitur dapat didekomposisi menjadi tiga kelas luas.</w:t>
      </w:r>
      <w:r w:rsidR="000B4E2A">
        <w:rPr>
          <w:rFonts w:ascii="Times New Roman" w:hAnsi="Times New Roman" w:cs="Times New Roman"/>
          <w:sz w:val="24"/>
          <w:szCs w:val="24"/>
          <w:lang w:val="en-US"/>
        </w:rPr>
        <w:t xml:space="preserve"> </w:t>
      </w:r>
      <w:r w:rsidRPr="00D479FC">
        <w:rPr>
          <w:rFonts w:ascii="Times New Roman" w:hAnsi="Times New Roman" w:cs="Times New Roman"/>
          <w:sz w:val="24"/>
          <w:szCs w:val="24"/>
        </w:rPr>
        <w:t xml:space="preserve">Salah satunya adalah metode Filter dan satu lagi metode Wrapper dan yang ketiga adalah metode Embedded. </w:t>
      </w:r>
    </w:p>
    <w:p w:rsidR="000B4E2A" w:rsidRPr="000B4E2A" w:rsidRDefault="000B4E2A" w:rsidP="00775D7D">
      <w:pPr>
        <w:spacing w:line="360" w:lineRule="auto"/>
        <w:ind w:firstLine="720"/>
        <w:jc w:val="both"/>
        <w:rPr>
          <w:rFonts w:ascii="Times New Roman" w:hAnsi="Times New Roman" w:cs="Times New Roman"/>
          <w:sz w:val="24"/>
          <w:szCs w:val="24"/>
          <w:lang w:val="sv-SE"/>
        </w:rPr>
      </w:pPr>
      <w:r w:rsidRPr="000B4E2A">
        <w:rPr>
          <w:rFonts w:ascii="Times New Roman" w:hAnsi="Times New Roman" w:cs="Times New Roman"/>
          <w:noProof/>
          <w:sz w:val="24"/>
          <w:szCs w:val="24"/>
          <w:lang w:val="en-US"/>
        </w:rPr>
        <w:t xml:space="preserve">Menurut </w:t>
      </w:r>
      <w:r w:rsidRPr="000B4E2A">
        <w:rPr>
          <w:rFonts w:ascii="Times New Roman" w:hAnsi="Times New Roman" w:cs="Times New Roman"/>
          <w:noProof/>
          <w:sz w:val="24"/>
          <w:szCs w:val="24"/>
        </w:rPr>
        <w:t>Jiawei Han</w:t>
      </w:r>
      <w:r w:rsidRPr="000B4E2A">
        <w:rPr>
          <w:rFonts w:ascii="Times New Roman" w:hAnsi="Times New Roman" w:cs="Times New Roman"/>
          <w:noProof/>
          <w:sz w:val="24"/>
          <w:szCs w:val="24"/>
          <w:lang w:val="en-US"/>
        </w:rPr>
        <w:t>, 2007 bahwa</w:t>
      </w:r>
      <w:r w:rsidRPr="000B4E2A">
        <w:rPr>
          <w:rFonts w:ascii="Times New Roman" w:hAnsi="Times New Roman" w:cs="Times New Roman"/>
          <w:sz w:val="24"/>
          <w:szCs w:val="24"/>
          <w:lang w:val="sv-SE"/>
        </w:rPr>
        <w:t xml:space="preserve"> metode Sequential Forward Selection atau metode </w:t>
      </w:r>
      <w:r w:rsidRPr="000B4E2A">
        <w:rPr>
          <w:rFonts w:ascii="Times New Roman" w:hAnsi="Times New Roman" w:cs="Times New Roman"/>
          <w:sz w:val="24"/>
          <w:szCs w:val="24"/>
          <w:lang w:val="sv-SE"/>
        </w:rPr>
        <w:t>seleksi maju adalah algoritma pencarian paling sederhana. Forward Selection didasarkan pada model Regresi Linear. Forward Selection adalah salah satu teknik untuk mereduksi dimensi dataset dengan menghilangkan atribut-atribut yan</w:t>
      </w:r>
      <w:r w:rsidR="00775D7D">
        <w:rPr>
          <w:rFonts w:ascii="Times New Roman" w:hAnsi="Times New Roman" w:cs="Times New Roman"/>
          <w:sz w:val="24"/>
          <w:szCs w:val="24"/>
          <w:lang w:val="sv-SE"/>
        </w:rPr>
        <w:t>g</w:t>
      </w:r>
      <w:r w:rsidR="00243D9A">
        <w:rPr>
          <w:rFonts w:ascii="Times New Roman" w:hAnsi="Times New Roman" w:cs="Times New Roman"/>
          <w:sz w:val="24"/>
          <w:szCs w:val="24"/>
          <w:lang w:val="sv-SE"/>
        </w:rPr>
        <w:t xml:space="preserve"> tidak relevan atau redudan</w:t>
      </w:r>
      <w:r w:rsidRPr="000B4E2A">
        <w:rPr>
          <w:rFonts w:ascii="Times New Roman" w:hAnsi="Times New Roman" w:cs="Times New Roman"/>
          <w:sz w:val="24"/>
          <w:szCs w:val="24"/>
          <w:lang w:val="sv-SE"/>
        </w:rPr>
        <w:t xml:space="preserve">. Metode Forward Selection adalah pemodelan dimulai dari nol peubah (empty model), kemudian satu persatu peubah dimasukan sampai kriteria tertentu dipenuhi. </w:t>
      </w:r>
    </w:p>
    <w:p w:rsidR="008E579E" w:rsidRPr="008E579E" w:rsidRDefault="008E579E" w:rsidP="00243D9A">
      <w:pPr>
        <w:spacing w:line="360" w:lineRule="auto"/>
        <w:ind w:firstLine="720"/>
        <w:jc w:val="both"/>
        <w:rPr>
          <w:rFonts w:ascii="Times New Roman" w:hAnsi="Times New Roman" w:cs="Times New Roman"/>
          <w:sz w:val="24"/>
          <w:szCs w:val="24"/>
          <w:lang w:val="sv-SE"/>
        </w:rPr>
      </w:pPr>
      <w:r w:rsidRPr="008E579E">
        <w:rPr>
          <w:rFonts w:ascii="Times New Roman" w:hAnsi="Times New Roman" w:cs="Times New Roman"/>
          <w:sz w:val="24"/>
          <w:szCs w:val="24"/>
          <w:lang w:val="sv-SE"/>
        </w:rPr>
        <w:t>Mark A. Hall dan Geoffrey Ho</w:t>
      </w:r>
      <w:r w:rsidR="00D479FC">
        <w:rPr>
          <w:rFonts w:ascii="Times New Roman" w:hAnsi="Times New Roman" w:cs="Times New Roman"/>
          <w:sz w:val="24"/>
          <w:szCs w:val="24"/>
          <w:lang w:val="sv-SE"/>
        </w:rPr>
        <w:t>lmes, 2003</w:t>
      </w:r>
      <w:r w:rsidRPr="008E579E">
        <w:rPr>
          <w:rFonts w:ascii="Times New Roman" w:hAnsi="Times New Roman" w:cs="Times New Roman"/>
          <w:sz w:val="24"/>
          <w:szCs w:val="24"/>
          <w:lang w:val="sv-SE"/>
        </w:rPr>
        <w:t xml:space="preserve"> dalam penelitiannya menyajikan perbandingan patokan metode Feature Selection dari beberapa algoritma klasifikasi. Dan meyimpulkan bahwa metode Forward Selection sangat cocok untuk Naïve Bayes. </w:t>
      </w:r>
    </w:p>
    <w:p w:rsidR="008E579E" w:rsidRDefault="008E579E" w:rsidP="00627C61">
      <w:pPr>
        <w:pStyle w:val="BodyTextIndent"/>
        <w:tabs>
          <w:tab w:val="left" w:pos="540"/>
        </w:tabs>
        <w:spacing w:before="0" w:line="360" w:lineRule="auto"/>
        <w:ind w:firstLine="0"/>
        <w:jc w:val="both"/>
      </w:pPr>
    </w:p>
    <w:p w:rsidR="008E579E" w:rsidRPr="008E579E" w:rsidRDefault="008E579E" w:rsidP="00627C61">
      <w:pPr>
        <w:pStyle w:val="BodyTextIndent"/>
        <w:tabs>
          <w:tab w:val="left" w:pos="540"/>
        </w:tabs>
        <w:spacing w:before="0" w:line="360" w:lineRule="auto"/>
        <w:ind w:firstLine="0"/>
        <w:jc w:val="both"/>
        <w:rPr>
          <w:b/>
        </w:rPr>
      </w:pPr>
      <w:r w:rsidRPr="008E579E">
        <w:rPr>
          <w:b/>
        </w:rPr>
        <w:t>Naïve Bayes</w:t>
      </w:r>
    </w:p>
    <w:p w:rsidR="008E579E" w:rsidRDefault="00C62C1C" w:rsidP="00627C61">
      <w:pPr>
        <w:pStyle w:val="BodyTextIndent"/>
        <w:tabs>
          <w:tab w:val="left" w:pos="540"/>
        </w:tabs>
        <w:spacing w:before="0" w:line="360" w:lineRule="auto"/>
        <w:ind w:firstLine="0"/>
        <w:jc w:val="both"/>
      </w:pPr>
      <w:r>
        <w:tab/>
      </w:r>
      <w:r w:rsidR="00243D9A">
        <w:t xml:space="preserve">Budi </w:t>
      </w:r>
      <w:r w:rsidR="00D36F41">
        <w:t>S</w:t>
      </w:r>
      <w:r w:rsidR="00243D9A">
        <w:t xml:space="preserve">antoso, 2007, naïve bayes didasarkan pada asumsi penyederhanaan bahwa nilai atribut secara conditional saling bebas jika diberikan output. </w:t>
      </w:r>
    </w:p>
    <w:p w:rsidR="00C62C1C" w:rsidRDefault="00C62C1C" w:rsidP="00627C61">
      <w:pPr>
        <w:pStyle w:val="BodyTextIndent"/>
        <w:tabs>
          <w:tab w:val="left" w:pos="540"/>
        </w:tabs>
        <w:spacing w:before="0" w:line="360" w:lineRule="auto"/>
        <w:ind w:firstLine="0"/>
        <w:jc w:val="both"/>
      </w:pPr>
      <w:r>
        <w:tab/>
      </w:r>
      <w:r w:rsidR="00D36F41">
        <w:t xml:space="preserve">Eko Prasetyo, 2012 dalam teorema bayes, maksud independensi yang kuat pada fitur adalah bahwa sebuah fitur pada sebuah data tidak berkaitan dengan ada atau tidaknya fitur lain dalam data yang sama. Contohnya, kasus klasifikasi hewan dengan fitur penutup kulit, melahirkan, berat dan menyusui. Dalam dunia nyata, hewan yang berkembang biak dengan cara </w:t>
      </w:r>
      <w:r w:rsidR="00D36F41">
        <w:lastRenderedPageBreak/>
        <w:t>melahirkan dipastikan juga menyusui. Disini ada ketergantungan pada fitur menyusui karena hewan yang menyusui biasanya melahirkan, atau hewan yang bertelur biasanya tidak menyusui. Dalam bayes, hal tersebut tidak dipandang sehingga masing-masing fitur seolah tidak memiliki hubungan apapun.</w:t>
      </w:r>
    </w:p>
    <w:p w:rsidR="00D36F41" w:rsidRDefault="00D36F41" w:rsidP="00627C61">
      <w:pPr>
        <w:pStyle w:val="BodyTextIndent"/>
        <w:tabs>
          <w:tab w:val="left" w:pos="540"/>
        </w:tabs>
        <w:spacing w:before="0" w:line="360" w:lineRule="auto"/>
        <w:ind w:firstLine="0"/>
        <w:jc w:val="both"/>
      </w:pPr>
      <w:r>
        <w:t>Kaitan naïve bayes dengan klasifikasi adalah bahwa hipotesa dalam teorema bayes merupakan label kelas yang menjadi target pemetaan dalam klasifikasi, sedangkan bukti merupakan fitur-fitur yang menjadi masukan dalam model klasifikasi.</w:t>
      </w:r>
    </w:p>
    <w:p w:rsidR="00243D9A" w:rsidRDefault="00243D9A" w:rsidP="00627C61">
      <w:pPr>
        <w:pStyle w:val="BodyTextIndent"/>
        <w:tabs>
          <w:tab w:val="left" w:pos="540"/>
        </w:tabs>
        <w:spacing w:before="0" w:line="360" w:lineRule="auto"/>
        <w:ind w:firstLine="0"/>
        <w:jc w:val="both"/>
      </w:pPr>
    </w:p>
    <w:p w:rsidR="00243D9A" w:rsidRPr="00EC2259" w:rsidRDefault="00243D9A" w:rsidP="00627C61">
      <w:pPr>
        <w:pStyle w:val="BodyTextIndent"/>
        <w:tabs>
          <w:tab w:val="left" w:pos="540"/>
        </w:tabs>
        <w:spacing w:before="0" w:line="360" w:lineRule="auto"/>
        <w:ind w:firstLine="0"/>
        <w:jc w:val="both"/>
        <w:rPr>
          <w:b/>
        </w:rPr>
      </w:pPr>
      <w:r w:rsidRPr="00EC2259">
        <w:rPr>
          <w:b/>
        </w:rPr>
        <w:t>Evaluasi Sistem</w:t>
      </w:r>
    </w:p>
    <w:p w:rsidR="00243D9A" w:rsidRPr="00EC2259" w:rsidRDefault="00243D9A" w:rsidP="00627C61">
      <w:pPr>
        <w:pStyle w:val="BodyTextIndent"/>
        <w:tabs>
          <w:tab w:val="left" w:pos="540"/>
        </w:tabs>
        <w:spacing w:before="0" w:line="360" w:lineRule="auto"/>
        <w:ind w:firstLine="0"/>
        <w:jc w:val="both"/>
        <w:rPr>
          <w:i/>
        </w:rPr>
      </w:pPr>
      <w:r w:rsidRPr="00EC2259">
        <w:rPr>
          <w:i/>
        </w:rPr>
        <w:t>Akurasi</w:t>
      </w:r>
    </w:p>
    <w:p w:rsidR="00243D9A" w:rsidRDefault="00243D9A" w:rsidP="00627C61">
      <w:pPr>
        <w:pStyle w:val="BodyTextIndent"/>
        <w:tabs>
          <w:tab w:val="left" w:pos="540"/>
        </w:tabs>
        <w:spacing w:before="0" w:line="360" w:lineRule="auto"/>
        <w:ind w:firstLine="0"/>
        <w:jc w:val="both"/>
      </w:pPr>
      <w:r>
        <w:t>Sebuah sistem yang melakukan klasifikasi diharapkan dapat melakukan klasifikasi semua set data dengan benar. Akan tetapi, tidak dapat dipungkiri bahwa kinerja suatu sistem tidak bias 100% benar. Oleh karena itu, sebuah sistem klasifikasi juga harus diukur kinerjanya. Untuk mengukur kinerja klasifikasi menggunakan matriks confusion.</w:t>
      </w:r>
    </w:p>
    <w:p w:rsidR="00EC2259" w:rsidRPr="00EC2259" w:rsidRDefault="00EC2259" w:rsidP="00627C61">
      <w:pPr>
        <w:pStyle w:val="BodyTextIndent"/>
        <w:tabs>
          <w:tab w:val="left" w:pos="540"/>
        </w:tabs>
        <w:spacing w:before="0" w:line="360" w:lineRule="auto"/>
        <w:ind w:firstLine="0"/>
        <w:jc w:val="both"/>
        <w:rPr>
          <w:i/>
        </w:rPr>
      </w:pPr>
      <w:r w:rsidRPr="00EC2259">
        <w:rPr>
          <w:i/>
        </w:rPr>
        <w:t>Precision</w:t>
      </w:r>
    </w:p>
    <w:p w:rsidR="00EC2259" w:rsidRDefault="00EC2259" w:rsidP="00627C61">
      <w:pPr>
        <w:pStyle w:val="BodyTextIndent"/>
        <w:tabs>
          <w:tab w:val="left" w:pos="540"/>
        </w:tabs>
        <w:spacing w:before="0" w:line="360" w:lineRule="auto"/>
        <w:ind w:firstLine="0"/>
        <w:jc w:val="both"/>
      </w:pPr>
      <w:r>
        <w:t>Merupakan metrik untuk mengukur kinerja sistem dalam mendapatkan data yang relevan.</w:t>
      </w:r>
    </w:p>
    <w:p w:rsidR="00EC2259" w:rsidRPr="00EC2259" w:rsidRDefault="00EC2259" w:rsidP="00627C61">
      <w:pPr>
        <w:pStyle w:val="BodyTextIndent"/>
        <w:tabs>
          <w:tab w:val="left" w:pos="540"/>
        </w:tabs>
        <w:spacing w:before="0" w:line="360" w:lineRule="auto"/>
        <w:ind w:firstLine="0"/>
        <w:jc w:val="both"/>
        <w:rPr>
          <w:i/>
        </w:rPr>
      </w:pPr>
      <w:r w:rsidRPr="00EC2259">
        <w:rPr>
          <w:i/>
        </w:rPr>
        <w:t>Recall</w:t>
      </w:r>
    </w:p>
    <w:p w:rsidR="00EC2259" w:rsidRDefault="00EC2259" w:rsidP="00627C61">
      <w:pPr>
        <w:pStyle w:val="BodyTextIndent"/>
        <w:tabs>
          <w:tab w:val="left" w:pos="540"/>
        </w:tabs>
        <w:spacing w:before="0" w:line="360" w:lineRule="auto"/>
        <w:ind w:firstLine="0"/>
        <w:jc w:val="both"/>
      </w:pPr>
      <w:r>
        <w:t xml:space="preserve">Yang disebut juga sensitivitas merupakan metrik untuk mengukur kinerja sistem dlam mendapatkan data relevan yang terbaca. Dalam </w:t>
      </w:r>
      <w:r>
        <w:t>data mining, precision adalah jumlah data yang true positive dibagi dengan jumlah data yang dikenali sebagai positif, sedangkan recall adalah jumlah data yang true positive dibagi dengan julah data yang sebenarnya positif.</w:t>
      </w:r>
    </w:p>
    <w:p w:rsidR="00EC2259" w:rsidRPr="00C62C1C" w:rsidRDefault="00C62C1C" w:rsidP="00627C61">
      <w:pPr>
        <w:pStyle w:val="BodyTextIndent"/>
        <w:tabs>
          <w:tab w:val="left" w:pos="540"/>
        </w:tabs>
        <w:spacing w:before="0" w:line="360" w:lineRule="auto"/>
        <w:ind w:firstLine="0"/>
        <w:jc w:val="both"/>
        <w:rPr>
          <w:i/>
        </w:rPr>
      </w:pPr>
      <w:proofErr w:type="gramStart"/>
      <w:r w:rsidRPr="00C62C1C">
        <w:rPr>
          <w:i/>
        </w:rPr>
        <w:t>10 Fold</w:t>
      </w:r>
      <w:proofErr w:type="gramEnd"/>
      <w:r w:rsidRPr="00C62C1C">
        <w:rPr>
          <w:i/>
        </w:rPr>
        <w:t xml:space="preserve"> Cross Validation</w:t>
      </w:r>
    </w:p>
    <w:p w:rsidR="00EC2259" w:rsidRDefault="00C62C1C" w:rsidP="00627C61">
      <w:pPr>
        <w:pStyle w:val="BodyTextIndent"/>
        <w:tabs>
          <w:tab w:val="left" w:pos="540"/>
        </w:tabs>
        <w:spacing w:before="0" w:line="360" w:lineRule="auto"/>
        <w:ind w:firstLine="0"/>
        <w:jc w:val="both"/>
      </w:pPr>
      <w:r>
        <w:t>Yang memecah set data menjadi 10 bagian set data dengan ukuran yang sama. Setiap kali berjalan, satu pecahan berperan sebagai set data latih sedangkan pecahan lainnya menjadi set data uji. Prosedur tersebut dilakukan sebanyak 10 kali sehingga setiap data berkesempatan menjadi data uji tepat satu kali dan menjadi data latih sebanyak 10-1 kali.</w:t>
      </w:r>
    </w:p>
    <w:p w:rsidR="00C62C1C" w:rsidRDefault="00C62C1C" w:rsidP="00627C61">
      <w:pPr>
        <w:pStyle w:val="BodyTextIndent"/>
        <w:tabs>
          <w:tab w:val="left" w:pos="540"/>
        </w:tabs>
        <w:spacing w:before="0" w:line="360" w:lineRule="auto"/>
        <w:ind w:firstLine="0"/>
        <w:jc w:val="both"/>
      </w:pPr>
    </w:p>
    <w:p w:rsidR="00E205D4" w:rsidRDefault="00E205D4" w:rsidP="001A38EE">
      <w:pPr>
        <w:spacing w:after="0" w:line="360" w:lineRule="auto"/>
        <w:rPr>
          <w:rFonts w:ascii="Times New Roman" w:hAnsi="Times New Roman" w:cs="Times New Roman"/>
          <w:b/>
          <w:sz w:val="24"/>
          <w:szCs w:val="24"/>
          <w:lang w:val="en-US"/>
        </w:rPr>
      </w:pPr>
      <w:r w:rsidRPr="00E205D4">
        <w:rPr>
          <w:rFonts w:ascii="Times New Roman" w:hAnsi="Times New Roman" w:cs="Times New Roman"/>
          <w:b/>
          <w:sz w:val="24"/>
          <w:szCs w:val="24"/>
          <w:lang w:val="en-US"/>
        </w:rPr>
        <w:t>METODE</w:t>
      </w:r>
    </w:p>
    <w:p w:rsidR="00CD1FC2" w:rsidRPr="00CD1FC2" w:rsidRDefault="00CD1FC2" w:rsidP="00CD1FC2">
      <w:pPr>
        <w:spacing w:after="0" w:line="360" w:lineRule="auto"/>
        <w:ind w:firstLine="573"/>
        <w:jc w:val="both"/>
        <w:rPr>
          <w:rFonts w:ascii="Times New Roman" w:hAnsi="Times New Roman" w:cs="Times New Roman"/>
          <w:sz w:val="24"/>
          <w:szCs w:val="24"/>
        </w:rPr>
      </w:pPr>
      <w:r w:rsidRPr="00CD1FC2">
        <w:rPr>
          <w:rFonts w:ascii="Times New Roman" w:hAnsi="Times New Roman" w:cs="Times New Roman"/>
          <w:sz w:val="24"/>
          <w:szCs w:val="24"/>
        </w:rPr>
        <w:t>Dalam pe</w:t>
      </w:r>
      <w:r>
        <w:rPr>
          <w:rFonts w:ascii="Times New Roman" w:hAnsi="Times New Roman" w:cs="Times New Roman"/>
          <w:sz w:val="24"/>
          <w:szCs w:val="24"/>
        </w:rPr>
        <w:t>nelitian ini, pengujian bahan-</w:t>
      </w:r>
      <w:r w:rsidRPr="00CD1FC2">
        <w:rPr>
          <w:rFonts w:ascii="Times New Roman" w:hAnsi="Times New Roman" w:cs="Times New Roman"/>
          <w:sz w:val="24"/>
          <w:szCs w:val="24"/>
        </w:rPr>
        <w:t>bahan dilakukan dengan menggunakan prosedur SNI. Jika prosedur pengujian tidak terdapat</w:t>
      </w:r>
      <w:r>
        <w:rPr>
          <w:rFonts w:ascii="Times New Roman" w:hAnsi="Times New Roman" w:cs="Times New Roman"/>
          <w:sz w:val="24"/>
          <w:szCs w:val="24"/>
        </w:rPr>
        <w:t xml:space="preserve"> pada SNI, digunakan prosedur-</w:t>
      </w:r>
      <w:r w:rsidRPr="00CD1FC2">
        <w:rPr>
          <w:rFonts w:ascii="Times New Roman" w:hAnsi="Times New Roman" w:cs="Times New Roman"/>
          <w:sz w:val="24"/>
          <w:szCs w:val="24"/>
        </w:rPr>
        <w:t xml:space="preserve">prosedur lain seperti </w:t>
      </w:r>
      <w:r w:rsidRPr="00CD1FC2">
        <w:rPr>
          <w:rFonts w:ascii="Times New Roman" w:hAnsi="Times New Roman" w:cs="Times New Roman"/>
          <w:i/>
          <w:sz w:val="24"/>
          <w:szCs w:val="24"/>
        </w:rPr>
        <w:t xml:space="preserve">AASHTO, </w:t>
      </w:r>
      <w:r w:rsidRPr="00CD1FC2">
        <w:rPr>
          <w:rFonts w:ascii="Times New Roman" w:hAnsi="Times New Roman" w:cs="Times New Roman"/>
          <w:sz w:val="24"/>
          <w:szCs w:val="24"/>
        </w:rPr>
        <w:t xml:space="preserve">dan </w:t>
      </w:r>
      <w:r w:rsidRPr="00CD1FC2">
        <w:rPr>
          <w:rFonts w:ascii="Times New Roman" w:hAnsi="Times New Roman" w:cs="Times New Roman"/>
          <w:i/>
          <w:sz w:val="24"/>
          <w:szCs w:val="24"/>
        </w:rPr>
        <w:t>ASTM</w:t>
      </w:r>
      <w:r w:rsidRPr="00CD1FC2">
        <w:rPr>
          <w:rFonts w:ascii="Times New Roman" w:hAnsi="Times New Roman" w:cs="Times New Roman"/>
          <w:sz w:val="24"/>
          <w:szCs w:val="24"/>
        </w:rPr>
        <w:t xml:space="preserve"> .</w:t>
      </w:r>
    </w:p>
    <w:p w:rsidR="00D36F41" w:rsidRDefault="00CD1FC2" w:rsidP="00CD1FC2">
      <w:pPr>
        <w:spacing w:after="0" w:line="360" w:lineRule="auto"/>
        <w:jc w:val="center"/>
        <w:rPr>
          <w:rFonts w:ascii="Times New Roman" w:hAnsi="Times New Roman" w:cs="Times New Roman"/>
          <w:b/>
          <w:sz w:val="24"/>
          <w:szCs w:val="24"/>
          <w:lang w:val="en-US"/>
        </w:rPr>
      </w:pPr>
      <w:r>
        <w:rPr>
          <w:noProof/>
        </w:rPr>
        <w:drawing>
          <wp:inline distT="0" distB="0" distL="0" distR="0" wp14:anchorId="664EF497" wp14:editId="7E0A26DC">
            <wp:extent cx="1818167" cy="265225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6755" t="24871" r="19131" b="12556"/>
                    <a:stretch/>
                  </pic:blipFill>
                  <pic:spPr bwMode="auto">
                    <a:xfrm>
                      <a:off x="0" y="0"/>
                      <a:ext cx="1823118" cy="2659481"/>
                    </a:xfrm>
                    <a:prstGeom prst="rect">
                      <a:avLst/>
                    </a:prstGeom>
                    <a:ln>
                      <a:noFill/>
                    </a:ln>
                    <a:extLst>
                      <a:ext uri="{53640926-AAD7-44D8-BBD7-CCE9431645EC}">
                        <a14:shadowObscured xmlns:a14="http://schemas.microsoft.com/office/drawing/2010/main"/>
                      </a:ext>
                    </a:extLst>
                  </pic:spPr>
                </pic:pic>
              </a:graphicData>
            </a:graphic>
          </wp:inline>
        </w:drawing>
      </w:r>
    </w:p>
    <w:p w:rsidR="00624DDC" w:rsidRPr="00624DDC" w:rsidRDefault="00624DDC" w:rsidP="00624DDC">
      <w:pPr>
        <w:spacing w:after="0" w:line="360" w:lineRule="auto"/>
        <w:jc w:val="both"/>
        <w:rPr>
          <w:rFonts w:ascii="Times New Roman" w:hAnsi="Times New Roman" w:cs="Times New Roman"/>
          <w:b/>
          <w:i/>
          <w:iCs/>
          <w:noProof/>
          <w:sz w:val="24"/>
          <w:szCs w:val="24"/>
        </w:rPr>
      </w:pPr>
      <w:r w:rsidRPr="00624DDC">
        <w:rPr>
          <w:rFonts w:ascii="Times New Roman" w:hAnsi="Times New Roman" w:cs="Times New Roman"/>
          <w:b/>
          <w:noProof/>
          <w:sz w:val="24"/>
          <w:szCs w:val="24"/>
        </w:rPr>
        <w:lastRenderedPageBreak/>
        <w:t xml:space="preserve">Pengujian </w:t>
      </w:r>
      <w:r w:rsidRPr="00624DDC">
        <w:rPr>
          <w:rFonts w:ascii="Times New Roman" w:hAnsi="Times New Roman" w:cs="Times New Roman"/>
          <w:b/>
          <w:i/>
          <w:iCs/>
          <w:noProof/>
          <w:sz w:val="24"/>
          <w:szCs w:val="24"/>
        </w:rPr>
        <w:t>Marshall</w:t>
      </w:r>
    </w:p>
    <w:p w:rsidR="00624DDC" w:rsidRPr="00DB593C" w:rsidRDefault="00624DDC" w:rsidP="00624DDC">
      <w:pPr>
        <w:pStyle w:val="BodyText"/>
        <w:numPr>
          <w:ilvl w:val="7"/>
          <w:numId w:val="10"/>
        </w:numPr>
        <w:tabs>
          <w:tab w:val="clear" w:pos="1440"/>
        </w:tabs>
        <w:overflowPunct w:val="0"/>
        <w:autoSpaceDE w:val="0"/>
        <w:autoSpaceDN w:val="0"/>
        <w:adjustRightInd w:val="0"/>
        <w:spacing w:after="0" w:line="360" w:lineRule="auto"/>
        <w:ind w:left="284" w:hanging="284"/>
        <w:jc w:val="both"/>
        <w:textAlignment w:val="baseline"/>
        <w:rPr>
          <w:noProof/>
          <w:lang w:val="id-ID"/>
        </w:rPr>
      </w:pPr>
      <w:r w:rsidRPr="00DB593C">
        <w:rPr>
          <w:noProof/>
          <w:lang w:val="id-ID"/>
        </w:rPr>
        <w:t>Menimbang agregat sesuai dengan prosentase pada target gradasi yang    diinginkan untuk masing-masing fraksi dengan berat campuran kira-kira 1200 gram untuk diameter 4 inch, kemudian keringkan campuran agregat tersebut sampai beratnya tetap pada suhu (105 ± 5)</w:t>
      </w:r>
      <w:r w:rsidRPr="00DB593C">
        <w:rPr>
          <w:noProof/>
          <w:vertAlign w:val="superscript"/>
          <w:lang w:val="id-ID"/>
        </w:rPr>
        <w:t>0</w:t>
      </w:r>
      <w:r w:rsidRPr="00DB593C">
        <w:rPr>
          <w:noProof/>
          <w:lang w:val="id-ID"/>
        </w:rPr>
        <w:t xml:space="preserve"> C.</w:t>
      </w:r>
    </w:p>
    <w:p w:rsidR="00624DDC" w:rsidRPr="00DB593C" w:rsidRDefault="00624DDC" w:rsidP="00624DDC">
      <w:pPr>
        <w:pStyle w:val="BodyText"/>
        <w:numPr>
          <w:ilvl w:val="7"/>
          <w:numId w:val="10"/>
        </w:numPr>
        <w:tabs>
          <w:tab w:val="clear" w:pos="1440"/>
        </w:tabs>
        <w:overflowPunct w:val="0"/>
        <w:autoSpaceDE w:val="0"/>
        <w:autoSpaceDN w:val="0"/>
        <w:adjustRightInd w:val="0"/>
        <w:spacing w:after="0" w:line="360" w:lineRule="auto"/>
        <w:ind w:left="284" w:hanging="284"/>
        <w:jc w:val="both"/>
        <w:textAlignment w:val="baseline"/>
        <w:rPr>
          <w:noProof/>
          <w:lang w:val="id-ID"/>
        </w:rPr>
      </w:pPr>
      <w:r w:rsidRPr="00DB593C">
        <w:rPr>
          <w:noProof/>
          <w:lang w:val="id-ID"/>
        </w:rPr>
        <w:t>Memanaskan aspal untuk pencampuran yaitu pada viskositas kinematik 100 ± 10 centistokes, agar temperatur pencampuran agregat dan aspal tetap maka pencampuran dilakukan diatas pemanas dan diaduk hingga rata.</w:t>
      </w:r>
    </w:p>
    <w:p w:rsidR="00624DDC" w:rsidRPr="00DB593C" w:rsidRDefault="00624DDC" w:rsidP="00624DDC">
      <w:pPr>
        <w:pStyle w:val="BodyText"/>
        <w:numPr>
          <w:ilvl w:val="7"/>
          <w:numId w:val="10"/>
        </w:numPr>
        <w:tabs>
          <w:tab w:val="clear" w:pos="1440"/>
        </w:tabs>
        <w:overflowPunct w:val="0"/>
        <w:autoSpaceDE w:val="0"/>
        <w:autoSpaceDN w:val="0"/>
        <w:adjustRightInd w:val="0"/>
        <w:spacing w:after="0" w:line="360" w:lineRule="auto"/>
        <w:ind w:left="284" w:hanging="284"/>
        <w:jc w:val="both"/>
        <w:textAlignment w:val="baseline"/>
        <w:rPr>
          <w:noProof/>
          <w:lang w:val="id-ID"/>
        </w:rPr>
      </w:pPr>
      <w:r w:rsidRPr="00DB593C">
        <w:rPr>
          <w:noProof/>
          <w:lang w:val="id-ID"/>
        </w:rPr>
        <w:t>Setelah temperatur pemadatan tercapai yaitu pada viskositas kinematik 100 ± 10 centistokes, maka campuran tersebut dimasukkan ke dalam cetakan yang telah dipanasi (100</w:t>
      </w:r>
      <w:r w:rsidRPr="00DB593C">
        <w:rPr>
          <w:noProof/>
          <w:vertAlign w:val="superscript"/>
          <w:lang w:val="id-ID"/>
        </w:rPr>
        <w:t xml:space="preserve">0 </w:t>
      </w:r>
      <w:r w:rsidRPr="00DB593C">
        <w:rPr>
          <w:noProof/>
          <w:lang w:val="id-ID"/>
        </w:rPr>
        <w:t>C hingga 170</w:t>
      </w:r>
      <w:r w:rsidRPr="00DB593C">
        <w:rPr>
          <w:noProof/>
          <w:vertAlign w:val="superscript"/>
          <w:lang w:val="id-ID"/>
        </w:rPr>
        <w:t xml:space="preserve">0 </w:t>
      </w:r>
      <w:r w:rsidRPr="00DB593C">
        <w:rPr>
          <w:noProof/>
          <w:lang w:val="id-ID"/>
        </w:rPr>
        <w:t>C) dan diolesi vaselin terlebih dahulu, serta bagian bawah cetakan diberi sepotong kertas filter atau kerta lilin (</w:t>
      </w:r>
      <w:r w:rsidRPr="00DB593C">
        <w:rPr>
          <w:i/>
          <w:noProof/>
          <w:lang w:val="id-ID"/>
        </w:rPr>
        <w:t>waxed paper</w:t>
      </w:r>
      <w:r w:rsidRPr="00DB593C">
        <w:rPr>
          <w:noProof/>
          <w:lang w:val="id-ID"/>
        </w:rPr>
        <w:t>) yang telah dipotong sesuai dengan diameter cetakan, sambil ditusuk-tusuk dengan spatula sebanyak 15 kali dibagian tepi dan 10 kali dibagian tengah.</w:t>
      </w:r>
    </w:p>
    <w:p w:rsidR="00624DDC" w:rsidRPr="00DB593C" w:rsidRDefault="00624DDC" w:rsidP="00624DDC">
      <w:pPr>
        <w:pStyle w:val="BodyText"/>
        <w:numPr>
          <w:ilvl w:val="7"/>
          <w:numId w:val="10"/>
        </w:numPr>
        <w:tabs>
          <w:tab w:val="clear" w:pos="1440"/>
        </w:tabs>
        <w:spacing w:after="0" w:line="360" w:lineRule="auto"/>
        <w:ind w:left="284" w:hanging="284"/>
        <w:jc w:val="both"/>
        <w:rPr>
          <w:noProof/>
          <w:lang w:val="id-ID"/>
        </w:rPr>
      </w:pPr>
      <w:r w:rsidRPr="00DB593C">
        <w:rPr>
          <w:noProof/>
          <w:lang w:val="id-ID"/>
        </w:rPr>
        <w:t>Pemadatan standar dilakukan dengan pemadat manual dengan jumlah tumbukan 75 kali dibagian sisi atas kemudian dibalik dan sisi bagian bawah juga ditumbuk sebanyak 75 kali.</w:t>
      </w:r>
    </w:p>
    <w:p w:rsidR="00624DDC" w:rsidRPr="00DB593C" w:rsidRDefault="00624DDC" w:rsidP="00624DDC">
      <w:pPr>
        <w:pStyle w:val="BodyText"/>
        <w:numPr>
          <w:ilvl w:val="7"/>
          <w:numId w:val="10"/>
        </w:numPr>
        <w:tabs>
          <w:tab w:val="clear" w:pos="1440"/>
        </w:tabs>
        <w:spacing w:after="0" w:line="360" w:lineRule="auto"/>
        <w:ind w:left="284" w:hanging="284"/>
        <w:jc w:val="both"/>
        <w:rPr>
          <w:noProof/>
          <w:lang w:val="id-ID"/>
        </w:rPr>
      </w:pPr>
      <w:r w:rsidRPr="00DB593C">
        <w:rPr>
          <w:noProof/>
          <w:lang w:val="id-ID"/>
        </w:rPr>
        <w:t>Setelah proses pemadatan selesai benda uji didiamkan agar suhunya turun, setelah dingin benda uji dikeluarkan dengan ejektor dan diberi kode.</w:t>
      </w:r>
    </w:p>
    <w:p w:rsidR="00624DDC" w:rsidRPr="00DB593C" w:rsidRDefault="00624DDC" w:rsidP="00624DDC">
      <w:pPr>
        <w:pStyle w:val="BodyText"/>
        <w:numPr>
          <w:ilvl w:val="7"/>
          <w:numId w:val="10"/>
        </w:numPr>
        <w:tabs>
          <w:tab w:val="clear" w:pos="1440"/>
        </w:tabs>
        <w:spacing w:after="0" w:line="360" w:lineRule="auto"/>
        <w:ind w:left="284" w:hanging="284"/>
        <w:jc w:val="both"/>
        <w:rPr>
          <w:noProof/>
          <w:lang w:val="id-ID"/>
        </w:rPr>
      </w:pPr>
      <w:r w:rsidRPr="00DB593C">
        <w:rPr>
          <w:noProof/>
          <w:lang w:val="id-ID"/>
        </w:rPr>
        <w:t>Benda uji dibersihkan dari kotoran yang menempel dan diukur tinggi benda uji dengan ketelitian 0,1 mm dan ditimbang beratnya di udara.</w:t>
      </w:r>
    </w:p>
    <w:p w:rsidR="00624DDC" w:rsidRPr="00DB593C" w:rsidRDefault="00624DDC" w:rsidP="00624DDC">
      <w:pPr>
        <w:pStyle w:val="BodyText"/>
        <w:numPr>
          <w:ilvl w:val="7"/>
          <w:numId w:val="10"/>
        </w:numPr>
        <w:tabs>
          <w:tab w:val="clear" w:pos="1440"/>
        </w:tabs>
        <w:spacing w:after="0" w:line="360" w:lineRule="auto"/>
        <w:ind w:left="284" w:hanging="284"/>
        <w:jc w:val="both"/>
        <w:rPr>
          <w:noProof/>
          <w:lang w:val="id-ID"/>
        </w:rPr>
      </w:pPr>
      <w:r w:rsidRPr="00DB593C">
        <w:rPr>
          <w:noProof/>
          <w:lang w:val="id-ID"/>
        </w:rPr>
        <w:t>Benda uji direndam dalam air selama 10 – 24 jam supaya jenuh.</w:t>
      </w:r>
    </w:p>
    <w:p w:rsidR="00624DDC" w:rsidRPr="00DB593C" w:rsidRDefault="00624DDC" w:rsidP="00624DDC">
      <w:pPr>
        <w:pStyle w:val="BodyText"/>
        <w:numPr>
          <w:ilvl w:val="7"/>
          <w:numId w:val="10"/>
        </w:numPr>
        <w:tabs>
          <w:tab w:val="clear" w:pos="1440"/>
        </w:tabs>
        <w:spacing w:after="0" w:line="360" w:lineRule="auto"/>
        <w:ind w:left="284" w:hanging="284"/>
        <w:jc w:val="both"/>
        <w:rPr>
          <w:noProof/>
          <w:lang w:val="id-ID"/>
        </w:rPr>
      </w:pPr>
      <w:r w:rsidRPr="00DB593C">
        <w:rPr>
          <w:noProof/>
          <w:lang w:val="id-ID"/>
        </w:rPr>
        <w:t>Setelah jenuh benda uji ditimbang dalam air.</w:t>
      </w:r>
    </w:p>
    <w:p w:rsidR="00624DDC" w:rsidRPr="00DB593C" w:rsidRDefault="00624DDC" w:rsidP="00624DDC">
      <w:pPr>
        <w:pStyle w:val="BodyText"/>
        <w:numPr>
          <w:ilvl w:val="7"/>
          <w:numId w:val="10"/>
        </w:numPr>
        <w:tabs>
          <w:tab w:val="clear" w:pos="1440"/>
        </w:tabs>
        <w:spacing w:after="0" w:line="360" w:lineRule="auto"/>
        <w:ind w:left="284" w:hanging="284"/>
        <w:jc w:val="both"/>
        <w:rPr>
          <w:noProof/>
          <w:lang w:val="id-ID"/>
        </w:rPr>
      </w:pPr>
      <w:r w:rsidRPr="00DB593C">
        <w:rPr>
          <w:noProof/>
          <w:lang w:val="id-ID"/>
        </w:rPr>
        <w:t>Benda uji dikeluarkan dari bak perendam dan dikeringkan dengan kain pada permukaan agar kondisi kering permukaan jenuh (</w:t>
      </w:r>
      <w:r w:rsidRPr="00DB593C">
        <w:rPr>
          <w:i/>
          <w:noProof/>
          <w:lang w:val="id-ID"/>
        </w:rPr>
        <w:t>saturated surface dry</w:t>
      </w:r>
      <w:r w:rsidRPr="00DB593C">
        <w:rPr>
          <w:noProof/>
          <w:lang w:val="id-ID"/>
        </w:rPr>
        <w:t>, SSD) kemudian ditimbang.</w:t>
      </w:r>
    </w:p>
    <w:p w:rsidR="00624DDC" w:rsidRPr="00DB593C" w:rsidRDefault="00624DDC" w:rsidP="00624DDC">
      <w:pPr>
        <w:pStyle w:val="BodyText"/>
        <w:numPr>
          <w:ilvl w:val="7"/>
          <w:numId w:val="10"/>
        </w:numPr>
        <w:tabs>
          <w:tab w:val="clear" w:pos="1440"/>
        </w:tabs>
        <w:spacing w:after="0" w:line="360" w:lineRule="auto"/>
        <w:ind w:left="284" w:hanging="284"/>
        <w:jc w:val="both"/>
        <w:rPr>
          <w:noProof/>
          <w:lang w:val="id-ID"/>
        </w:rPr>
      </w:pPr>
      <w:r w:rsidRPr="00DB593C">
        <w:rPr>
          <w:noProof/>
          <w:lang w:val="id-ID"/>
        </w:rPr>
        <w:t>Benda uji direndam dalam bak perendaman pada suhu 60</w:t>
      </w:r>
      <w:r w:rsidRPr="00DB593C">
        <w:rPr>
          <w:noProof/>
          <w:vertAlign w:val="superscript"/>
          <w:lang w:val="id-ID"/>
        </w:rPr>
        <w:t xml:space="preserve">0 </w:t>
      </w:r>
      <w:r w:rsidRPr="00DB593C">
        <w:rPr>
          <w:noProof/>
          <w:lang w:val="id-ID"/>
        </w:rPr>
        <w:t>C ± 1</w:t>
      </w:r>
      <w:r w:rsidRPr="00DB593C">
        <w:rPr>
          <w:noProof/>
          <w:vertAlign w:val="superscript"/>
          <w:lang w:val="id-ID"/>
        </w:rPr>
        <w:t xml:space="preserve">0 </w:t>
      </w:r>
      <w:r w:rsidRPr="00DB593C">
        <w:rPr>
          <w:noProof/>
          <w:lang w:val="id-ID"/>
        </w:rPr>
        <w:t>C selama 30 hingga 40 menit. Untuk uji perendaman mendapatkan stabilitas sisa pada suhu 60</w:t>
      </w:r>
      <w:r w:rsidRPr="00DB593C">
        <w:rPr>
          <w:noProof/>
          <w:vertAlign w:val="superscript"/>
          <w:lang w:val="id-ID"/>
        </w:rPr>
        <w:t>0</w:t>
      </w:r>
      <w:r w:rsidRPr="00DB593C">
        <w:rPr>
          <w:noProof/>
          <w:lang w:val="id-ID"/>
        </w:rPr>
        <w:t>C ± 1</w:t>
      </w:r>
      <w:r w:rsidRPr="00DB593C">
        <w:rPr>
          <w:noProof/>
          <w:vertAlign w:val="superscript"/>
          <w:lang w:val="id-ID"/>
        </w:rPr>
        <w:t>0</w:t>
      </w:r>
      <w:r w:rsidRPr="00DB593C">
        <w:rPr>
          <w:noProof/>
          <w:lang w:val="id-ID"/>
        </w:rPr>
        <w:t>C selama 24 jam.</w:t>
      </w:r>
    </w:p>
    <w:p w:rsidR="00624DDC" w:rsidRPr="00DB593C" w:rsidRDefault="00624DDC" w:rsidP="00624DDC">
      <w:pPr>
        <w:pStyle w:val="BodyText"/>
        <w:numPr>
          <w:ilvl w:val="7"/>
          <w:numId w:val="10"/>
        </w:numPr>
        <w:tabs>
          <w:tab w:val="clear" w:pos="1440"/>
        </w:tabs>
        <w:spacing w:after="0" w:line="360" w:lineRule="auto"/>
        <w:ind w:left="284" w:hanging="284"/>
        <w:jc w:val="both"/>
        <w:rPr>
          <w:noProof/>
          <w:lang w:val="id-ID"/>
        </w:rPr>
      </w:pPr>
      <w:r w:rsidRPr="00DB593C">
        <w:rPr>
          <w:noProof/>
          <w:lang w:val="id-ID"/>
        </w:rPr>
        <w:t>Bagian dalam permukaan kepala penekan dibersihkan dan dilumasi agar benda uji mudah dilepaskan setelah pengujian.</w:t>
      </w:r>
    </w:p>
    <w:p w:rsidR="00624DDC" w:rsidRPr="00DB593C" w:rsidRDefault="00624DDC" w:rsidP="00624DDC">
      <w:pPr>
        <w:pStyle w:val="BodyText"/>
        <w:numPr>
          <w:ilvl w:val="7"/>
          <w:numId w:val="10"/>
        </w:numPr>
        <w:tabs>
          <w:tab w:val="clear" w:pos="1440"/>
        </w:tabs>
        <w:spacing w:after="0" w:line="360" w:lineRule="auto"/>
        <w:ind w:left="284" w:hanging="284"/>
        <w:jc w:val="both"/>
        <w:rPr>
          <w:noProof/>
          <w:lang w:val="id-ID"/>
        </w:rPr>
      </w:pPr>
      <w:r w:rsidRPr="00DB593C">
        <w:rPr>
          <w:noProof/>
          <w:lang w:val="id-ID"/>
        </w:rPr>
        <w:t xml:space="preserve">Benda uji dikeluarkan dari bak perendam, letakkan benda uji tepat di tengah pada bagian bawah kepala penekan kemudian letakkan bagian atas kepala penekan dengan memasukkan lewat batang penuntun, kemudian letakkan pemasangan yang sudah lengkap tersebut tepat di tengah alat </w:t>
      </w:r>
      <w:r w:rsidRPr="00DB593C">
        <w:rPr>
          <w:noProof/>
          <w:lang w:val="id-ID"/>
        </w:rPr>
        <w:lastRenderedPageBreak/>
        <w:t>pembebanan, arloji kelelehan (</w:t>
      </w:r>
      <w:r w:rsidRPr="00DB593C">
        <w:rPr>
          <w:i/>
          <w:noProof/>
          <w:lang w:val="id-ID"/>
        </w:rPr>
        <w:t>flow meter</w:t>
      </w:r>
      <w:r w:rsidRPr="00DB593C">
        <w:rPr>
          <w:noProof/>
          <w:lang w:val="id-ID"/>
        </w:rPr>
        <w:t>) dipasang pada dudukan diatas salah satu batang penuntun.</w:t>
      </w:r>
    </w:p>
    <w:p w:rsidR="00624DDC" w:rsidRPr="00DB593C" w:rsidRDefault="00624DDC" w:rsidP="00624DDC">
      <w:pPr>
        <w:pStyle w:val="BodyText"/>
        <w:numPr>
          <w:ilvl w:val="7"/>
          <w:numId w:val="10"/>
        </w:numPr>
        <w:tabs>
          <w:tab w:val="clear" w:pos="1440"/>
        </w:tabs>
        <w:spacing w:after="0" w:line="360" w:lineRule="auto"/>
        <w:ind w:left="284" w:hanging="284"/>
        <w:jc w:val="both"/>
        <w:rPr>
          <w:noProof/>
          <w:lang w:val="id-ID"/>
        </w:rPr>
      </w:pPr>
      <w:r w:rsidRPr="00DB593C">
        <w:rPr>
          <w:noProof/>
          <w:lang w:val="id-ID"/>
        </w:rPr>
        <w:t>Kepala penekan dinaikkan hingga menyentuh alas cincin penguji, kemudian diatur kedudukan jarum arloji penekan dan arloji kelelehan pada angka nol.</w:t>
      </w:r>
    </w:p>
    <w:p w:rsidR="00624DDC" w:rsidRPr="00DB593C" w:rsidRDefault="00624DDC" w:rsidP="00624DDC">
      <w:pPr>
        <w:pStyle w:val="BodyText"/>
        <w:numPr>
          <w:ilvl w:val="7"/>
          <w:numId w:val="10"/>
        </w:numPr>
        <w:tabs>
          <w:tab w:val="clear" w:pos="1440"/>
        </w:tabs>
        <w:spacing w:after="0" w:line="360" w:lineRule="auto"/>
        <w:ind w:left="284" w:hanging="284"/>
        <w:jc w:val="both"/>
        <w:rPr>
          <w:i/>
          <w:noProof/>
          <w:lang w:val="id-ID"/>
        </w:rPr>
      </w:pPr>
      <w:r w:rsidRPr="00DB593C">
        <w:rPr>
          <w:noProof/>
          <w:lang w:val="id-ID"/>
        </w:rPr>
        <w:t xml:space="preserve">Pembebanan dilakukan dengan kecepatan tetap 51 mm (2 inch.) per menit, hingga kegagalan benda uji terjadi yaitu pada saat arloji pembebanan berhenti dan mulai kembali berputar menurun, pada saat itu pula dibuka arloji kelelehan. Titik pembacaan pada saat benda uji mengalami kegagalan adalah merupakan nilai stabilitas </w:t>
      </w:r>
      <w:r w:rsidRPr="00DB593C">
        <w:rPr>
          <w:i/>
          <w:noProof/>
          <w:lang w:val="id-ID"/>
        </w:rPr>
        <w:t>Marshall.</w:t>
      </w:r>
    </w:p>
    <w:p w:rsidR="00624DDC" w:rsidRPr="00DB593C" w:rsidRDefault="00624DDC" w:rsidP="00624DDC">
      <w:pPr>
        <w:pStyle w:val="BodyText"/>
        <w:numPr>
          <w:ilvl w:val="7"/>
          <w:numId w:val="10"/>
        </w:numPr>
        <w:tabs>
          <w:tab w:val="clear" w:pos="1440"/>
        </w:tabs>
        <w:spacing w:after="0" w:line="360" w:lineRule="auto"/>
        <w:ind w:left="284" w:hanging="284"/>
        <w:jc w:val="both"/>
        <w:rPr>
          <w:i/>
          <w:noProof/>
          <w:lang w:val="id-ID"/>
        </w:rPr>
      </w:pPr>
      <w:r w:rsidRPr="00DB593C">
        <w:rPr>
          <w:noProof/>
          <w:lang w:val="id-ID"/>
        </w:rPr>
        <w:t>Setelah pengujian selesai, kepala penekan diambil, bagian atas dibuka dan benda uji dikeluarkan. Waktu yang diperlukan dari saat diangkatnya benda uji dari rendaman air sampai tercapainya beban maksimum tidak boleh melebihi 60 detik.</w:t>
      </w:r>
    </w:p>
    <w:p w:rsidR="00624DDC" w:rsidRPr="00DB593C" w:rsidRDefault="00624DDC" w:rsidP="00624DDC">
      <w:pPr>
        <w:pStyle w:val="BodyText"/>
        <w:numPr>
          <w:ilvl w:val="7"/>
          <w:numId w:val="10"/>
        </w:numPr>
        <w:tabs>
          <w:tab w:val="clear" w:pos="1440"/>
        </w:tabs>
        <w:spacing w:after="0" w:line="360" w:lineRule="auto"/>
        <w:ind w:left="284" w:hanging="284"/>
        <w:jc w:val="both"/>
        <w:rPr>
          <w:i/>
          <w:noProof/>
          <w:lang w:val="id-ID"/>
        </w:rPr>
      </w:pPr>
      <w:r w:rsidRPr="00DB593C">
        <w:rPr>
          <w:noProof/>
          <w:lang w:val="id-ID"/>
        </w:rPr>
        <w:t>Untuk pembuatan benda uji dilakukan dengan menggunakan jenis aspal Pertamina dengan tingkat penetrasi 60/70.</w:t>
      </w:r>
    </w:p>
    <w:p w:rsidR="00624DDC" w:rsidRPr="00DB593C" w:rsidRDefault="00624DDC" w:rsidP="00624DDC">
      <w:pPr>
        <w:pStyle w:val="BodyText"/>
        <w:numPr>
          <w:ilvl w:val="7"/>
          <w:numId w:val="10"/>
        </w:numPr>
        <w:tabs>
          <w:tab w:val="clear" w:pos="1440"/>
        </w:tabs>
        <w:spacing w:after="0" w:line="360" w:lineRule="auto"/>
        <w:ind w:left="284" w:hanging="284"/>
        <w:jc w:val="both"/>
        <w:rPr>
          <w:i/>
          <w:noProof/>
          <w:lang w:val="id-ID"/>
        </w:rPr>
      </w:pPr>
      <w:r w:rsidRPr="00DB593C">
        <w:rPr>
          <w:noProof/>
          <w:lang w:val="id-ID"/>
        </w:rPr>
        <w:t>Campuran agregat aspal standar dimasukkan kedalam cetakan dan ditumbuk tiap sisi sebanyak 75 kali pada temperatur ± 160</w:t>
      </w:r>
      <w:r w:rsidRPr="00DB593C">
        <w:rPr>
          <w:noProof/>
          <w:vertAlign w:val="superscript"/>
          <w:lang w:val="id-ID"/>
        </w:rPr>
        <w:t xml:space="preserve">0 </w:t>
      </w:r>
      <w:r w:rsidRPr="00DB593C">
        <w:rPr>
          <w:noProof/>
          <w:lang w:val="id-ID"/>
        </w:rPr>
        <w:t>C.</w:t>
      </w:r>
    </w:p>
    <w:p w:rsidR="00624DDC" w:rsidRPr="00DB593C" w:rsidRDefault="00624DDC" w:rsidP="00624DDC">
      <w:pPr>
        <w:pStyle w:val="BodyText"/>
        <w:numPr>
          <w:ilvl w:val="7"/>
          <w:numId w:val="10"/>
        </w:numPr>
        <w:tabs>
          <w:tab w:val="clear" w:pos="1440"/>
        </w:tabs>
        <w:spacing w:after="0" w:line="360" w:lineRule="auto"/>
        <w:ind w:left="284" w:hanging="284"/>
        <w:jc w:val="both"/>
        <w:rPr>
          <w:i/>
          <w:noProof/>
          <w:lang w:val="id-ID"/>
        </w:rPr>
      </w:pPr>
      <w:r w:rsidRPr="00DB593C">
        <w:rPr>
          <w:noProof/>
          <w:lang w:val="id-ID"/>
        </w:rPr>
        <w:t>Selanjutnya campuran agregat – aspal dicampur pada suhu ± 160</w:t>
      </w:r>
      <w:r w:rsidRPr="00DB593C">
        <w:rPr>
          <w:noProof/>
          <w:vertAlign w:val="superscript"/>
          <w:lang w:val="id-ID"/>
        </w:rPr>
        <w:t xml:space="preserve">0 </w:t>
      </w:r>
      <w:r w:rsidRPr="00DB593C">
        <w:rPr>
          <w:noProof/>
          <w:lang w:val="id-ID"/>
        </w:rPr>
        <w:t>C, sedangkan suhu pemadatannya ditetapkan pada suhu 140</w:t>
      </w:r>
      <w:r w:rsidRPr="00DB593C">
        <w:rPr>
          <w:noProof/>
          <w:vertAlign w:val="superscript"/>
          <w:lang w:val="id-ID"/>
        </w:rPr>
        <w:t>0</w:t>
      </w:r>
      <w:r w:rsidRPr="00DB593C">
        <w:rPr>
          <w:noProof/>
          <w:lang w:val="id-ID"/>
        </w:rPr>
        <w:t>C</w:t>
      </w:r>
    </w:p>
    <w:p w:rsidR="00624DDC" w:rsidRPr="00DB593C" w:rsidRDefault="00624DDC" w:rsidP="00624DDC">
      <w:pPr>
        <w:pStyle w:val="BodyText"/>
        <w:numPr>
          <w:ilvl w:val="7"/>
          <w:numId w:val="10"/>
        </w:numPr>
        <w:tabs>
          <w:tab w:val="clear" w:pos="1440"/>
        </w:tabs>
        <w:spacing w:after="0" w:line="360" w:lineRule="auto"/>
        <w:ind w:left="284" w:hanging="284"/>
        <w:jc w:val="both"/>
        <w:rPr>
          <w:i/>
          <w:noProof/>
          <w:lang w:val="id-ID"/>
        </w:rPr>
      </w:pPr>
      <w:r w:rsidRPr="00DB593C">
        <w:rPr>
          <w:noProof/>
          <w:lang w:val="id-ID"/>
        </w:rPr>
        <w:t>Campuran agregat aspal untuk mencapai kepadatan membal dimasukkan kedalam cetakan dan ditumbuk tiap sisinya 400 kali pada suhu pencampuran ± 160</w:t>
      </w:r>
      <w:r w:rsidRPr="00DB593C">
        <w:rPr>
          <w:noProof/>
          <w:vertAlign w:val="superscript"/>
          <w:lang w:val="id-ID"/>
        </w:rPr>
        <w:t xml:space="preserve">0 </w:t>
      </w:r>
      <w:r w:rsidRPr="00DB593C">
        <w:rPr>
          <w:noProof/>
          <w:lang w:val="id-ID"/>
        </w:rPr>
        <w:t>C dan suhu pemadatan  ± 140</w:t>
      </w:r>
      <w:r w:rsidRPr="00DB593C">
        <w:rPr>
          <w:noProof/>
          <w:vertAlign w:val="superscript"/>
          <w:lang w:val="id-ID"/>
        </w:rPr>
        <w:t xml:space="preserve">0 </w:t>
      </w:r>
      <w:r w:rsidRPr="00DB593C">
        <w:rPr>
          <w:noProof/>
          <w:lang w:val="id-ID"/>
        </w:rPr>
        <w:t>C.</w:t>
      </w:r>
    </w:p>
    <w:p w:rsidR="00624DDC" w:rsidRPr="00DB593C" w:rsidRDefault="00624DDC" w:rsidP="00624DDC">
      <w:pPr>
        <w:pStyle w:val="BodyText"/>
        <w:numPr>
          <w:ilvl w:val="7"/>
          <w:numId w:val="10"/>
        </w:numPr>
        <w:tabs>
          <w:tab w:val="clear" w:pos="1440"/>
        </w:tabs>
        <w:spacing w:after="0" w:line="360" w:lineRule="auto"/>
        <w:ind w:left="284" w:hanging="284"/>
        <w:jc w:val="both"/>
        <w:rPr>
          <w:i/>
          <w:noProof/>
          <w:lang w:val="id-ID"/>
        </w:rPr>
      </w:pPr>
      <w:r w:rsidRPr="00DB593C">
        <w:rPr>
          <w:noProof/>
          <w:lang w:val="id-ID"/>
        </w:rPr>
        <w:t xml:space="preserve">Setelah proses pemadatan selesai, benda uji didinginkan selama ± 4 jam, dan kemudian dilakukan </w:t>
      </w:r>
      <w:r w:rsidRPr="00DB593C">
        <w:rPr>
          <w:i/>
          <w:noProof/>
          <w:lang w:val="id-ID"/>
        </w:rPr>
        <w:t>test Marshall</w:t>
      </w:r>
      <w:r w:rsidRPr="00DB593C">
        <w:rPr>
          <w:noProof/>
          <w:lang w:val="id-ID"/>
        </w:rPr>
        <w:t>.</w:t>
      </w:r>
    </w:p>
    <w:p w:rsidR="00624DDC" w:rsidRDefault="00624DDC" w:rsidP="00624DDC">
      <w:pPr>
        <w:spacing w:after="0" w:line="360" w:lineRule="auto"/>
        <w:rPr>
          <w:rFonts w:ascii="Times New Roman" w:hAnsi="Times New Roman" w:cs="Times New Roman"/>
          <w:b/>
          <w:sz w:val="24"/>
          <w:szCs w:val="24"/>
          <w:lang w:val="en-US"/>
        </w:rPr>
      </w:pPr>
    </w:p>
    <w:p w:rsidR="00624DDC" w:rsidRPr="00EB6AAE" w:rsidRDefault="00624DDC" w:rsidP="00624DDC">
      <w:pPr>
        <w:spacing w:after="0" w:line="360" w:lineRule="auto"/>
        <w:rPr>
          <w:rFonts w:ascii="Times New Roman" w:hAnsi="Times New Roman" w:cs="Times New Roman"/>
          <w:b/>
          <w:i/>
          <w:sz w:val="24"/>
          <w:szCs w:val="24"/>
          <w:lang w:val="en-US"/>
        </w:rPr>
      </w:pPr>
      <w:r>
        <w:rPr>
          <w:rFonts w:ascii="Times New Roman" w:hAnsi="Times New Roman" w:cs="Times New Roman"/>
          <w:b/>
          <w:sz w:val="24"/>
          <w:szCs w:val="24"/>
          <w:lang w:val="en-US"/>
        </w:rPr>
        <w:t xml:space="preserve">Pengujian </w:t>
      </w:r>
      <w:r w:rsidR="00EB6AAE" w:rsidRPr="00EB6AAE">
        <w:rPr>
          <w:rFonts w:ascii="Times New Roman" w:hAnsi="Times New Roman" w:cs="Times New Roman"/>
          <w:b/>
          <w:i/>
          <w:sz w:val="24"/>
          <w:szCs w:val="24"/>
          <w:lang w:val="en-US"/>
        </w:rPr>
        <w:t>Feature Selection</w:t>
      </w:r>
      <w:r w:rsidR="00EB6AAE">
        <w:rPr>
          <w:rFonts w:ascii="Times New Roman" w:hAnsi="Times New Roman" w:cs="Times New Roman"/>
          <w:b/>
          <w:sz w:val="24"/>
          <w:szCs w:val="24"/>
          <w:lang w:val="en-US"/>
        </w:rPr>
        <w:t xml:space="preserve"> Berbasis </w:t>
      </w:r>
      <w:r w:rsidR="00EB6AAE" w:rsidRPr="00EB6AAE">
        <w:rPr>
          <w:rFonts w:ascii="Times New Roman" w:hAnsi="Times New Roman" w:cs="Times New Roman"/>
          <w:b/>
          <w:i/>
          <w:sz w:val="24"/>
          <w:szCs w:val="24"/>
          <w:lang w:val="en-US"/>
        </w:rPr>
        <w:t>Naïve Bayes</w:t>
      </w:r>
    </w:p>
    <w:p w:rsidR="00CD1FC2" w:rsidRPr="00CD1FC2" w:rsidRDefault="00CD1FC2" w:rsidP="00624DDC">
      <w:pPr>
        <w:spacing w:after="0" w:line="360" w:lineRule="auto"/>
        <w:jc w:val="both"/>
        <w:rPr>
          <w:rFonts w:ascii="Times New Roman" w:hAnsi="Times New Roman" w:cs="Times New Roman"/>
          <w:sz w:val="24"/>
          <w:szCs w:val="24"/>
          <w:lang w:val="en-US"/>
        </w:rPr>
      </w:pPr>
      <w:r w:rsidRPr="00CD1FC2">
        <w:rPr>
          <w:rFonts w:ascii="Times New Roman" w:hAnsi="Times New Roman" w:cs="Times New Roman"/>
          <w:sz w:val="24"/>
          <w:szCs w:val="24"/>
          <w:lang w:val="en-US"/>
        </w:rPr>
        <w:t xml:space="preserve">Sedangkan tahapan untuk </w:t>
      </w:r>
      <w:r w:rsidR="00EB6AAE">
        <w:rPr>
          <w:rFonts w:ascii="Times New Roman" w:hAnsi="Times New Roman" w:cs="Times New Roman"/>
          <w:sz w:val="24"/>
          <w:szCs w:val="24"/>
          <w:lang w:val="en-US"/>
        </w:rPr>
        <w:t xml:space="preserve">metode eksperimen dalam bidang informatika </w:t>
      </w:r>
      <w:r w:rsidRPr="00CD1FC2">
        <w:rPr>
          <w:rFonts w:ascii="Times New Roman" w:hAnsi="Times New Roman" w:cs="Times New Roman"/>
          <w:sz w:val="24"/>
          <w:szCs w:val="24"/>
          <w:lang w:val="en-US"/>
        </w:rPr>
        <w:t>adalah sebagai berikut:</w:t>
      </w:r>
    </w:p>
    <w:p w:rsidR="00627C61" w:rsidRPr="00E205D4" w:rsidRDefault="00CD1FC2" w:rsidP="00CD1FC2">
      <w:pPr>
        <w:spacing w:after="0" w:line="360" w:lineRule="auto"/>
        <w:jc w:val="center"/>
        <w:rPr>
          <w:rFonts w:ascii="Times New Roman" w:hAnsi="Times New Roman" w:cs="Times New Roman"/>
          <w:b/>
          <w:sz w:val="24"/>
          <w:szCs w:val="24"/>
          <w:lang w:val="en-US"/>
        </w:rPr>
      </w:pPr>
      <w:r w:rsidRPr="00EA3018">
        <w:rPr>
          <w:noProof/>
          <w:szCs w:val="24"/>
        </w:rPr>
        <w:drawing>
          <wp:inline distT="0" distB="0" distL="0" distR="0">
            <wp:extent cx="2479675" cy="2858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9675" cy="2858770"/>
                    </a:xfrm>
                    <a:prstGeom prst="rect">
                      <a:avLst/>
                    </a:prstGeom>
                    <a:noFill/>
                    <a:ln>
                      <a:noFill/>
                    </a:ln>
                  </pic:spPr>
                </pic:pic>
              </a:graphicData>
            </a:graphic>
          </wp:inline>
        </w:drawing>
      </w:r>
    </w:p>
    <w:p w:rsidR="00A60528" w:rsidRPr="00A60528" w:rsidRDefault="00A60528" w:rsidP="00A60528">
      <w:pPr>
        <w:spacing w:after="0" w:line="360" w:lineRule="auto"/>
        <w:jc w:val="center"/>
        <w:rPr>
          <w:rFonts w:ascii="Times New Roman" w:hAnsi="Times New Roman" w:cs="Times New Roman"/>
          <w:noProof/>
          <w:sz w:val="18"/>
          <w:szCs w:val="18"/>
          <w:lang w:val="en-US"/>
        </w:rPr>
      </w:pPr>
      <w:r w:rsidRPr="00A60528">
        <w:rPr>
          <w:rFonts w:ascii="Times New Roman" w:hAnsi="Times New Roman" w:cs="Times New Roman"/>
          <w:noProof/>
          <w:sz w:val="18"/>
          <w:szCs w:val="18"/>
          <w:lang w:val="en-US"/>
        </w:rPr>
        <w:t>Gambar 3.2 Tahapan Metode Eksperimen</w:t>
      </w:r>
    </w:p>
    <w:p w:rsidR="00A60528" w:rsidRDefault="00A60528" w:rsidP="00624DDC">
      <w:pPr>
        <w:spacing w:after="0" w:line="360" w:lineRule="auto"/>
        <w:jc w:val="both"/>
        <w:rPr>
          <w:rFonts w:ascii="Times New Roman" w:hAnsi="Times New Roman" w:cs="Times New Roman"/>
          <w:noProof/>
          <w:sz w:val="24"/>
          <w:szCs w:val="24"/>
          <w:lang w:val="en-US"/>
        </w:rPr>
      </w:pPr>
    </w:p>
    <w:p w:rsidR="00624DDC" w:rsidRPr="00624DDC" w:rsidRDefault="00624DDC" w:rsidP="00624DDC">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lang w:val="en-US"/>
        </w:rPr>
        <w:t>T</w:t>
      </w:r>
      <w:r w:rsidRPr="00624DDC">
        <w:rPr>
          <w:rFonts w:ascii="Times New Roman" w:hAnsi="Times New Roman" w:cs="Times New Roman"/>
          <w:noProof/>
          <w:sz w:val="24"/>
          <w:szCs w:val="24"/>
        </w:rPr>
        <w:t>ahap</w:t>
      </w:r>
      <w:r>
        <w:rPr>
          <w:rFonts w:ascii="Times New Roman" w:hAnsi="Times New Roman" w:cs="Times New Roman"/>
          <w:noProof/>
          <w:sz w:val="24"/>
          <w:szCs w:val="24"/>
          <w:lang w:val="en-US"/>
        </w:rPr>
        <w:t>an</w:t>
      </w:r>
      <w:r w:rsidRPr="00624DDC">
        <w:rPr>
          <w:rFonts w:ascii="Times New Roman" w:hAnsi="Times New Roman" w:cs="Times New Roman"/>
          <w:noProof/>
          <w:sz w:val="24"/>
          <w:szCs w:val="24"/>
        </w:rPr>
        <w:t xml:space="preserve"> yang akan dilakukan dalam penelitian.</w:t>
      </w:r>
    </w:p>
    <w:p w:rsidR="00624DDC" w:rsidRDefault="00624DDC" w:rsidP="00624DDC">
      <w:pPr>
        <w:pStyle w:val="ListParagraph"/>
        <w:numPr>
          <w:ilvl w:val="0"/>
          <w:numId w:val="11"/>
        </w:numPr>
        <w:spacing w:after="0" w:line="360" w:lineRule="auto"/>
        <w:ind w:left="284" w:hanging="284"/>
        <w:jc w:val="both"/>
        <w:rPr>
          <w:rFonts w:ascii="Times New Roman" w:hAnsi="Times New Roman" w:cs="Times New Roman"/>
          <w:noProof/>
          <w:sz w:val="24"/>
          <w:szCs w:val="24"/>
        </w:rPr>
      </w:pPr>
      <w:r w:rsidRPr="00624DDC">
        <w:rPr>
          <w:rFonts w:ascii="Times New Roman" w:hAnsi="Times New Roman" w:cs="Times New Roman"/>
          <w:noProof/>
          <w:sz w:val="24"/>
          <w:szCs w:val="24"/>
        </w:rPr>
        <w:t xml:space="preserve">Dataset dari </w:t>
      </w:r>
      <w:r w:rsidRPr="00624DDC">
        <w:rPr>
          <w:rFonts w:ascii="Times New Roman" w:hAnsi="Times New Roman" w:cs="Times New Roman"/>
          <w:noProof/>
          <w:sz w:val="24"/>
          <w:szCs w:val="24"/>
          <w:lang w:val="en-US"/>
        </w:rPr>
        <w:t>hasil pengujian marshall</w:t>
      </w:r>
      <w:r w:rsidRPr="00624DDC">
        <w:rPr>
          <w:rFonts w:ascii="Times New Roman" w:hAnsi="Times New Roman" w:cs="Times New Roman"/>
          <w:noProof/>
          <w:sz w:val="24"/>
          <w:szCs w:val="24"/>
        </w:rPr>
        <w:t xml:space="preserve"> diseleksi fitur menggunakan Forwar</w:t>
      </w:r>
      <w:r>
        <w:rPr>
          <w:rFonts w:ascii="Times New Roman" w:hAnsi="Times New Roman" w:cs="Times New Roman"/>
          <w:noProof/>
          <w:sz w:val="24"/>
          <w:szCs w:val="24"/>
        </w:rPr>
        <w:t>d Selection.</w:t>
      </w:r>
    </w:p>
    <w:p w:rsidR="00624DDC" w:rsidRDefault="00624DDC" w:rsidP="00624DDC">
      <w:pPr>
        <w:pStyle w:val="ListParagraph"/>
        <w:numPr>
          <w:ilvl w:val="0"/>
          <w:numId w:val="11"/>
        </w:numPr>
        <w:spacing w:after="0" w:line="360" w:lineRule="auto"/>
        <w:ind w:left="284" w:hanging="284"/>
        <w:jc w:val="both"/>
        <w:rPr>
          <w:rFonts w:ascii="Times New Roman" w:hAnsi="Times New Roman" w:cs="Times New Roman"/>
          <w:noProof/>
          <w:sz w:val="24"/>
          <w:szCs w:val="24"/>
        </w:rPr>
      </w:pPr>
      <w:r w:rsidRPr="00624DDC">
        <w:rPr>
          <w:rFonts w:ascii="Times New Roman" w:hAnsi="Times New Roman" w:cs="Times New Roman"/>
          <w:noProof/>
          <w:sz w:val="24"/>
          <w:szCs w:val="24"/>
        </w:rPr>
        <w:lastRenderedPageBreak/>
        <w:t>Pemilihan fitur seleksi forward selection diuji menggunakan training atau metode Naive Bayes.</w:t>
      </w:r>
    </w:p>
    <w:p w:rsidR="00624DDC" w:rsidRDefault="00624DDC" w:rsidP="00624DDC">
      <w:pPr>
        <w:pStyle w:val="ListParagraph"/>
        <w:numPr>
          <w:ilvl w:val="0"/>
          <w:numId w:val="11"/>
        </w:numPr>
        <w:spacing w:after="0" w:line="360" w:lineRule="auto"/>
        <w:ind w:left="284" w:hanging="284"/>
        <w:jc w:val="both"/>
        <w:rPr>
          <w:rFonts w:ascii="Times New Roman" w:hAnsi="Times New Roman" w:cs="Times New Roman"/>
          <w:noProof/>
          <w:sz w:val="24"/>
          <w:szCs w:val="24"/>
        </w:rPr>
      </w:pPr>
      <w:r w:rsidRPr="00624DDC">
        <w:rPr>
          <w:rFonts w:ascii="Times New Roman" w:hAnsi="Times New Roman" w:cs="Times New Roman"/>
          <w:noProof/>
          <w:sz w:val="24"/>
          <w:szCs w:val="24"/>
        </w:rPr>
        <w:t>Apabila proses tersebut lolos maka akan mendapatkan suatu atribut/model yang optimal dari klasifikasi Naive Bayes.</w:t>
      </w:r>
      <w:r>
        <w:rPr>
          <w:rFonts w:ascii="Times New Roman" w:hAnsi="Times New Roman" w:cs="Times New Roman"/>
          <w:noProof/>
          <w:sz w:val="24"/>
          <w:szCs w:val="24"/>
          <w:lang w:val="en-US"/>
        </w:rPr>
        <w:t xml:space="preserve"> </w:t>
      </w:r>
      <w:r w:rsidRPr="00624DDC">
        <w:rPr>
          <w:rFonts w:ascii="Times New Roman" w:hAnsi="Times New Roman" w:cs="Times New Roman"/>
          <w:noProof/>
          <w:sz w:val="24"/>
          <w:szCs w:val="24"/>
        </w:rPr>
        <w:t>Sedangkan bila proses tersebut berhenti pada stopping criterion maka proses tersebut diulang dari awal (pemilihan fitur seleksi forward selection) sampai mendapatkan atribut/model optimal.</w:t>
      </w:r>
    </w:p>
    <w:p w:rsidR="00624DDC" w:rsidRDefault="00624DDC" w:rsidP="00624DDC">
      <w:pPr>
        <w:pStyle w:val="ListParagraph"/>
        <w:numPr>
          <w:ilvl w:val="0"/>
          <w:numId w:val="11"/>
        </w:numPr>
        <w:spacing w:after="0" w:line="360" w:lineRule="auto"/>
        <w:ind w:left="284" w:hanging="284"/>
        <w:jc w:val="both"/>
        <w:rPr>
          <w:rFonts w:ascii="Times New Roman" w:hAnsi="Times New Roman" w:cs="Times New Roman"/>
          <w:noProof/>
          <w:sz w:val="24"/>
          <w:szCs w:val="24"/>
        </w:rPr>
      </w:pPr>
      <w:r w:rsidRPr="00624DDC">
        <w:rPr>
          <w:rFonts w:ascii="Times New Roman" w:hAnsi="Times New Roman" w:cs="Times New Roman"/>
          <w:noProof/>
          <w:sz w:val="24"/>
          <w:szCs w:val="24"/>
        </w:rPr>
        <w:t xml:space="preserve">Setelah mendapatkan atribut/model yang optimal pada klasifikasi Naive Bayes maka akan muncul hasil akurasi dari klasifikasi Naive Bayes yang sudah di fitur seleksi. </w:t>
      </w:r>
    </w:p>
    <w:p w:rsidR="00624DDC" w:rsidRPr="00624DDC" w:rsidRDefault="00624DDC" w:rsidP="00624DDC">
      <w:pPr>
        <w:pStyle w:val="ListParagraph"/>
        <w:numPr>
          <w:ilvl w:val="0"/>
          <w:numId w:val="11"/>
        </w:numPr>
        <w:spacing w:after="0" w:line="360" w:lineRule="auto"/>
        <w:ind w:left="284" w:hanging="284"/>
        <w:jc w:val="both"/>
        <w:rPr>
          <w:rFonts w:ascii="Times New Roman" w:hAnsi="Times New Roman" w:cs="Times New Roman"/>
          <w:noProof/>
          <w:sz w:val="24"/>
          <w:szCs w:val="24"/>
        </w:rPr>
      </w:pPr>
      <w:r>
        <w:rPr>
          <w:rFonts w:ascii="Times New Roman" w:hAnsi="Times New Roman" w:cs="Times New Roman"/>
          <w:noProof/>
          <w:sz w:val="24"/>
          <w:szCs w:val="24"/>
        </w:rPr>
        <w:t>H</w:t>
      </w:r>
      <w:r w:rsidRPr="00624DDC">
        <w:rPr>
          <w:rFonts w:ascii="Times New Roman" w:hAnsi="Times New Roman" w:cs="Times New Roman"/>
          <w:noProof/>
          <w:sz w:val="24"/>
          <w:szCs w:val="24"/>
        </w:rPr>
        <w:t>asil proses klasifikasi di evaluasi dengan menggunakan Confussion Matrix dan AUC untuk mengukur performan atau tingkat akurasi.</w:t>
      </w:r>
    </w:p>
    <w:p w:rsidR="00624DDC" w:rsidRDefault="00624DDC" w:rsidP="00624DDC">
      <w:pPr>
        <w:spacing w:after="0" w:line="360" w:lineRule="auto"/>
        <w:jc w:val="both"/>
        <w:rPr>
          <w:rFonts w:ascii="Times New Roman" w:hAnsi="Times New Roman" w:cs="Times New Roman"/>
          <w:noProof/>
          <w:sz w:val="24"/>
          <w:szCs w:val="24"/>
        </w:rPr>
      </w:pPr>
    </w:p>
    <w:p w:rsidR="00E205D4" w:rsidRDefault="00E205D4" w:rsidP="001A38EE">
      <w:pPr>
        <w:spacing w:after="0" w:line="360" w:lineRule="auto"/>
        <w:rPr>
          <w:rFonts w:ascii="Times New Roman" w:hAnsi="Times New Roman" w:cs="Times New Roman"/>
          <w:b/>
          <w:sz w:val="24"/>
          <w:szCs w:val="24"/>
          <w:lang w:val="en-US"/>
        </w:rPr>
      </w:pPr>
      <w:r w:rsidRPr="00E205D4">
        <w:rPr>
          <w:rFonts w:ascii="Times New Roman" w:hAnsi="Times New Roman" w:cs="Times New Roman"/>
          <w:b/>
          <w:sz w:val="24"/>
          <w:szCs w:val="24"/>
          <w:lang w:val="en-US"/>
        </w:rPr>
        <w:t>HASIL DAN PEMBAHASAN</w:t>
      </w:r>
    </w:p>
    <w:p w:rsidR="0015277E" w:rsidRPr="00B068C4" w:rsidRDefault="0015277E" w:rsidP="00EB6AAE">
      <w:pPr>
        <w:spacing w:after="0" w:line="360" w:lineRule="auto"/>
        <w:ind w:firstLine="720"/>
        <w:jc w:val="both"/>
        <w:rPr>
          <w:rFonts w:ascii="Times New Roman" w:hAnsi="Times New Roman" w:cs="Times New Roman"/>
          <w:sz w:val="24"/>
          <w:szCs w:val="24"/>
        </w:rPr>
      </w:pPr>
      <w:r w:rsidRPr="00B068C4">
        <w:rPr>
          <w:rFonts w:ascii="Times New Roman" w:hAnsi="Times New Roman" w:cs="Times New Roman"/>
          <w:sz w:val="24"/>
          <w:szCs w:val="24"/>
          <w:lang w:val="en-US"/>
        </w:rPr>
        <w:t xml:space="preserve">Penelitian ini menguji </w:t>
      </w:r>
      <w:r w:rsidR="00B068C4" w:rsidRPr="00B068C4">
        <w:rPr>
          <w:rFonts w:ascii="Times New Roman" w:hAnsi="Times New Roman" w:cs="Times New Roman"/>
          <w:sz w:val="24"/>
          <w:szCs w:val="24"/>
          <w:lang w:val="en-US"/>
        </w:rPr>
        <w:t>keakuratan klasifikasi dalam kajian kualitas aspal beton menggunakan algoritma data mining yaitu naïve bayes, kemudian dilakukan pemilihan fitur menggunakan forward selection</w:t>
      </w:r>
      <w:r w:rsidRPr="00B068C4">
        <w:rPr>
          <w:rFonts w:ascii="Times New Roman" w:hAnsi="Times New Roman" w:cs="Times New Roman"/>
          <w:sz w:val="24"/>
          <w:szCs w:val="24"/>
        </w:rPr>
        <w:t xml:space="preserve">. </w:t>
      </w:r>
    </w:p>
    <w:p w:rsidR="00B068C4" w:rsidRDefault="00B068C4" w:rsidP="00EB6AAE">
      <w:pPr>
        <w:spacing w:after="0" w:line="360" w:lineRule="auto"/>
        <w:ind w:firstLine="720"/>
        <w:jc w:val="both"/>
        <w:rPr>
          <w:rFonts w:ascii="Times New Roman" w:hAnsi="Times New Roman" w:cs="Times New Roman"/>
          <w:sz w:val="24"/>
          <w:szCs w:val="24"/>
          <w:lang w:val="en-US"/>
        </w:rPr>
      </w:pPr>
      <w:r w:rsidRPr="00B068C4">
        <w:rPr>
          <w:rFonts w:ascii="Times New Roman" w:hAnsi="Times New Roman" w:cs="Times New Roman"/>
          <w:sz w:val="24"/>
          <w:szCs w:val="24"/>
          <w:lang w:val="en-US"/>
        </w:rPr>
        <w:t xml:space="preserve">Hasil dari pengujian marshall campuran aspal panas AC-WC, terdapat 108 data pengujian dengan 15 fitur yang digunakan. Adapun data dari hasil pengujian ditunjukkan pada tabel </w:t>
      </w:r>
      <w:r w:rsidR="00EB6AAE">
        <w:rPr>
          <w:rFonts w:ascii="Times New Roman" w:hAnsi="Times New Roman" w:cs="Times New Roman"/>
          <w:sz w:val="24"/>
          <w:szCs w:val="24"/>
          <w:lang w:val="en-US"/>
        </w:rPr>
        <w:t xml:space="preserve">2.5 </w:t>
      </w:r>
      <w:r w:rsidRPr="00B068C4">
        <w:rPr>
          <w:rFonts w:ascii="Times New Roman" w:hAnsi="Times New Roman" w:cs="Times New Roman"/>
          <w:sz w:val="24"/>
          <w:szCs w:val="24"/>
          <w:lang w:val="en-US"/>
        </w:rPr>
        <w:t>dibawah ini:</w:t>
      </w:r>
    </w:p>
    <w:p w:rsidR="00EB6AAE" w:rsidRDefault="00EB6AAE" w:rsidP="00EB6AAE">
      <w:pPr>
        <w:spacing w:after="0" w:line="360" w:lineRule="auto"/>
        <w:ind w:firstLine="284"/>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Tabel 2.5 Hasil </w:t>
      </w:r>
      <w:r w:rsidR="00A60528">
        <w:rPr>
          <w:rFonts w:ascii="Times New Roman" w:hAnsi="Times New Roman" w:cs="Times New Roman"/>
          <w:sz w:val="24"/>
          <w:szCs w:val="24"/>
          <w:lang w:val="en-US"/>
        </w:rPr>
        <w:t>Pengujian Marshall</w:t>
      </w:r>
    </w:p>
    <w:p w:rsidR="00B068C4" w:rsidRDefault="00343D87" w:rsidP="00B068C4">
      <w:pPr>
        <w:spacing w:after="0" w:line="360" w:lineRule="auto"/>
        <w:jc w:val="both"/>
        <w:rPr>
          <w:rFonts w:ascii="Times New Roman" w:hAnsi="Times New Roman" w:cs="Times New Roman"/>
          <w:sz w:val="24"/>
          <w:szCs w:val="24"/>
          <w:lang w:val="en-US"/>
        </w:rPr>
      </w:pPr>
      <w:r>
        <w:rPr>
          <w:noProof/>
        </w:rPr>
        <w:drawing>
          <wp:inline distT="0" distB="0" distL="0" distR="0" wp14:anchorId="1B473FC4" wp14:editId="1765FE86">
            <wp:extent cx="2955851" cy="13239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2575" t="31288" r="21136" b="23865"/>
                    <a:stretch/>
                  </pic:blipFill>
                  <pic:spPr bwMode="auto">
                    <a:xfrm>
                      <a:off x="0" y="0"/>
                      <a:ext cx="2964709" cy="1327943"/>
                    </a:xfrm>
                    <a:prstGeom prst="rect">
                      <a:avLst/>
                    </a:prstGeom>
                    <a:ln>
                      <a:noFill/>
                    </a:ln>
                    <a:extLst>
                      <a:ext uri="{53640926-AAD7-44D8-BBD7-CCE9431645EC}">
                        <a14:shadowObscured xmlns:a14="http://schemas.microsoft.com/office/drawing/2010/main"/>
                      </a:ext>
                    </a:extLst>
                  </pic:spPr>
                </pic:pic>
              </a:graphicData>
            </a:graphic>
          </wp:inline>
        </w:drawing>
      </w:r>
    </w:p>
    <w:p w:rsidR="00A60528" w:rsidRPr="00B068C4" w:rsidRDefault="00A60528" w:rsidP="00B068C4">
      <w:pPr>
        <w:spacing w:after="0" w:line="360" w:lineRule="auto"/>
        <w:jc w:val="both"/>
        <w:rPr>
          <w:rFonts w:ascii="Times New Roman" w:hAnsi="Times New Roman" w:cs="Times New Roman"/>
          <w:sz w:val="24"/>
          <w:szCs w:val="24"/>
          <w:lang w:val="en-US"/>
        </w:rPr>
      </w:pPr>
    </w:p>
    <w:p w:rsidR="00EB6AAE" w:rsidRDefault="00EB6AAE" w:rsidP="00EB6AAE">
      <w:pPr>
        <w:spacing w:after="0"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Tabel 2.6 Hasil </w:t>
      </w:r>
      <w:r w:rsidR="00A60528">
        <w:rPr>
          <w:rFonts w:ascii="Times New Roman" w:hAnsi="Times New Roman" w:cs="Times New Roman"/>
          <w:sz w:val="24"/>
          <w:szCs w:val="24"/>
          <w:lang w:val="en-US"/>
        </w:rPr>
        <w:t>Pelabelan Pengujian Marshall</w:t>
      </w:r>
    </w:p>
    <w:p w:rsidR="00EB6AAE" w:rsidRDefault="00A60528" w:rsidP="00205BAA">
      <w:pPr>
        <w:spacing w:after="0" w:line="360" w:lineRule="auto"/>
        <w:jc w:val="both"/>
        <w:rPr>
          <w:rFonts w:ascii="Times New Roman" w:hAnsi="Times New Roman" w:cs="Times New Roman"/>
          <w:sz w:val="24"/>
          <w:szCs w:val="24"/>
          <w:lang w:val="en-US"/>
        </w:rPr>
      </w:pPr>
      <w:r>
        <w:rPr>
          <w:noProof/>
        </w:rPr>
        <w:drawing>
          <wp:inline distT="0" distB="0" distL="0" distR="0" wp14:anchorId="73F6CB0A" wp14:editId="5DD8382A">
            <wp:extent cx="2966720" cy="1352124"/>
            <wp:effectExtent l="0" t="0" r="508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2574" t="30766" r="22750" b="24909"/>
                    <a:stretch/>
                  </pic:blipFill>
                  <pic:spPr bwMode="auto">
                    <a:xfrm>
                      <a:off x="0" y="0"/>
                      <a:ext cx="2966720" cy="1352124"/>
                    </a:xfrm>
                    <a:prstGeom prst="rect">
                      <a:avLst/>
                    </a:prstGeom>
                    <a:ln>
                      <a:noFill/>
                    </a:ln>
                    <a:extLst>
                      <a:ext uri="{53640926-AAD7-44D8-BBD7-CCE9431645EC}">
                        <a14:shadowObscured xmlns:a14="http://schemas.microsoft.com/office/drawing/2010/main"/>
                      </a:ext>
                    </a:extLst>
                  </pic:spPr>
                </pic:pic>
              </a:graphicData>
            </a:graphic>
          </wp:inline>
        </w:drawing>
      </w:r>
    </w:p>
    <w:p w:rsidR="00A60528" w:rsidRDefault="00A60528" w:rsidP="00205BAA">
      <w:pPr>
        <w:spacing w:after="0" w:line="360" w:lineRule="auto"/>
        <w:jc w:val="both"/>
        <w:rPr>
          <w:rFonts w:ascii="Times New Roman" w:hAnsi="Times New Roman" w:cs="Times New Roman"/>
          <w:sz w:val="24"/>
          <w:szCs w:val="24"/>
          <w:lang w:val="en-US"/>
        </w:rPr>
      </w:pPr>
    </w:p>
    <w:p w:rsidR="00B068C4" w:rsidRPr="00205BAA" w:rsidRDefault="00A60528" w:rsidP="00205BA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Dari hasil pengujian forward selection berbasis naïve bayes menghasilkan</w:t>
      </w:r>
      <w:r w:rsidR="00E1028A" w:rsidRPr="00205BAA">
        <w:rPr>
          <w:rFonts w:ascii="Times New Roman" w:hAnsi="Times New Roman" w:cs="Times New Roman"/>
          <w:sz w:val="24"/>
          <w:szCs w:val="24"/>
          <w:lang w:val="en-US"/>
        </w:rPr>
        <w:t xml:space="preserve"> nilai akurasi sebesar 94,03% dan AUC sebesar 0,988. Sedangkan dari 15 fitur yang digunakan setelah menggunakan forward selection sebagai pemilihan fitur menghasilkan 3 </w:t>
      </w:r>
      <w:r>
        <w:rPr>
          <w:rFonts w:ascii="Times New Roman" w:hAnsi="Times New Roman" w:cs="Times New Roman"/>
          <w:sz w:val="24"/>
          <w:szCs w:val="24"/>
          <w:lang w:val="en-US"/>
        </w:rPr>
        <w:t>atribut atau parameter</w:t>
      </w:r>
      <w:r w:rsidR="00E1028A" w:rsidRPr="00205BAA">
        <w:rPr>
          <w:rFonts w:ascii="Times New Roman" w:hAnsi="Times New Roman" w:cs="Times New Roman"/>
          <w:sz w:val="24"/>
          <w:szCs w:val="24"/>
          <w:lang w:val="en-US"/>
        </w:rPr>
        <w:t xml:space="preserve"> yang </w:t>
      </w:r>
      <w:r>
        <w:rPr>
          <w:rFonts w:ascii="Times New Roman" w:hAnsi="Times New Roman" w:cs="Times New Roman"/>
          <w:sz w:val="24"/>
          <w:szCs w:val="24"/>
          <w:lang w:val="en-US"/>
        </w:rPr>
        <w:t>paling berpengaruh</w:t>
      </w:r>
      <w:r w:rsidR="00E1028A" w:rsidRPr="00205BAA">
        <w:rPr>
          <w:rFonts w:ascii="Times New Roman" w:hAnsi="Times New Roman" w:cs="Times New Roman"/>
          <w:sz w:val="24"/>
          <w:szCs w:val="24"/>
          <w:lang w:val="en-US"/>
        </w:rPr>
        <w:t xml:space="preserve"> dalam menguji kualitas aspal beton, yaitu berdasarkan Volume, VIM dan VFA.</w:t>
      </w:r>
    </w:p>
    <w:p w:rsidR="00E1028A" w:rsidRPr="00205BAA" w:rsidRDefault="00294E71" w:rsidP="00205BAA">
      <w:pPr>
        <w:spacing w:after="0" w:line="360" w:lineRule="auto"/>
        <w:jc w:val="both"/>
        <w:rPr>
          <w:rFonts w:ascii="Times New Roman" w:hAnsi="Times New Roman" w:cs="Times New Roman"/>
          <w:sz w:val="24"/>
          <w:szCs w:val="24"/>
          <w:lang w:val="en-US"/>
        </w:rPr>
      </w:pPr>
      <w:r w:rsidRPr="00205BAA">
        <w:rPr>
          <w:rFonts w:ascii="Times New Roman" w:hAnsi="Times New Roman" w:cs="Times New Roman"/>
          <w:noProof/>
          <w:sz w:val="24"/>
          <w:szCs w:val="24"/>
        </w:rPr>
        <w:drawing>
          <wp:anchor distT="0" distB="0" distL="114300" distR="114300" simplePos="0" relativeHeight="251659264" behindDoc="1" locked="0" layoutInCell="1" allowOverlap="1" wp14:anchorId="66E64F11" wp14:editId="2C74230F">
            <wp:simplePos x="0" y="0"/>
            <wp:positionH relativeFrom="column">
              <wp:posOffset>-48260</wp:posOffset>
            </wp:positionH>
            <wp:positionV relativeFrom="paragraph">
              <wp:posOffset>581025</wp:posOffset>
            </wp:positionV>
            <wp:extent cx="3077210" cy="428625"/>
            <wp:effectExtent l="0" t="0" r="8890" b="952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1089" t="26122" r="21795" b="57240"/>
                    <a:stretch/>
                  </pic:blipFill>
                  <pic:spPr bwMode="auto">
                    <a:xfrm>
                      <a:off x="0" y="0"/>
                      <a:ext cx="3077210" cy="42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028A" w:rsidRPr="00205BAA">
        <w:rPr>
          <w:rFonts w:ascii="Times New Roman" w:hAnsi="Times New Roman" w:cs="Times New Roman"/>
          <w:sz w:val="24"/>
          <w:szCs w:val="24"/>
          <w:lang w:val="en-US"/>
        </w:rPr>
        <w:t>Berikut adalah gambar dari hasil nilai akurasi, AUC dan pemilihan fiturnya:</w:t>
      </w:r>
    </w:p>
    <w:p w:rsidR="00A60528" w:rsidRPr="00A60528" w:rsidRDefault="00A60528" w:rsidP="00A60528">
      <w:pPr>
        <w:spacing w:after="0" w:line="360" w:lineRule="auto"/>
        <w:jc w:val="center"/>
        <w:rPr>
          <w:rFonts w:ascii="Times New Roman" w:hAnsi="Times New Roman" w:cs="Times New Roman"/>
          <w:noProof/>
          <w:sz w:val="18"/>
          <w:szCs w:val="18"/>
          <w:lang w:val="en-US"/>
        </w:rPr>
      </w:pPr>
      <w:r w:rsidRPr="00A60528">
        <w:rPr>
          <w:rFonts w:ascii="Times New Roman" w:hAnsi="Times New Roman" w:cs="Times New Roman"/>
          <w:noProof/>
          <w:sz w:val="18"/>
          <w:szCs w:val="18"/>
          <w:lang w:val="en-US"/>
        </w:rPr>
        <w:t xml:space="preserve"> Gambar </w:t>
      </w:r>
      <w:r>
        <w:rPr>
          <w:rFonts w:ascii="Times New Roman" w:hAnsi="Times New Roman" w:cs="Times New Roman"/>
          <w:noProof/>
          <w:sz w:val="18"/>
          <w:szCs w:val="18"/>
          <w:lang w:val="en-US"/>
        </w:rPr>
        <w:t>3.3</w:t>
      </w:r>
      <w:r w:rsidRPr="00A60528">
        <w:rPr>
          <w:rFonts w:ascii="Times New Roman" w:hAnsi="Times New Roman" w:cs="Times New Roman"/>
          <w:noProof/>
          <w:sz w:val="18"/>
          <w:szCs w:val="18"/>
          <w:lang w:val="en-US"/>
        </w:rPr>
        <w:t xml:space="preserve"> </w:t>
      </w:r>
      <w:r>
        <w:rPr>
          <w:rFonts w:ascii="Times New Roman" w:hAnsi="Times New Roman" w:cs="Times New Roman"/>
          <w:noProof/>
          <w:sz w:val="18"/>
          <w:szCs w:val="18"/>
          <w:lang w:val="en-US"/>
        </w:rPr>
        <w:t>Nilai Akurasi</w:t>
      </w:r>
    </w:p>
    <w:p w:rsidR="00205BAA" w:rsidRPr="00624DDC" w:rsidRDefault="00624DDC" w:rsidP="00205BAA">
      <w:pPr>
        <w:spacing w:line="360" w:lineRule="auto"/>
        <w:jc w:val="both"/>
        <w:rPr>
          <w:rFonts w:ascii="Times New Roman" w:hAnsi="Times New Roman" w:cs="Times New Roman"/>
          <w:sz w:val="24"/>
          <w:szCs w:val="24"/>
          <w:lang w:val="en-US"/>
        </w:rPr>
      </w:pPr>
      <w:r w:rsidRPr="00624DDC">
        <w:rPr>
          <w:rFonts w:ascii="Times New Roman" w:hAnsi="Times New Roman" w:cs="Times New Roman"/>
          <w:sz w:val="24"/>
          <w:szCs w:val="24"/>
          <w:lang w:val="en-US"/>
        </w:rPr>
        <w:t xml:space="preserve"> </w:t>
      </w:r>
    </w:p>
    <w:p w:rsidR="00EC2259" w:rsidRDefault="0085499E" w:rsidP="00205BAA">
      <w:pPr>
        <w:spacing w:line="360" w:lineRule="auto"/>
        <w:jc w:val="both"/>
        <w:rPr>
          <w:rFonts w:ascii="Times New Roman" w:hAnsi="Times New Roman" w:cs="Times New Roman"/>
          <w:b/>
          <w:sz w:val="24"/>
          <w:szCs w:val="24"/>
          <w:lang w:val="en-US"/>
        </w:rPr>
      </w:pPr>
      <w:r w:rsidRPr="00624DDC">
        <w:rPr>
          <w:noProof/>
        </w:rPr>
        <w:lastRenderedPageBreak/>
        <w:drawing>
          <wp:anchor distT="0" distB="0" distL="114300" distR="114300" simplePos="0" relativeHeight="251662336" behindDoc="0" locked="0" layoutInCell="1" allowOverlap="1" wp14:anchorId="2F9FE631" wp14:editId="244EC1E4">
            <wp:simplePos x="0" y="0"/>
            <wp:positionH relativeFrom="column">
              <wp:posOffset>0</wp:posOffset>
            </wp:positionH>
            <wp:positionV relativeFrom="paragraph">
              <wp:posOffset>362585</wp:posOffset>
            </wp:positionV>
            <wp:extent cx="2790825" cy="1333500"/>
            <wp:effectExtent l="0" t="0" r="9525"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0989" t="22212" r="21955" b="20753"/>
                    <a:stretch/>
                  </pic:blipFill>
                  <pic:spPr bwMode="auto">
                    <a:xfrm>
                      <a:off x="0" y="0"/>
                      <a:ext cx="2790825" cy="1333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0528" w:rsidRPr="00A60528" w:rsidRDefault="0085499E" w:rsidP="00A60528">
      <w:pPr>
        <w:spacing w:after="0" w:line="360" w:lineRule="auto"/>
        <w:jc w:val="center"/>
        <w:rPr>
          <w:rFonts w:ascii="Times New Roman" w:hAnsi="Times New Roman" w:cs="Times New Roman"/>
          <w:noProof/>
          <w:sz w:val="18"/>
          <w:szCs w:val="18"/>
          <w:lang w:val="en-US"/>
        </w:rPr>
      </w:pPr>
      <w:r>
        <w:rPr>
          <w:noProof/>
        </w:rPr>
        <w:drawing>
          <wp:anchor distT="0" distB="0" distL="114300" distR="114300" simplePos="0" relativeHeight="251660288" behindDoc="0" locked="0" layoutInCell="1" allowOverlap="1" wp14:anchorId="70931D0D">
            <wp:simplePos x="0" y="0"/>
            <wp:positionH relativeFrom="column">
              <wp:posOffset>17253</wp:posOffset>
            </wp:positionH>
            <wp:positionV relativeFrom="paragraph">
              <wp:posOffset>1592616</wp:posOffset>
            </wp:positionV>
            <wp:extent cx="2844860" cy="11811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r="19711" b="40707"/>
                    <a:stretch/>
                  </pic:blipFill>
                  <pic:spPr bwMode="auto">
                    <a:xfrm>
                      <a:off x="0" y="0"/>
                      <a:ext cx="2844860" cy="1181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0528" w:rsidRPr="00A60528">
        <w:rPr>
          <w:rFonts w:ascii="Times New Roman" w:hAnsi="Times New Roman" w:cs="Times New Roman"/>
          <w:noProof/>
          <w:sz w:val="18"/>
          <w:szCs w:val="18"/>
          <w:lang w:val="en-US"/>
        </w:rPr>
        <w:t xml:space="preserve">Gambar </w:t>
      </w:r>
      <w:r w:rsidR="00A60528">
        <w:rPr>
          <w:rFonts w:ascii="Times New Roman" w:hAnsi="Times New Roman" w:cs="Times New Roman"/>
          <w:noProof/>
          <w:sz w:val="18"/>
          <w:szCs w:val="18"/>
          <w:lang w:val="en-US"/>
        </w:rPr>
        <w:t>3.4</w:t>
      </w:r>
      <w:r w:rsidR="00A60528" w:rsidRPr="00A60528">
        <w:rPr>
          <w:rFonts w:ascii="Times New Roman" w:hAnsi="Times New Roman" w:cs="Times New Roman"/>
          <w:noProof/>
          <w:sz w:val="18"/>
          <w:szCs w:val="18"/>
          <w:lang w:val="en-US"/>
        </w:rPr>
        <w:t xml:space="preserve"> </w:t>
      </w:r>
      <w:r w:rsidR="00A60528">
        <w:rPr>
          <w:rFonts w:ascii="Times New Roman" w:hAnsi="Times New Roman" w:cs="Times New Roman"/>
          <w:noProof/>
          <w:sz w:val="18"/>
          <w:szCs w:val="18"/>
          <w:lang w:val="en-US"/>
        </w:rPr>
        <w:t>Nilai AUC</w:t>
      </w:r>
    </w:p>
    <w:p w:rsidR="00A60528" w:rsidRPr="00A60528" w:rsidRDefault="00A60528" w:rsidP="00A60528">
      <w:pPr>
        <w:spacing w:after="0" w:line="360" w:lineRule="auto"/>
        <w:jc w:val="center"/>
        <w:rPr>
          <w:rFonts w:ascii="Times New Roman" w:hAnsi="Times New Roman" w:cs="Times New Roman"/>
          <w:noProof/>
          <w:sz w:val="18"/>
          <w:szCs w:val="18"/>
          <w:lang w:val="en-US"/>
        </w:rPr>
      </w:pPr>
      <w:r w:rsidRPr="00A60528">
        <w:rPr>
          <w:rFonts w:ascii="Times New Roman" w:hAnsi="Times New Roman" w:cs="Times New Roman"/>
          <w:noProof/>
          <w:sz w:val="18"/>
          <w:szCs w:val="18"/>
          <w:lang w:val="en-US"/>
        </w:rPr>
        <w:t>Gambar 3.</w:t>
      </w:r>
      <w:r>
        <w:rPr>
          <w:rFonts w:ascii="Times New Roman" w:hAnsi="Times New Roman" w:cs="Times New Roman"/>
          <w:noProof/>
          <w:sz w:val="18"/>
          <w:szCs w:val="18"/>
          <w:lang w:val="en-US"/>
        </w:rPr>
        <w:t>5</w:t>
      </w:r>
      <w:r w:rsidRPr="00A60528">
        <w:rPr>
          <w:rFonts w:ascii="Times New Roman" w:hAnsi="Times New Roman" w:cs="Times New Roman"/>
          <w:noProof/>
          <w:sz w:val="18"/>
          <w:szCs w:val="18"/>
          <w:lang w:val="en-US"/>
        </w:rPr>
        <w:t xml:space="preserve"> </w:t>
      </w:r>
      <w:r>
        <w:rPr>
          <w:rFonts w:ascii="Times New Roman" w:hAnsi="Times New Roman" w:cs="Times New Roman"/>
          <w:noProof/>
          <w:sz w:val="18"/>
          <w:szCs w:val="18"/>
          <w:lang w:val="en-US"/>
        </w:rPr>
        <w:t>Hasil Feature Selection</w:t>
      </w:r>
    </w:p>
    <w:p w:rsidR="00EC2259" w:rsidRDefault="00EC2259" w:rsidP="00205BAA">
      <w:pPr>
        <w:spacing w:line="360" w:lineRule="auto"/>
        <w:jc w:val="both"/>
        <w:rPr>
          <w:rFonts w:ascii="Times New Roman" w:hAnsi="Times New Roman" w:cs="Times New Roman"/>
          <w:b/>
          <w:sz w:val="24"/>
          <w:szCs w:val="24"/>
          <w:lang w:val="en-US"/>
        </w:rPr>
      </w:pPr>
    </w:p>
    <w:p w:rsidR="00E205D4" w:rsidRDefault="00E205D4" w:rsidP="00A60528">
      <w:pPr>
        <w:spacing w:after="0" w:line="360" w:lineRule="auto"/>
        <w:jc w:val="both"/>
        <w:rPr>
          <w:rFonts w:ascii="Times New Roman" w:hAnsi="Times New Roman" w:cs="Times New Roman"/>
          <w:b/>
          <w:sz w:val="24"/>
          <w:szCs w:val="24"/>
          <w:lang w:val="en-US"/>
        </w:rPr>
      </w:pPr>
      <w:r w:rsidRPr="00E205D4">
        <w:rPr>
          <w:rFonts w:ascii="Times New Roman" w:hAnsi="Times New Roman" w:cs="Times New Roman"/>
          <w:b/>
          <w:sz w:val="24"/>
          <w:szCs w:val="24"/>
          <w:lang w:val="en-US"/>
        </w:rPr>
        <w:t>PENUTUP</w:t>
      </w:r>
    </w:p>
    <w:p w:rsidR="00EB56AD" w:rsidRPr="00EB56AD" w:rsidRDefault="00EB56AD" w:rsidP="00EB56AD">
      <w:pPr>
        <w:spacing w:after="0" w:line="360" w:lineRule="auto"/>
        <w:jc w:val="both"/>
        <w:rPr>
          <w:rFonts w:ascii="Times New Roman" w:hAnsi="Times New Roman" w:cs="Times New Roman"/>
          <w:b/>
          <w:sz w:val="24"/>
          <w:szCs w:val="24"/>
          <w:lang w:val="en-US"/>
        </w:rPr>
      </w:pPr>
      <w:r w:rsidRPr="00EB56AD">
        <w:rPr>
          <w:rFonts w:ascii="Times New Roman" w:hAnsi="Times New Roman" w:cs="Times New Roman"/>
          <w:b/>
          <w:sz w:val="24"/>
          <w:szCs w:val="24"/>
          <w:lang w:val="en-US"/>
        </w:rPr>
        <w:t>Kesimpulan</w:t>
      </w:r>
    </w:p>
    <w:p w:rsidR="00E205D4" w:rsidRDefault="00E205D4" w:rsidP="009528C7">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Kesimpulan dari penelitian yang dilakukan adalah </w:t>
      </w:r>
      <w:r w:rsidR="007833A8">
        <w:rPr>
          <w:rFonts w:ascii="Times New Roman" w:hAnsi="Times New Roman" w:cs="Times New Roman"/>
          <w:sz w:val="24"/>
          <w:szCs w:val="24"/>
          <w:lang w:val="en-US"/>
        </w:rPr>
        <w:t xml:space="preserve">bahwa </w:t>
      </w:r>
      <w:r w:rsidR="00EB56AD">
        <w:rPr>
          <w:rFonts w:ascii="Times New Roman" w:hAnsi="Times New Roman" w:cs="Times New Roman"/>
          <w:sz w:val="24"/>
          <w:szCs w:val="24"/>
          <w:lang w:val="en-US"/>
        </w:rPr>
        <w:t xml:space="preserve">dengan menerapkan ilmu </w:t>
      </w:r>
      <w:r w:rsidR="0058143D">
        <w:rPr>
          <w:rFonts w:ascii="Times New Roman" w:hAnsi="Times New Roman" w:cs="Times New Roman"/>
          <w:sz w:val="24"/>
          <w:szCs w:val="24"/>
          <w:lang w:val="en-US"/>
        </w:rPr>
        <w:t>komputer khususnya</w:t>
      </w:r>
      <w:r w:rsidR="00EB56AD">
        <w:rPr>
          <w:rFonts w:ascii="Times New Roman" w:hAnsi="Times New Roman" w:cs="Times New Roman"/>
          <w:sz w:val="24"/>
          <w:szCs w:val="24"/>
          <w:lang w:val="en-US"/>
        </w:rPr>
        <w:t xml:space="preserve"> data mining </w:t>
      </w:r>
      <w:r w:rsidR="0058143D">
        <w:rPr>
          <w:rFonts w:ascii="Times New Roman" w:hAnsi="Times New Roman" w:cs="Times New Roman"/>
          <w:sz w:val="24"/>
          <w:szCs w:val="24"/>
          <w:lang w:val="en-US"/>
        </w:rPr>
        <w:t xml:space="preserve">didalam pengujian kualitas aspal beton sehingga dapat menentukan atribut atau parameter yang berpengaruh dalam uji kualitas aspal beton. </w:t>
      </w:r>
      <w:r w:rsidR="00EB56AD">
        <w:rPr>
          <w:rFonts w:ascii="Times New Roman" w:hAnsi="Times New Roman" w:cs="Times New Roman"/>
          <w:sz w:val="24"/>
          <w:szCs w:val="24"/>
          <w:lang w:val="en-US"/>
        </w:rPr>
        <w:t xml:space="preserve">Hasil dari penelitian menunjukkan bahwa </w:t>
      </w:r>
      <w:r w:rsidR="0058143D">
        <w:rPr>
          <w:rFonts w:ascii="Times New Roman" w:hAnsi="Times New Roman" w:cs="Times New Roman"/>
          <w:sz w:val="24"/>
          <w:szCs w:val="24"/>
          <w:lang w:val="en-US"/>
        </w:rPr>
        <w:t xml:space="preserve">atribut </w:t>
      </w:r>
      <w:r w:rsidR="00EB56AD">
        <w:rPr>
          <w:rFonts w:ascii="Times New Roman" w:hAnsi="Times New Roman" w:cs="Times New Roman"/>
          <w:sz w:val="24"/>
          <w:szCs w:val="24"/>
          <w:lang w:val="en-US"/>
        </w:rPr>
        <w:t>yang paling berpengaruh adalah volume, vim dan vfa. Dengan hasil akurasi 94,03% dan nilai AUC 0,988.</w:t>
      </w:r>
    </w:p>
    <w:p w:rsidR="00EB56AD" w:rsidRDefault="00EB56AD" w:rsidP="001A38EE">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Saran</w:t>
      </w:r>
    </w:p>
    <w:p w:rsidR="003B30D1" w:rsidRPr="00EA3018" w:rsidRDefault="003B30D1" w:rsidP="003B30D1">
      <w:pPr>
        <w:pStyle w:val="Default"/>
        <w:spacing w:line="360" w:lineRule="auto"/>
        <w:jc w:val="both"/>
      </w:pPr>
      <w:r w:rsidRPr="003B30D1">
        <w:t xml:space="preserve">Metode Forward Selection berbasis Naive Bayes terbukti akurat dalam klasifikasi </w:t>
      </w:r>
      <w:r>
        <w:t>menentukan kualitas aspal beton</w:t>
      </w:r>
      <w:r w:rsidRPr="003B30D1">
        <w:t xml:space="preserve"> dari dataset yang </w:t>
      </w:r>
      <w:r>
        <w:t>ber</w:t>
      </w:r>
      <w:r w:rsidRPr="003B30D1">
        <w:t xml:space="preserve">dimensi besar, tetapi dalam penelitian ini terdapat </w:t>
      </w:r>
      <w:r w:rsidRPr="003B30D1">
        <w:t xml:space="preserve">beberapa saran dalam pengembangannya antara lain </w:t>
      </w:r>
      <w:r w:rsidRPr="00EA3018">
        <w:t>dapat dikembangkan dengan metode klasifikasi data mining lainnya, penggunaan metode fitur seleksi atau metode optimasi lainnya</w:t>
      </w:r>
      <w:r>
        <w:t xml:space="preserve">. </w:t>
      </w:r>
    </w:p>
    <w:p w:rsidR="00EB56AD" w:rsidRDefault="00EB56AD" w:rsidP="001A38EE">
      <w:pPr>
        <w:spacing w:after="0" w:line="360" w:lineRule="auto"/>
        <w:rPr>
          <w:rFonts w:ascii="Times New Roman" w:hAnsi="Times New Roman" w:cs="Times New Roman"/>
          <w:b/>
          <w:sz w:val="24"/>
          <w:szCs w:val="24"/>
          <w:lang w:val="en-US"/>
        </w:rPr>
      </w:pPr>
    </w:p>
    <w:p w:rsidR="00E205D4" w:rsidRPr="00E205D4" w:rsidRDefault="00E205D4" w:rsidP="001A38EE">
      <w:pPr>
        <w:spacing w:after="0" w:line="360" w:lineRule="auto"/>
        <w:rPr>
          <w:rFonts w:ascii="Times New Roman" w:hAnsi="Times New Roman" w:cs="Times New Roman"/>
          <w:b/>
          <w:sz w:val="24"/>
          <w:szCs w:val="24"/>
          <w:lang w:val="en-US"/>
        </w:rPr>
      </w:pPr>
      <w:r w:rsidRPr="00E205D4">
        <w:rPr>
          <w:rFonts w:ascii="Times New Roman" w:hAnsi="Times New Roman" w:cs="Times New Roman"/>
          <w:b/>
          <w:sz w:val="24"/>
          <w:szCs w:val="24"/>
          <w:lang w:val="en-US"/>
        </w:rPr>
        <w:t>DAFTAR PUSTAKA</w:t>
      </w:r>
    </w:p>
    <w:p w:rsidR="00775D7D" w:rsidRDefault="00775D7D"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AASHTO, 1990, </w:t>
      </w:r>
      <w:r w:rsidRPr="0015277E">
        <w:rPr>
          <w:rFonts w:ascii="Times New Roman" w:hAnsi="Times New Roman" w:cs="Times New Roman"/>
          <w:i/>
          <w:sz w:val="24"/>
          <w:szCs w:val="24"/>
        </w:rPr>
        <w:t>Standard Spesifications for Transportation Materials and Methods of Sampling and Testing</w:t>
      </w:r>
      <w:r w:rsidRPr="0015277E">
        <w:rPr>
          <w:rFonts w:ascii="Times New Roman" w:hAnsi="Times New Roman" w:cs="Times New Roman"/>
          <w:sz w:val="24"/>
          <w:szCs w:val="24"/>
        </w:rPr>
        <w:t xml:space="preserve">, Part 1 Spesification, 15 </w:t>
      </w:r>
      <w:r w:rsidRPr="0015277E">
        <w:rPr>
          <w:rFonts w:ascii="Times New Roman" w:hAnsi="Times New Roman" w:cs="Times New Roman"/>
          <w:sz w:val="24"/>
          <w:szCs w:val="24"/>
          <w:vertAlign w:val="superscript"/>
        </w:rPr>
        <w:t>th</w:t>
      </w:r>
      <w:r w:rsidRPr="0015277E">
        <w:rPr>
          <w:rFonts w:ascii="Times New Roman" w:hAnsi="Times New Roman" w:cs="Times New Roman"/>
          <w:sz w:val="24"/>
          <w:szCs w:val="24"/>
        </w:rPr>
        <w:t xml:space="preserve"> Edition, AASHTO Publication, Washington USA.</w:t>
      </w:r>
    </w:p>
    <w:p w:rsidR="00775D7D" w:rsidRPr="0015277E" w:rsidRDefault="00775D7D"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AASHTO, 1990, </w:t>
      </w:r>
      <w:r w:rsidRPr="0015277E">
        <w:rPr>
          <w:rFonts w:ascii="Times New Roman" w:hAnsi="Times New Roman" w:cs="Times New Roman"/>
          <w:i/>
          <w:sz w:val="24"/>
          <w:szCs w:val="24"/>
        </w:rPr>
        <w:t>Standard Spesifications for Transportation Materials and Methods of Sampling and Testing</w:t>
      </w:r>
      <w:r w:rsidRPr="0015277E">
        <w:rPr>
          <w:rFonts w:ascii="Times New Roman" w:hAnsi="Times New Roman" w:cs="Times New Roman"/>
          <w:sz w:val="24"/>
          <w:szCs w:val="24"/>
        </w:rPr>
        <w:t xml:space="preserve">, Part II Testing, 15 </w:t>
      </w:r>
      <w:r w:rsidRPr="0015277E">
        <w:rPr>
          <w:rFonts w:ascii="Times New Roman" w:hAnsi="Times New Roman" w:cs="Times New Roman"/>
          <w:sz w:val="24"/>
          <w:szCs w:val="24"/>
          <w:vertAlign w:val="superscript"/>
        </w:rPr>
        <w:t>th</w:t>
      </w:r>
      <w:r w:rsidRPr="0015277E">
        <w:rPr>
          <w:rFonts w:ascii="Times New Roman" w:hAnsi="Times New Roman" w:cs="Times New Roman"/>
          <w:sz w:val="24"/>
          <w:szCs w:val="24"/>
        </w:rPr>
        <w:t xml:space="preserve"> Edition, AASHTO Publication, Washington USA.</w:t>
      </w:r>
    </w:p>
    <w:p w:rsidR="00775D7D" w:rsidRPr="0015277E" w:rsidRDefault="00775D7D"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ASTM, 1980, </w:t>
      </w:r>
      <w:r w:rsidRPr="0015277E">
        <w:rPr>
          <w:rFonts w:ascii="Times New Roman" w:hAnsi="Times New Roman" w:cs="Times New Roman"/>
          <w:i/>
          <w:sz w:val="24"/>
          <w:szCs w:val="24"/>
        </w:rPr>
        <w:t>Annual Book of ASTM Standards</w:t>
      </w:r>
      <w:r w:rsidR="0015277E" w:rsidRPr="0015277E">
        <w:rPr>
          <w:rFonts w:ascii="Times New Roman" w:hAnsi="Times New Roman" w:cs="Times New Roman"/>
          <w:sz w:val="24"/>
          <w:szCs w:val="24"/>
        </w:rPr>
        <w:t xml:space="preserve">, </w:t>
      </w:r>
      <w:r w:rsidRPr="0015277E">
        <w:rPr>
          <w:rFonts w:ascii="Times New Roman" w:hAnsi="Times New Roman" w:cs="Times New Roman"/>
          <w:sz w:val="24"/>
          <w:szCs w:val="24"/>
        </w:rPr>
        <w:t>parts 15 Road Paving.</w:t>
      </w:r>
    </w:p>
    <w:p w:rsidR="00775D7D" w:rsidRPr="0015277E" w:rsidRDefault="00775D7D"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British Standard, 1989, </w:t>
      </w:r>
      <w:r w:rsidR="0015277E">
        <w:rPr>
          <w:rFonts w:ascii="Times New Roman" w:hAnsi="Times New Roman" w:cs="Times New Roman"/>
          <w:i/>
          <w:sz w:val="24"/>
          <w:szCs w:val="24"/>
        </w:rPr>
        <w:t>British Standard (BS</w:t>
      </w:r>
      <w:r w:rsidRPr="0015277E">
        <w:rPr>
          <w:rFonts w:ascii="Times New Roman" w:hAnsi="Times New Roman" w:cs="Times New Roman"/>
          <w:i/>
          <w:sz w:val="24"/>
          <w:szCs w:val="24"/>
        </w:rPr>
        <w:t>) 812 part 105 : British Standards Metods of determination of particle shape</w:t>
      </w:r>
      <w:r w:rsidRPr="0015277E">
        <w:rPr>
          <w:rFonts w:ascii="Times New Roman" w:hAnsi="Times New Roman" w:cs="Times New Roman"/>
          <w:sz w:val="24"/>
          <w:szCs w:val="24"/>
        </w:rPr>
        <w:t>,  British Standard Institution, London, England.</w:t>
      </w:r>
    </w:p>
    <w:p w:rsidR="00775D7D" w:rsidRDefault="00775D7D"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British Standard, 1989, </w:t>
      </w:r>
      <w:r w:rsidR="0015277E">
        <w:rPr>
          <w:rFonts w:ascii="Times New Roman" w:hAnsi="Times New Roman" w:cs="Times New Roman"/>
          <w:i/>
          <w:sz w:val="24"/>
          <w:szCs w:val="24"/>
        </w:rPr>
        <w:t>British Standard (BS</w:t>
      </w:r>
      <w:r w:rsidRPr="0015277E">
        <w:rPr>
          <w:rFonts w:ascii="Times New Roman" w:hAnsi="Times New Roman" w:cs="Times New Roman"/>
          <w:i/>
          <w:sz w:val="24"/>
          <w:szCs w:val="24"/>
        </w:rPr>
        <w:t xml:space="preserve">) 3690 part I : Specification for bitumen for roads and other paved areas </w:t>
      </w:r>
      <w:r w:rsidRPr="0015277E">
        <w:rPr>
          <w:rFonts w:ascii="Times New Roman" w:hAnsi="Times New Roman" w:cs="Times New Roman"/>
          <w:sz w:val="24"/>
          <w:szCs w:val="24"/>
        </w:rPr>
        <w:t xml:space="preserve">, 1 </w:t>
      </w:r>
      <w:r w:rsidRPr="0015277E">
        <w:rPr>
          <w:rFonts w:ascii="Times New Roman" w:hAnsi="Times New Roman" w:cs="Times New Roman"/>
          <w:sz w:val="24"/>
          <w:szCs w:val="24"/>
          <w:vertAlign w:val="superscript"/>
        </w:rPr>
        <w:t xml:space="preserve">st </w:t>
      </w:r>
      <w:r w:rsidRPr="0015277E">
        <w:rPr>
          <w:rFonts w:ascii="Times New Roman" w:hAnsi="Times New Roman" w:cs="Times New Roman"/>
          <w:sz w:val="24"/>
          <w:szCs w:val="24"/>
        </w:rPr>
        <w:t>Edition, British Standard Institution, London, England.</w:t>
      </w:r>
    </w:p>
    <w:p w:rsidR="0015277E" w:rsidRPr="0015277E" w:rsidRDefault="0015277E"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Brown SF dan Brunton, 1984, </w:t>
      </w:r>
      <w:r w:rsidRPr="0015277E">
        <w:rPr>
          <w:rFonts w:ascii="Times New Roman" w:hAnsi="Times New Roman" w:cs="Times New Roman"/>
          <w:i/>
          <w:sz w:val="24"/>
          <w:szCs w:val="24"/>
        </w:rPr>
        <w:t xml:space="preserve">An Introduction to the Analytical Design of Bituminous </w:t>
      </w:r>
      <w:r w:rsidRPr="0015277E">
        <w:rPr>
          <w:rFonts w:ascii="Times New Roman" w:hAnsi="Times New Roman" w:cs="Times New Roman"/>
          <w:i/>
          <w:sz w:val="24"/>
          <w:szCs w:val="24"/>
        </w:rPr>
        <w:lastRenderedPageBreak/>
        <w:t>Pavement</w:t>
      </w:r>
      <w:r w:rsidRPr="0015277E">
        <w:rPr>
          <w:rFonts w:ascii="Times New Roman" w:hAnsi="Times New Roman" w:cs="Times New Roman"/>
          <w:sz w:val="24"/>
          <w:szCs w:val="24"/>
        </w:rPr>
        <w:t xml:space="preserve">, 2 </w:t>
      </w:r>
      <w:r w:rsidRPr="0015277E">
        <w:rPr>
          <w:rFonts w:ascii="Times New Roman" w:hAnsi="Times New Roman" w:cs="Times New Roman"/>
          <w:sz w:val="24"/>
          <w:szCs w:val="24"/>
          <w:vertAlign w:val="superscript"/>
        </w:rPr>
        <w:t>th</w:t>
      </w:r>
      <w:r w:rsidRPr="0015277E">
        <w:rPr>
          <w:rFonts w:ascii="Times New Roman" w:hAnsi="Times New Roman" w:cs="Times New Roman"/>
          <w:sz w:val="24"/>
          <w:szCs w:val="24"/>
        </w:rPr>
        <w:t xml:space="preserve"> Edition, University of  Nottingham, England.</w:t>
      </w:r>
    </w:p>
    <w:p w:rsidR="0015277E" w:rsidRPr="0015277E" w:rsidRDefault="0015277E"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Departemen Pekerjaan Umum, 1999, </w:t>
      </w:r>
      <w:r w:rsidRPr="0015277E">
        <w:rPr>
          <w:rFonts w:ascii="Times New Roman" w:hAnsi="Times New Roman" w:cs="Times New Roman"/>
          <w:i/>
          <w:sz w:val="24"/>
          <w:szCs w:val="24"/>
        </w:rPr>
        <w:t>Pedoman Perencanaan Campuran Beraspal Panas Dengan Pendekatan Kepadatan Mutlak</w:t>
      </w:r>
      <w:r w:rsidRPr="0015277E">
        <w:rPr>
          <w:rFonts w:ascii="Times New Roman" w:hAnsi="Times New Roman" w:cs="Times New Roman"/>
          <w:sz w:val="24"/>
          <w:szCs w:val="24"/>
        </w:rPr>
        <w:t>, No 023/T/BM/1999, Puslitbang Jalan, Bandung.</w:t>
      </w:r>
    </w:p>
    <w:p w:rsidR="0015277E" w:rsidRPr="0015277E" w:rsidRDefault="0015277E"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Departemen Pemukiman dan Prasarana Wilayah, 2002, </w:t>
      </w:r>
      <w:r w:rsidRPr="0015277E">
        <w:rPr>
          <w:rFonts w:ascii="Times New Roman" w:hAnsi="Times New Roman" w:cs="Times New Roman"/>
          <w:i/>
          <w:sz w:val="24"/>
          <w:szCs w:val="24"/>
        </w:rPr>
        <w:t>Spesifikasi Baru Beton Aspal Campuran Panas</w:t>
      </w:r>
      <w:r w:rsidRPr="0015277E">
        <w:rPr>
          <w:rFonts w:ascii="Times New Roman" w:hAnsi="Times New Roman" w:cs="Times New Roman"/>
          <w:sz w:val="24"/>
          <w:szCs w:val="24"/>
        </w:rPr>
        <w:t>, Pu</w:t>
      </w:r>
      <w:r w:rsidR="00EC2259">
        <w:rPr>
          <w:rFonts w:ascii="Times New Roman" w:hAnsi="Times New Roman" w:cs="Times New Roman"/>
          <w:sz w:val="24"/>
          <w:szCs w:val="24"/>
        </w:rPr>
        <w:t>slitbang Prasarana Transportasi</w:t>
      </w:r>
      <w:r w:rsidRPr="0015277E">
        <w:rPr>
          <w:rFonts w:ascii="Times New Roman" w:hAnsi="Times New Roman" w:cs="Times New Roman"/>
          <w:sz w:val="24"/>
          <w:szCs w:val="24"/>
        </w:rPr>
        <w:t>, Bandung.</w:t>
      </w:r>
    </w:p>
    <w:p w:rsidR="0015277E" w:rsidRDefault="0015277E"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Harold N. Atkins, 1997, </w:t>
      </w:r>
      <w:r w:rsidRPr="0015277E">
        <w:rPr>
          <w:rFonts w:ascii="Times New Roman" w:hAnsi="Times New Roman" w:cs="Times New Roman"/>
          <w:i/>
          <w:sz w:val="24"/>
          <w:szCs w:val="24"/>
        </w:rPr>
        <w:t>Highway Materials, Soil and Concrete</w:t>
      </w:r>
      <w:r w:rsidRPr="0015277E">
        <w:rPr>
          <w:rFonts w:ascii="Times New Roman" w:hAnsi="Times New Roman" w:cs="Times New Roman"/>
          <w:sz w:val="24"/>
          <w:szCs w:val="24"/>
        </w:rPr>
        <w:t xml:space="preserve">, 3 </w:t>
      </w:r>
      <w:r w:rsidRPr="0015277E">
        <w:rPr>
          <w:rFonts w:ascii="Times New Roman" w:hAnsi="Times New Roman" w:cs="Times New Roman"/>
          <w:sz w:val="24"/>
          <w:szCs w:val="24"/>
          <w:vertAlign w:val="superscript"/>
        </w:rPr>
        <w:t>th</w:t>
      </w:r>
      <w:r w:rsidRPr="0015277E">
        <w:rPr>
          <w:rFonts w:ascii="Times New Roman" w:hAnsi="Times New Roman" w:cs="Times New Roman"/>
          <w:sz w:val="24"/>
          <w:szCs w:val="24"/>
        </w:rPr>
        <w:t xml:space="preserve"> Edition, Prentice Hall, New Jersey, USA.</w:t>
      </w:r>
    </w:p>
    <w:p w:rsidR="0015277E" w:rsidRPr="0015277E" w:rsidRDefault="0015277E" w:rsidP="0085499E">
      <w:pPr>
        <w:spacing w:after="0" w:line="360" w:lineRule="auto"/>
        <w:ind w:left="284" w:hanging="284"/>
        <w:jc w:val="both"/>
        <w:rPr>
          <w:rFonts w:ascii="Times New Roman" w:hAnsi="Times New Roman" w:cs="Times New Roman"/>
          <w:noProof/>
          <w:sz w:val="24"/>
          <w:szCs w:val="24"/>
        </w:rPr>
      </w:pPr>
      <w:r w:rsidRPr="0015277E">
        <w:rPr>
          <w:rFonts w:ascii="Times New Roman" w:hAnsi="Times New Roman" w:cs="Times New Roman"/>
          <w:noProof/>
          <w:sz w:val="24"/>
          <w:szCs w:val="24"/>
        </w:rPr>
        <w:t xml:space="preserve">Jiawei Han, </w:t>
      </w:r>
      <w:r w:rsidRPr="00EC2259">
        <w:rPr>
          <w:rFonts w:ascii="Times New Roman" w:hAnsi="Times New Roman" w:cs="Times New Roman"/>
          <w:i/>
          <w:noProof/>
          <w:sz w:val="24"/>
          <w:szCs w:val="24"/>
        </w:rPr>
        <w:t>Data Mining Concept And Technique</w:t>
      </w:r>
      <w:r w:rsidRPr="0015277E">
        <w:rPr>
          <w:rFonts w:ascii="Times New Roman" w:hAnsi="Times New Roman" w:cs="Times New Roman"/>
          <w:noProof/>
          <w:sz w:val="24"/>
          <w:szCs w:val="24"/>
        </w:rPr>
        <w:t>, 2nd ed., Asma Stephan, Ed. Champaign, United States of America: Multiscience Press, 2007.</w:t>
      </w:r>
    </w:p>
    <w:p w:rsidR="0015277E" w:rsidRPr="0015277E" w:rsidRDefault="0015277E"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Kennedy, T.W, 1996, </w:t>
      </w:r>
      <w:r w:rsidRPr="0015277E">
        <w:rPr>
          <w:rFonts w:ascii="Times New Roman" w:hAnsi="Times New Roman" w:cs="Times New Roman"/>
          <w:i/>
          <w:sz w:val="24"/>
          <w:szCs w:val="24"/>
        </w:rPr>
        <w:t>The Bottom Line : Superpave System Works</w:t>
      </w:r>
      <w:r w:rsidRPr="0015277E">
        <w:rPr>
          <w:rFonts w:ascii="Times New Roman" w:hAnsi="Times New Roman" w:cs="Times New Roman"/>
          <w:sz w:val="24"/>
          <w:szCs w:val="24"/>
        </w:rPr>
        <w:t xml:space="preserve">, The Superpave Asphalt Research Program, The University of Texas at Austin, USA </w:t>
      </w:r>
    </w:p>
    <w:p w:rsidR="0015277E" w:rsidRPr="0015277E" w:rsidRDefault="0015277E" w:rsidP="0085499E">
      <w:pPr>
        <w:spacing w:after="0" w:line="360" w:lineRule="auto"/>
        <w:ind w:left="284" w:hanging="284"/>
        <w:jc w:val="both"/>
        <w:rPr>
          <w:rFonts w:ascii="Times New Roman" w:hAnsi="Times New Roman" w:cs="Times New Roman"/>
          <w:sz w:val="24"/>
          <w:szCs w:val="24"/>
        </w:rPr>
      </w:pPr>
      <w:bookmarkStart w:id="1" w:name="_Hlk491288747"/>
      <w:r w:rsidRPr="0015277E">
        <w:rPr>
          <w:rFonts w:ascii="Times New Roman" w:hAnsi="Times New Roman" w:cs="Times New Roman"/>
          <w:sz w:val="24"/>
          <w:szCs w:val="24"/>
        </w:rPr>
        <w:t xml:space="preserve">Krebs, R.D dan Walker, R.D, 1971, </w:t>
      </w:r>
      <w:r w:rsidRPr="0015277E">
        <w:rPr>
          <w:rFonts w:ascii="Times New Roman" w:hAnsi="Times New Roman" w:cs="Times New Roman"/>
          <w:i/>
          <w:sz w:val="24"/>
          <w:szCs w:val="24"/>
        </w:rPr>
        <w:t>Highway Materials</w:t>
      </w:r>
      <w:r w:rsidRPr="0015277E">
        <w:rPr>
          <w:rFonts w:ascii="Times New Roman" w:hAnsi="Times New Roman" w:cs="Times New Roman"/>
          <w:sz w:val="24"/>
          <w:szCs w:val="24"/>
        </w:rPr>
        <w:t>, McGraw-Hill Book Company, New York, USA.</w:t>
      </w:r>
    </w:p>
    <w:bookmarkEnd w:id="1"/>
    <w:p w:rsidR="0015277E" w:rsidRPr="0015277E" w:rsidRDefault="0015277E" w:rsidP="0085499E">
      <w:pPr>
        <w:spacing w:after="0" w:line="360" w:lineRule="auto"/>
        <w:ind w:left="284" w:hanging="284"/>
        <w:jc w:val="both"/>
        <w:rPr>
          <w:rFonts w:ascii="Times New Roman" w:hAnsi="Times New Roman" w:cs="Times New Roman"/>
          <w:sz w:val="24"/>
          <w:szCs w:val="24"/>
          <w:lang w:val="en-US"/>
        </w:rPr>
      </w:pPr>
      <w:r w:rsidRPr="0015277E">
        <w:rPr>
          <w:rFonts w:ascii="Times New Roman" w:hAnsi="Times New Roman" w:cs="Times New Roman"/>
          <w:noProof/>
          <w:sz w:val="24"/>
          <w:szCs w:val="24"/>
        </w:rPr>
        <w:t xml:space="preserve">Mark A. Hall and Geoffrey Holmes , "Benchmarking Attribute Selection Techniques for Discrete Class Data Mining," </w:t>
      </w:r>
      <w:r w:rsidRPr="0015277E">
        <w:rPr>
          <w:rFonts w:ascii="Times New Roman" w:hAnsi="Times New Roman" w:cs="Times New Roman"/>
          <w:i/>
          <w:iCs/>
          <w:noProof/>
          <w:sz w:val="24"/>
          <w:szCs w:val="24"/>
        </w:rPr>
        <w:t>IEEE Transactions On Knowledge And Data Engineering</w:t>
      </w:r>
      <w:r w:rsidRPr="0015277E">
        <w:rPr>
          <w:rFonts w:ascii="Times New Roman" w:hAnsi="Times New Roman" w:cs="Times New Roman"/>
          <w:noProof/>
          <w:sz w:val="24"/>
          <w:szCs w:val="24"/>
        </w:rPr>
        <w:t>, vol. 15, p. 3, May/June 2003.</w:t>
      </w:r>
    </w:p>
    <w:p w:rsidR="0015277E" w:rsidRPr="0015277E" w:rsidRDefault="0015277E"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Oglesby, C.H , Hicks, R.G , 1982, </w:t>
      </w:r>
      <w:r w:rsidRPr="0015277E">
        <w:rPr>
          <w:rFonts w:ascii="Times New Roman" w:hAnsi="Times New Roman" w:cs="Times New Roman"/>
          <w:i/>
          <w:sz w:val="24"/>
          <w:szCs w:val="24"/>
        </w:rPr>
        <w:t>Highway Engineering</w:t>
      </w:r>
      <w:r w:rsidRPr="0015277E">
        <w:rPr>
          <w:rFonts w:ascii="Times New Roman" w:hAnsi="Times New Roman" w:cs="Times New Roman"/>
          <w:sz w:val="24"/>
          <w:szCs w:val="24"/>
        </w:rPr>
        <w:t xml:space="preserve">, 4 </w:t>
      </w:r>
      <w:r w:rsidRPr="0015277E">
        <w:rPr>
          <w:rFonts w:ascii="Times New Roman" w:hAnsi="Times New Roman" w:cs="Times New Roman"/>
          <w:sz w:val="24"/>
          <w:szCs w:val="24"/>
          <w:vertAlign w:val="superscript"/>
        </w:rPr>
        <w:t xml:space="preserve">th </w:t>
      </w:r>
      <w:r w:rsidRPr="0015277E">
        <w:rPr>
          <w:rFonts w:ascii="Times New Roman" w:hAnsi="Times New Roman" w:cs="Times New Roman"/>
          <w:sz w:val="24"/>
          <w:szCs w:val="24"/>
        </w:rPr>
        <w:t>Edition, John Willey &amp; Sons, New York, USA.</w:t>
      </w:r>
    </w:p>
    <w:p w:rsidR="0015277E" w:rsidRPr="0015277E" w:rsidRDefault="0015277E" w:rsidP="0085499E">
      <w:pPr>
        <w:spacing w:after="0" w:line="360" w:lineRule="auto"/>
        <w:ind w:left="284" w:hanging="284"/>
        <w:jc w:val="both"/>
        <w:rPr>
          <w:rFonts w:ascii="Times New Roman" w:hAnsi="Times New Roman" w:cs="Times New Roman"/>
          <w:sz w:val="24"/>
          <w:szCs w:val="24"/>
        </w:rPr>
      </w:pPr>
      <w:bookmarkStart w:id="2" w:name="_Hlk491288465"/>
      <w:r w:rsidRPr="0015277E">
        <w:rPr>
          <w:rFonts w:ascii="Times New Roman" w:hAnsi="Times New Roman" w:cs="Times New Roman"/>
          <w:sz w:val="24"/>
          <w:szCs w:val="24"/>
        </w:rPr>
        <w:t xml:space="preserve">Shell Bitumen, 1990, </w:t>
      </w:r>
      <w:r w:rsidRPr="0015277E">
        <w:rPr>
          <w:rFonts w:ascii="Times New Roman" w:hAnsi="Times New Roman" w:cs="Times New Roman"/>
          <w:i/>
          <w:sz w:val="24"/>
          <w:szCs w:val="24"/>
        </w:rPr>
        <w:t>Shell Bitumen Handbook</w:t>
      </w:r>
      <w:r w:rsidRPr="0015277E">
        <w:rPr>
          <w:rFonts w:ascii="Times New Roman" w:hAnsi="Times New Roman" w:cs="Times New Roman"/>
          <w:sz w:val="24"/>
          <w:szCs w:val="24"/>
        </w:rPr>
        <w:t>, Shell Bitumen, England.</w:t>
      </w:r>
    </w:p>
    <w:bookmarkEnd w:id="2"/>
    <w:p w:rsidR="0015277E" w:rsidRPr="0015277E" w:rsidRDefault="0015277E"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Sukirman S, 1992, </w:t>
      </w:r>
      <w:r w:rsidRPr="0015277E">
        <w:rPr>
          <w:rFonts w:ascii="Times New Roman" w:hAnsi="Times New Roman" w:cs="Times New Roman"/>
          <w:i/>
          <w:sz w:val="24"/>
          <w:szCs w:val="24"/>
        </w:rPr>
        <w:t>Perkerasan Lentur Jalan Raya</w:t>
      </w:r>
      <w:r w:rsidRPr="0015277E">
        <w:rPr>
          <w:rFonts w:ascii="Times New Roman" w:hAnsi="Times New Roman" w:cs="Times New Roman"/>
          <w:sz w:val="24"/>
          <w:szCs w:val="24"/>
        </w:rPr>
        <w:t>, Nova, Bandung.</w:t>
      </w:r>
    </w:p>
    <w:p w:rsidR="0015277E" w:rsidRPr="0015277E" w:rsidRDefault="0015277E"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Sukirman S, 2003, </w:t>
      </w:r>
      <w:r w:rsidRPr="0015277E">
        <w:rPr>
          <w:rFonts w:ascii="Times New Roman" w:hAnsi="Times New Roman" w:cs="Times New Roman"/>
          <w:i/>
          <w:sz w:val="24"/>
          <w:szCs w:val="24"/>
        </w:rPr>
        <w:t>Beton Aspal Campuran Panas</w:t>
      </w:r>
      <w:r w:rsidRPr="0015277E">
        <w:rPr>
          <w:rFonts w:ascii="Times New Roman" w:hAnsi="Times New Roman" w:cs="Times New Roman"/>
          <w:sz w:val="24"/>
          <w:szCs w:val="24"/>
        </w:rPr>
        <w:t>, Granit, Jakarta.</w:t>
      </w:r>
    </w:p>
    <w:p w:rsidR="0015277E" w:rsidRPr="0015277E" w:rsidRDefault="0015277E" w:rsidP="0085499E">
      <w:pPr>
        <w:spacing w:after="0" w:line="360" w:lineRule="auto"/>
        <w:ind w:left="284" w:hanging="284"/>
        <w:jc w:val="both"/>
        <w:rPr>
          <w:rFonts w:ascii="Times New Roman" w:hAnsi="Times New Roman" w:cs="Times New Roman"/>
          <w:sz w:val="24"/>
          <w:szCs w:val="24"/>
        </w:rPr>
      </w:pPr>
      <w:bookmarkStart w:id="3" w:name="_Hlk491288848"/>
      <w:r w:rsidRPr="0015277E">
        <w:rPr>
          <w:rFonts w:ascii="Times New Roman" w:hAnsi="Times New Roman" w:cs="Times New Roman"/>
          <w:sz w:val="24"/>
          <w:szCs w:val="24"/>
        </w:rPr>
        <w:t xml:space="preserve">Suprapto, T.M, 2004, </w:t>
      </w:r>
      <w:r w:rsidRPr="0015277E">
        <w:rPr>
          <w:rFonts w:ascii="Times New Roman" w:hAnsi="Times New Roman" w:cs="Times New Roman"/>
          <w:i/>
          <w:sz w:val="24"/>
          <w:szCs w:val="24"/>
        </w:rPr>
        <w:t>Bahan Dan Struktur Jalan Raya</w:t>
      </w:r>
      <w:r w:rsidRPr="0015277E">
        <w:rPr>
          <w:rFonts w:ascii="Times New Roman" w:hAnsi="Times New Roman" w:cs="Times New Roman"/>
          <w:sz w:val="24"/>
          <w:szCs w:val="24"/>
        </w:rPr>
        <w:t xml:space="preserve">, Biro Penerbit Teknik Sipil Universitas Gadjah Mada, Yogyakarta. </w:t>
      </w:r>
    </w:p>
    <w:bookmarkEnd w:id="3"/>
    <w:p w:rsidR="0015277E" w:rsidRPr="0015277E" w:rsidRDefault="0015277E"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The Asphalt Institute, 1983, </w:t>
      </w:r>
      <w:r w:rsidRPr="0015277E">
        <w:rPr>
          <w:rFonts w:ascii="Times New Roman" w:hAnsi="Times New Roman" w:cs="Times New Roman"/>
          <w:i/>
          <w:sz w:val="24"/>
          <w:szCs w:val="24"/>
        </w:rPr>
        <w:t>Construction of Hot Mix Asphalt Pavement</w:t>
      </w:r>
      <w:r w:rsidRPr="0015277E">
        <w:rPr>
          <w:rFonts w:ascii="Times New Roman" w:hAnsi="Times New Roman" w:cs="Times New Roman"/>
          <w:sz w:val="24"/>
          <w:szCs w:val="24"/>
        </w:rPr>
        <w:t>, Manual Series No. 22, Second Edition, Lexington, Kentucky, USA.</w:t>
      </w:r>
    </w:p>
    <w:p w:rsidR="0015277E" w:rsidRPr="0015277E" w:rsidRDefault="0015277E"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The Asphalt Institute, 1984, </w:t>
      </w:r>
      <w:r w:rsidRPr="0015277E">
        <w:rPr>
          <w:rFonts w:ascii="Times New Roman" w:hAnsi="Times New Roman" w:cs="Times New Roman"/>
          <w:i/>
          <w:sz w:val="24"/>
          <w:szCs w:val="24"/>
        </w:rPr>
        <w:t>Mix Design Methods for Asphalt Concrete and other Hot Mix Types</w:t>
      </w:r>
      <w:r w:rsidRPr="0015277E">
        <w:rPr>
          <w:rFonts w:ascii="Times New Roman" w:hAnsi="Times New Roman" w:cs="Times New Roman"/>
          <w:sz w:val="24"/>
          <w:szCs w:val="24"/>
        </w:rPr>
        <w:t xml:space="preserve">, Manual Series No 2 ( MS-2 ), 1 </w:t>
      </w:r>
      <w:r w:rsidRPr="0015277E">
        <w:rPr>
          <w:rFonts w:ascii="Times New Roman" w:hAnsi="Times New Roman" w:cs="Times New Roman"/>
          <w:sz w:val="24"/>
          <w:szCs w:val="24"/>
          <w:vertAlign w:val="superscript"/>
        </w:rPr>
        <w:t>st</w:t>
      </w:r>
      <w:r w:rsidRPr="0015277E">
        <w:rPr>
          <w:rFonts w:ascii="Times New Roman" w:hAnsi="Times New Roman" w:cs="Times New Roman"/>
          <w:sz w:val="24"/>
          <w:szCs w:val="24"/>
        </w:rPr>
        <w:t xml:space="preserve"> Edition, Lexington, Kentucky, USA.</w:t>
      </w:r>
    </w:p>
    <w:p w:rsidR="0015277E" w:rsidRPr="0015277E" w:rsidRDefault="0015277E"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The Asphalt Institute, 1993, </w:t>
      </w:r>
      <w:r w:rsidRPr="0015277E">
        <w:rPr>
          <w:rFonts w:ascii="Times New Roman" w:hAnsi="Times New Roman" w:cs="Times New Roman"/>
          <w:i/>
          <w:sz w:val="24"/>
          <w:szCs w:val="24"/>
        </w:rPr>
        <w:t>Mix Design Methods for Asphalt Concrete and other Hot Mix Types</w:t>
      </w:r>
      <w:r w:rsidRPr="0015277E">
        <w:rPr>
          <w:rFonts w:ascii="Times New Roman" w:hAnsi="Times New Roman" w:cs="Times New Roman"/>
          <w:sz w:val="24"/>
          <w:szCs w:val="24"/>
        </w:rPr>
        <w:t xml:space="preserve">, Manual Series No 2 ( MS-2 ), 5 </w:t>
      </w:r>
      <w:r w:rsidRPr="0015277E">
        <w:rPr>
          <w:rFonts w:ascii="Times New Roman" w:hAnsi="Times New Roman" w:cs="Times New Roman"/>
          <w:sz w:val="24"/>
          <w:szCs w:val="24"/>
          <w:vertAlign w:val="superscript"/>
        </w:rPr>
        <w:t>th</w:t>
      </w:r>
      <w:r w:rsidRPr="0015277E">
        <w:rPr>
          <w:rFonts w:ascii="Times New Roman" w:hAnsi="Times New Roman" w:cs="Times New Roman"/>
          <w:sz w:val="24"/>
          <w:szCs w:val="24"/>
        </w:rPr>
        <w:t xml:space="preserve"> Edition, Lexington, Kentucky, USA.</w:t>
      </w:r>
    </w:p>
    <w:p w:rsidR="0015277E" w:rsidRPr="0015277E" w:rsidRDefault="0015277E"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The Asphalt Institute, 2001, </w:t>
      </w:r>
      <w:r w:rsidRPr="0015277E">
        <w:rPr>
          <w:rFonts w:ascii="Times New Roman" w:hAnsi="Times New Roman" w:cs="Times New Roman"/>
          <w:i/>
          <w:sz w:val="24"/>
          <w:szCs w:val="24"/>
        </w:rPr>
        <w:t>Superpave Mix Design</w:t>
      </w:r>
      <w:r w:rsidRPr="0015277E">
        <w:rPr>
          <w:rFonts w:ascii="Times New Roman" w:hAnsi="Times New Roman" w:cs="Times New Roman"/>
          <w:sz w:val="24"/>
          <w:szCs w:val="24"/>
        </w:rPr>
        <w:t>, Superpave Series No 2 ( SP – 2 ), Third Edition, USA.</w:t>
      </w:r>
    </w:p>
    <w:p w:rsidR="0015277E" w:rsidRPr="0015277E" w:rsidRDefault="0015277E" w:rsidP="0085499E">
      <w:pPr>
        <w:spacing w:after="0" w:line="360" w:lineRule="auto"/>
        <w:ind w:left="284" w:hanging="284"/>
        <w:jc w:val="both"/>
        <w:rPr>
          <w:rFonts w:ascii="Times New Roman" w:hAnsi="Times New Roman" w:cs="Times New Roman"/>
          <w:sz w:val="24"/>
          <w:szCs w:val="24"/>
        </w:rPr>
      </w:pPr>
      <w:r w:rsidRPr="0015277E">
        <w:rPr>
          <w:rFonts w:ascii="Times New Roman" w:hAnsi="Times New Roman" w:cs="Times New Roman"/>
          <w:sz w:val="24"/>
          <w:szCs w:val="24"/>
        </w:rPr>
        <w:t xml:space="preserve">Zulkarnain Bachtiar, 2000, </w:t>
      </w:r>
      <w:r w:rsidRPr="0015277E">
        <w:rPr>
          <w:rFonts w:ascii="Times New Roman" w:hAnsi="Times New Roman" w:cs="Times New Roman"/>
          <w:i/>
          <w:sz w:val="24"/>
          <w:szCs w:val="24"/>
        </w:rPr>
        <w:t>Kajian Dari Batasan Jumlah Agregat Pipih Untuk Campuran Aspal Beton</w:t>
      </w:r>
      <w:r w:rsidRPr="0015277E">
        <w:rPr>
          <w:rFonts w:ascii="Times New Roman" w:hAnsi="Times New Roman" w:cs="Times New Roman"/>
          <w:sz w:val="24"/>
          <w:szCs w:val="24"/>
        </w:rPr>
        <w:t xml:space="preserve">, Master Tesis, Institut Teknologi Bandung.  </w:t>
      </w:r>
    </w:p>
    <w:p w:rsidR="00775D7D" w:rsidRPr="00D1275E" w:rsidRDefault="00775D7D">
      <w:pPr>
        <w:rPr>
          <w:lang w:val="en-US"/>
        </w:rPr>
      </w:pPr>
    </w:p>
    <w:sectPr w:rsidR="00775D7D" w:rsidRPr="00D1275E" w:rsidSect="00205BAA">
      <w:type w:val="continuous"/>
      <w:pgSz w:w="12240" w:h="15840"/>
      <w:pgMar w:top="1440" w:right="1041" w:bottom="1440" w:left="1134"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95603"/>
    <w:multiLevelType w:val="multilevel"/>
    <w:tmpl w:val="C60C6B7E"/>
    <w:lvl w:ilvl="0">
      <w:start w:val="2"/>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4F708ED"/>
    <w:multiLevelType w:val="multilevel"/>
    <w:tmpl w:val="B1823412"/>
    <w:lvl w:ilvl="0">
      <w:start w:val="2"/>
      <w:numFmt w:val="decimal"/>
      <w:lvlText w:val="%1."/>
      <w:lvlJc w:val="left"/>
      <w:pPr>
        <w:tabs>
          <w:tab w:val="num" w:pos="540"/>
        </w:tabs>
        <w:ind w:left="540" w:hanging="540"/>
      </w:pPr>
      <w:rPr>
        <w:rFonts w:hint="default"/>
        <w:i/>
      </w:rPr>
    </w:lvl>
    <w:lvl w:ilvl="1">
      <w:start w:val="3"/>
      <w:numFmt w:val="decimal"/>
      <w:lvlText w:val="%1.%2."/>
      <w:lvlJc w:val="left"/>
      <w:pPr>
        <w:tabs>
          <w:tab w:val="num" w:pos="682"/>
        </w:tabs>
        <w:ind w:left="682" w:hanging="54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i/>
      </w:rPr>
    </w:lvl>
    <w:lvl w:ilvl="5">
      <w:start w:val="1"/>
      <w:numFmt w:val="lowerLetter"/>
      <w:lvlText w:val="%6."/>
      <w:lvlJc w:val="left"/>
      <w:pPr>
        <w:tabs>
          <w:tab w:val="num" w:pos="1080"/>
        </w:tabs>
        <w:ind w:left="1080" w:hanging="1080"/>
      </w:pPr>
      <w:rPr>
        <w:rFonts w:ascii="Times New Roman" w:eastAsia="Times New Roman" w:hAnsi="Times New Roman" w:cs="Times New Roman"/>
        <w:i/>
      </w:rPr>
    </w:lvl>
    <w:lvl w:ilvl="6">
      <w:start w:val="1"/>
      <w:numFmt w:val="decimal"/>
      <w:lvlText w:val="%7)"/>
      <w:lvlJc w:val="left"/>
      <w:pPr>
        <w:tabs>
          <w:tab w:val="num" w:pos="1440"/>
        </w:tabs>
        <w:ind w:left="1440" w:hanging="1440"/>
      </w:pPr>
      <w:rPr>
        <w:rFonts w:ascii="Times New Roman" w:eastAsia="Times New Roman" w:hAnsi="Times New Roman" w:cs="Times New Roman"/>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2" w15:restartNumberingAfterBreak="0">
    <w:nsid w:val="1D405947"/>
    <w:multiLevelType w:val="hybridMultilevel"/>
    <w:tmpl w:val="FD80BAA8"/>
    <w:lvl w:ilvl="0" w:tplc="EF541302">
      <w:start w:val="1"/>
      <w:numFmt w:val="decimal"/>
      <w:pStyle w:val="Caption"/>
      <w:lvlText w:val="2.%1."/>
      <w:lvlJc w:val="left"/>
      <w:pPr>
        <w:tabs>
          <w:tab w:val="num" w:pos="567"/>
        </w:tabs>
        <w:ind w:left="567" w:hanging="567"/>
      </w:pPr>
      <w:rPr>
        <w:rFonts w:hint="default"/>
      </w:rPr>
    </w:lvl>
    <w:lvl w:ilvl="1" w:tplc="C234C8C0">
      <w:start w:val="1"/>
      <w:numFmt w:val="lowerLetter"/>
      <w:lvlText w:val="%2."/>
      <w:lvlJc w:val="left"/>
      <w:pPr>
        <w:tabs>
          <w:tab w:val="num" w:pos="1008"/>
        </w:tabs>
        <w:ind w:left="1008" w:hanging="432"/>
      </w:pPr>
      <w:rPr>
        <w:rFonts w:hint="default"/>
      </w:rPr>
    </w:lvl>
    <w:lvl w:ilvl="2" w:tplc="FC9CA4AE">
      <w:start w:val="1"/>
      <w:numFmt w:val="bullet"/>
      <w:lvlText w:val=""/>
      <w:lvlJc w:val="left"/>
      <w:pPr>
        <w:tabs>
          <w:tab w:val="num" w:pos="1440"/>
        </w:tabs>
        <w:ind w:left="1440" w:hanging="432"/>
      </w:pPr>
      <w:rPr>
        <w:rFonts w:ascii="Wingdings" w:eastAsia="Times New Roman" w:hAnsi="Wingdings" w:cs="Times New Roman" w:hint="default"/>
      </w:rPr>
    </w:lvl>
    <w:lvl w:ilvl="3" w:tplc="B92C66D6">
      <w:start w:val="1"/>
      <w:numFmt w:val="decimal"/>
      <w:lvlText w:val="%4."/>
      <w:lvlJc w:val="left"/>
      <w:pPr>
        <w:tabs>
          <w:tab w:val="num" w:pos="1008"/>
        </w:tabs>
        <w:ind w:left="1008" w:hanging="432"/>
      </w:pPr>
      <w:rPr>
        <w:rFonts w:hint="default"/>
      </w:rPr>
    </w:lvl>
    <w:lvl w:ilvl="4" w:tplc="FD8232E8">
      <w:start w:val="1"/>
      <w:numFmt w:val="bullet"/>
      <w:lvlText w:val="-"/>
      <w:lvlJc w:val="left"/>
      <w:pPr>
        <w:tabs>
          <w:tab w:val="num" w:pos="1368"/>
        </w:tabs>
        <w:ind w:left="1368" w:hanging="360"/>
      </w:pPr>
      <w:rPr>
        <w:rFonts w:ascii="Times New Roman" w:eastAsia="Times New Roman" w:hAnsi="Times New Roman" w:cs="Times New Roman" w:hint="default"/>
      </w:rPr>
    </w:lvl>
    <w:lvl w:ilvl="5" w:tplc="5790A16C">
      <w:start w:val="1"/>
      <w:numFmt w:val="lowerLetter"/>
      <w:lvlText w:val="%6."/>
      <w:lvlJc w:val="left"/>
      <w:pPr>
        <w:tabs>
          <w:tab w:val="num" w:pos="1134"/>
        </w:tabs>
        <w:ind w:left="1134" w:hanging="567"/>
      </w:pPr>
      <w:rPr>
        <w:rFonts w:hint="default"/>
      </w:rPr>
    </w:lvl>
    <w:lvl w:ilvl="6" w:tplc="B674FC62">
      <w:start w:val="1"/>
      <w:numFmt w:val="lowerRoman"/>
      <w:lvlText w:val="(%7)"/>
      <w:lvlJc w:val="left"/>
      <w:pPr>
        <w:tabs>
          <w:tab w:val="num" w:pos="1814"/>
        </w:tabs>
        <w:ind w:left="1814" w:hanging="68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0E0C99"/>
    <w:multiLevelType w:val="multilevel"/>
    <w:tmpl w:val="E5A47550"/>
    <w:lvl w:ilvl="0">
      <w:start w:val="2"/>
      <w:numFmt w:val="decimal"/>
      <w:lvlText w:val="%1"/>
      <w:lvlJc w:val="left"/>
      <w:pPr>
        <w:tabs>
          <w:tab w:val="num" w:pos="720"/>
        </w:tabs>
        <w:ind w:left="720" w:hanging="72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15:restartNumberingAfterBreak="0">
    <w:nsid w:val="23400EC9"/>
    <w:multiLevelType w:val="hybridMultilevel"/>
    <w:tmpl w:val="B22E2900"/>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5D3728"/>
    <w:multiLevelType w:val="hybridMultilevel"/>
    <w:tmpl w:val="2818AC56"/>
    <w:lvl w:ilvl="0" w:tplc="13CCD31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0240D1B"/>
    <w:multiLevelType w:val="multilevel"/>
    <w:tmpl w:val="47C4B732"/>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lowerLetter"/>
      <w:lvlText w:val="%8."/>
      <w:lvlJc w:val="left"/>
      <w:pPr>
        <w:tabs>
          <w:tab w:val="num" w:pos="1440"/>
        </w:tabs>
        <w:ind w:left="1440" w:hanging="1440"/>
      </w:pPr>
      <w:rPr>
        <w:rFonts w:ascii="Times New Roman" w:eastAsia="Times New Roman" w:hAnsi="Times New Roman" w:cs="Times New Roman"/>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DC20070"/>
    <w:multiLevelType w:val="hybridMultilevel"/>
    <w:tmpl w:val="FE243210"/>
    <w:lvl w:ilvl="0" w:tplc="5790A16C">
      <w:start w:val="1"/>
      <w:numFmt w:val="lowerLetter"/>
      <w:lvlText w:val="%1."/>
      <w:lvlJc w:val="left"/>
      <w:pPr>
        <w:tabs>
          <w:tab w:val="num" w:pos="1134"/>
        </w:tabs>
        <w:ind w:left="1134" w:hanging="567"/>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1EB1915"/>
    <w:multiLevelType w:val="hybridMultilevel"/>
    <w:tmpl w:val="520855F8"/>
    <w:lvl w:ilvl="0" w:tplc="FFEE119E">
      <w:start w:val="1"/>
      <w:numFmt w:val="decimal"/>
      <w:lvlText w:val="2.%1."/>
      <w:lvlJc w:val="left"/>
      <w:pPr>
        <w:tabs>
          <w:tab w:val="num" w:pos="864"/>
        </w:tabs>
        <w:ind w:left="864" w:hanging="864"/>
      </w:pPr>
      <w:rPr>
        <w:rFonts w:hint="default"/>
      </w:rPr>
    </w:lvl>
    <w:lvl w:ilvl="1" w:tplc="956E1A52">
      <w:start w:val="1"/>
      <w:numFmt w:val="decimal"/>
      <w:lvlText w:val="%2."/>
      <w:lvlJc w:val="left"/>
      <w:pPr>
        <w:tabs>
          <w:tab w:val="num" w:pos="1008"/>
        </w:tabs>
        <w:ind w:left="1008" w:hanging="432"/>
      </w:pPr>
      <w:rPr>
        <w:rFonts w:hint="default"/>
      </w:rPr>
    </w:lvl>
    <w:lvl w:ilvl="2" w:tplc="FC9CA4AE">
      <w:start w:val="1"/>
      <w:numFmt w:val="bullet"/>
      <w:lvlText w:val=""/>
      <w:lvlJc w:val="left"/>
      <w:pPr>
        <w:tabs>
          <w:tab w:val="num" w:pos="1440"/>
        </w:tabs>
        <w:ind w:left="1440" w:hanging="432"/>
      </w:pPr>
      <w:rPr>
        <w:rFonts w:ascii="Wingdings" w:eastAsia="Times New Roman" w:hAnsi="Wingdings" w:cs="Times New Roman" w:hint="default"/>
      </w:rPr>
    </w:lvl>
    <w:lvl w:ilvl="3" w:tplc="B92C66D6">
      <w:start w:val="1"/>
      <w:numFmt w:val="decimal"/>
      <w:lvlText w:val="%4."/>
      <w:lvlJc w:val="left"/>
      <w:pPr>
        <w:tabs>
          <w:tab w:val="num" w:pos="1008"/>
        </w:tabs>
        <w:ind w:left="1008" w:hanging="432"/>
      </w:pPr>
      <w:rPr>
        <w:rFonts w:hint="default"/>
      </w:rPr>
    </w:lvl>
    <w:lvl w:ilvl="4" w:tplc="A25C3758">
      <w:start w:val="1"/>
      <w:numFmt w:val="decimal"/>
      <w:lvlText w:val="%5)"/>
      <w:lvlJc w:val="left"/>
      <w:pPr>
        <w:tabs>
          <w:tab w:val="num" w:pos="1814"/>
        </w:tabs>
        <w:ind w:left="1814" w:hanging="680"/>
      </w:pPr>
      <w:rPr>
        <w:rFonts w:ascii="Times New Roman" w:eastAsia="Times New Roman" w:hAnsi="Times New Roman" w:cs="Times New Roman"/>
      </w:rPr>
    </w:lvl>
    <w:lvl w:ilvl="5" w:tplc="B0483E32">
      <w:start w:val="1"/>
      <w:numFmt w:val="lowerLetter"/>
      <w:lvlText w:val="%6."/>
      <w:lvlJc w:val="left"/>
      <w:pPr>
        <w:tabs>
          <w:tab w:val="num" w:pos="1440"/>
        </w:tabs>
        <w:ind w:left="1440" w:hanging="432"/>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3845251"/>
    <w:multiLevelType w:val="hybridMultilevel"/>
    <w:tmpl w:val="FF4478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4357682"/>
    <w:multiLevelType w:val="multilevel"/>
    <w:tmpl w:val="A752996C"/>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9"/>
  </w:num>
  <w:num w:numId="3">
    <w:abstractNumId w:val="3"/>
  </w:num>
  <w:num w:numId="4">
    <w:abstractNumId w:val="0"/>
  </w:num>
  <w:num w:numId="5">
    <w:abstractNumId w:val="2"/>
  </w:num>
  <w:num w:numId="6">
    <w:abstractNumId w:val="1"/>
  </w:num>
  <w:num w:numId="7">
    <w:abstractNumId w:val="8"/>
  </w:num>
  <w:num w:numId="8">
    <w:abstractNumId w:val="10"/>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75E"/>
    <w:rsid w:val="000B4E2A"/>
    <w:rsid w:val="000E3DD5"/>
    <w:rsid w:val="001234DB"/>
    <w:rsid w:val="0015277E"/>
    <w:rsid w:val="001A38EE"/>
    <w:rsid w:val="001E0E1E"/>
    <w:rsid w:val="00205BAA"/>
    <w:rsid w:val="00243D9A"/>
    <w:rsid w:val="00294E71"/>
    <w:rsid w:val="002B27A0"/>
    <w:rsid w:val="00312213"/>
    <w:rsid w:val="00343D87"/>
    <w:rsid w:val="003B30D1"/>
    <w:rsid w:val="0046334C"/>
    <w:rsid w:val="004B3D76"/>
    <w:rsid w:val="00546655"/>
    <w:rsid w:val="0058143D"/>
    <w:rsid w:val="005C57A9"/>
    <w:rsid w:val="005C69D1"/>
    <w:rsid w:val="00624DDC"/>
    <w:rsid w:val="00627C61"/>
    <w:rsid w:val="00632C3B"/>
    <w:rsid w:val="006A1F97"/>
    <w:rsid w:val="00711173"/>
    <w:rsid w:val="00775D7D"/>
    <w:rsid w:val="007833A8"/>
    <w:rsid w:val="0085499E"/>
    <w:rsid w:val="008B51DD"/>
    <w:rsid w:val="008E579E"/>
    <w:rsid w:val="00907ABA"/>
    <w:rsid w:val="009528C7"/>
    <w:rsid w:val="009568EF"/>
    <w:rsid w:val="00A60528"/>
    <w:rsid w:val="00A61EA5"/>
    <w:rsid w:val="00B068C4"/>
    <w:rsid w:val="00B25538"/>
    <w:rsid w:val="00BF355A"/>
    <w:rsid w:val="00C62C1C"/>
    <w:rsid w:val="00CB2D4F"/>
    <w:rsid w:val="00CD1FC2"/>
    <w:rsid w:val="00D1275E"/>
    <w:rsid w:val="00D36F41"/>
    <w:rsid w:val="00D479FC"/>
    <w:rsid w:val="00D84AE4"/>
    <w:rsid w:val="00DD7202"/>
    <w:rsid w:val="00E1028A"/>
    <w:rsid w:val="00E205D4"/>
    <w:rsid w:val="00E21AC9"/>
    <w:rsid w:val="00E414C4"/>
    <w:rsid w:val="00EB56AD"/>
    <w:rsid w:val="00EB6AAE"/>
    <w:rsid w:val="00EC2259"/>
    <w:rsid w:val="00F757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5A27D01"/>
  <w15:chartTrackingRefBased/>
  <w15:docId w15:val="{4A475E75-132B-4EAD-8159-26AA4B027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qFormat/>
    <w:rsid w:val="001A38EE"/>
    <w:pPr>
      <w:keepNext/>
      <w:overflowPunct w:val="0"/>
      <w:autoSpaceDE w:val="0"/>
      <w:autoSpaceDN w:val="0"/>
      <w:adjustRightInd w:val="0"/>
      <w:spacing w:after="0" w:line="360" w:lineRule="auto"/>
      <w:textAlignment w:val="baseline"/>
      <w:outlineLvl w:val="3"/>
    </w:pPr>
    <w:rPr>
      <w:rFonts w:ascii="Times New Roman" w:eastAsia="Times New Roman" w:hAnsi="Times New Roman" w:cs="Times New Roman"/>
      <w:i/>
      <w:iCs/>
      <w:noProo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aPenulis">
    <w:name w:val="Nama Penulis"/>
    <w:basedOn w:val="Normal"/>
    <w:link w:val="NamaPenulisChar"/>
    <w:qFormat/>
    <w:rsid w:val="00BF355A"/>
    <w:pPr>
      <w:spacing w:after="0" w:line="240" w:lineRule="auto"/>
      <w:jc w:val="center"/>
    </w:pPr>
    <w:rPr>
      <w:rFonts w:ascii="Times New Roman" w:eastAsia="Times New Roman" w:hAnsi="Times New Roman" w:cs="Times New Roman"/>
    </w:rPr>
  </w:style>
  <w:style w:type="paragraph" w:customStyle="1" w:styleId="InstansidanAlamatPenulis">
    <w:name w:val="Instansi dan Alamat Penulis"/>
    <w:basedOn w:val="Normal"/>
    <w:link w:val="InstansidanAlamatPenulisChar"/>
    <w:qFormat/>
    <w:rsid w:val="00BF355A"/>
    <w:pPr>
      <w:spacing w:after="0" w:line="240" w:lineRule="auto"/>
      <w:jc w:val="center"/>
    </w:pPr>
    <w:rPr>
      <w:rFonts w:ascii="Times New Roman" w:eastAsia="Times New Roman" w:hAnsi="Times New Roman" w:cs="Times New Roman"/>
      <w:i/>
    </w:rPr>
  </w:style>
  <w:style w:type="character" w:customStyle="1" w:styleId="NamaPenulisChar">
    <w:name w:val="Nama Penulis Char"/>
    <w:link w:val="NamaPenulis"/>
    <w:rsid w:val="00BF355A"/>
    <w:rPr>
      <w:rFonts w:ascii="Times New Roman" w:eastAsia="Times New Roman" w:hAnsi="Times New Roman" w:cs="Times New Roman"/>
    </w:rPr>
  </w:style>
  <w:style w:type="character" w:customStyle="1" w:styleId="InstansidanAlamatPenulisChar">
    <w:name w:val="Instansi dan Alamat Penulis Char"/>
    <w:link w:val="InstansidanAlamatPenulis"/>
    <w:rsid w:val="00BF355A"/>
    <w:rPr>
      <w:rFonts w:ascii="Times New Roman" w:eastAsia="Times New Roman" w:hAnsi="Times New Roman" w:cs="Times New Roman"/>
      <w:i/>
    </w:rPr>
  </w:style>
  <w:style w:type="paragraph" w:styleId="BodyTextIndent">
    <w:name w:val="Body Text Indent"/>
    <w:basedOn w:val="Normal"/>
    <w:link w:val="BodyTextIndentChar"/>
    <w:rsid w:val="001A38EE"/>
    <w:pPr>
      <w:spacing w:before="120" w:after="0" w:line="480" w:lineRule="auto"/>
      <w:ind w:firstLine="54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1A38EE"/>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rsid w:val="001A38EE"/>
    <w:rPr>
      <w:rFonts w:ascii="Times New Roman" w:eastAsia="Times New Roman" w:hAnsi="Times New Roman" w:cs="Times New Roman"/>
      <w:i/>
      <w:iCs/>
      <w:noProof/>
      <w:lang w:val="en-GB"/>
    </w:rPr>
  </w:style>
  <w:style w:type="paragraph" w:styleId="ListParagraph">
    <w:name w:val="List Paragraph"/>
    <w:basedOn w:val="Normal"/>
    <w:uiPriority w:val="34"/>
    <w:qFormat/>
    <w:rsid w:val="001A38EE"/>
    <w:pPr>
      <w:ind w:left="720"/>
      <w:contextualSpacing/>
    </w:pPr>
  </w:style>
  <w:style w:type="paragraph" w:styleId="Caption">
    <w:name w:val="caption"/>
    <w:basedOn w:val="Normal"/>
    <w:next w:val="Normal"/>
    <w:qFormat/>
    <w:rsid w:val="005C69D1"/>
    <w:pPr>
      <w:numPr>
        <w:numId w:val="5"/>
      </w:numPr>
      <w:spacing w:before="240" w:after="240" w:line="360" w:lineRule="auto"/>
      <w:jc w:val="both"/>
    </w:pPr>
    <w:rPr>
      <w:rFonts w:ascii="Times New Roman" w:eastAsia="Times New Roman" w:hAnsi="Times New Roman" w:cs="Times New Roman"/>
      <w:b/>
      <w:bCs/>
      <w:sz w:val="24"/>
      <w:szCs w:val="24"/>
      <w:lang w:val="en-US"/>
    </w:rPr>
  </w:style>
  <w:style w:type="paragraph" w:styleId="BodyTextIndent3">
    <w:name w:val="Body Text Indent 3"/>
    <w:basedOn w:val="Normal"/>
    <w:link w:val="BodyTextIndent3Char"/>
    <w:uiPriority w:val="99"/>
    <w:semiHidden/>
    <w:unhideWhenUsed/>
    <w:rsid w:val="00DD720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D7202"/>
    <w:rPr>
      <w:sz w:val="16"/>
      <w:szCs w:val="16"/>
    </w:rPr>
  </w:style>
  <w:style w:type="paragraph" w:styleId="BodyText">
    <w:name w:val="Body Text"/>
    <w:basedOn w:val="Normal"/>
    <w:link w:val="BodyTextChar"/>
    <w:rsid w:val="009568EF"/>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9568EF"/>
    <w:rPr>
      <w:rFonts w:ascii="Times New Roman" w:eastAsia="Times New Roman" w:hAnsi="Times New Roman" w:cs="Times New Roman"/>
      <w:sz w:val="24"/>
      <w:szCs w:val="24"/>
      <w:lang w:val="en-US"/>
    </w:rPr>
  </w:style>
  <w:style w:type="paragraph" w:styleId="Header">
    <w:name w:val="header"/>
    <w:basedOn w:val="Normal"/>
    <w:link w:val="HeaderChar"/>
    <w:rsid w:val="0015277E"/>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15277E"/>
    <w:rPr>
      <w:rFonts w:ascii="Times New Roman" w:eastAsia="Times New Roman" w:hAnsi="Times New Roman" w:cs="Times New Roman"/>
      <w:sz w:val="24"/>
      <w:szCs w:val="24"/>
      <w:lang w:val="en-US"/>
    </w:rPr>
  </w:style>
  <w:style w:type="paragraph" w:customStyle="1" w:styleId="Default">
    <w:name w:val="Default"/>
    <w:rsid w:val="003B30D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EA6A0-29BF-4819-A9F1-337EDC8E4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18</Pages>
  <Words>5686</Words>
  <Characters>32412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ning</dc:creator>
  <cp:keywords/>
  <dc:description/>
  <cp:lastModifiedBy>ning</cp:lastModifiedBy>
  <cp:revision>16</cp:revision>
  <dcterms:created xsi:type="dcterms:W3CDTF">2017-08-22T05:36:00Z</dcterms:created>
  <dcterms:modified xsi:type="dcterms:W3CDTF">2017-09-12T13:38:00Z</dcterms:modified>
</cp:coreProperties>
</file>