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C8" w:rsidRPr="00730BC8" w:rsidRDefault="00730BC8" w:rsidP="00730BC8">
      <w:pPr>
        <w:pStyle w:val="Title"/>
        <w:rPr>
          <w:rFonts w:ascii="Century Schoolbook" w:hAnsi="Century Schoolbook"/>
          <w:sz w:val="24"/>
        </w:rPr>
      </w:pPr>
      <w:r w:rsidRPr="00A171A3">
        <w:rPr>
          <w:rFonts w:ascii="Century Schoolbook" w:hAnsi="Century Schoolbook"/>
          <w:sz w:val="24"/>
        </w:rPr>
        <w:t>Korelasi</w:t>
      </w:r>
      <w:r>
        <w:rPr>
          <w:rFonts w:ascii="Century Schoolbook" w:hAnsi="Century Schoolbook"/>
          <w:sz w:val="24"/>
        </w:rPr>
        <w:t xml:space="preserve"> </w:t>
      </w:r>
      <w:r w:rsidRPr="00A171A3">
        <w:rPr>
          <w:rFonts w:ascii="Century Schoolbook" w:hAnsi="Century Schoolbook"/>
          <w:sz w:val="24"/>
        </w:rPr>
        <w:t>Perkuliahan Berbasis</w:t>
      </w:r>
      <w:r>
        <w:rPr>
          <w:rFonts w:ascii="Century Schoolbook" w:hAnsi="Century Schoolbook"/>
          <w:sz w:val="24"/>
        </w:rPr>
        <w:t xml:space="preserve"> </w:t>
      </w:r>
      <w:r w:rsidRPr="00043708">
        <w:rPr>
          <w:rFonts w:ascii="Century Schoolbook" w:hAnsi="Century Schoolbook"/>
          <w:i/>
          <w:sz w:val="24"/>
        </w:rPr>
        <w:t>E-Learning</w:t>
      </w:r>
      <w:r w:rsidRPr="00A171A3">
        <w:rPr>
          <w:rFonts w:ascii="Century Schoolbook" w:hAnsi="Century Schoolbook"/>
          <w:sz w:val="24"/>
        </w:rPr>
        <w:t xml:space="preserve"> Terhadap Prestasi Akademik Mahasiswa Pendidikan Matematika STKIP Bima</w:t>
      </w:r>
    </w:p>
    <w:p w:rsidR="00E304D3" w:rsidRPr="00E304D3" w:rsidRDefault="00E304D3" w:rsidP="00730BC8">
      <w:pPr>
        <w:rPr>
          <w:rFonts w:ascii="Century Schoolbook" w:hAnsi="Century Schoolbook"/>
          <w:b/>
          <w:bCs/>
          <w:sz w:val="24"/>
          <w:szCs w:val="24"/>
        </w:rPr>
      </w:pPr>
    </w:p>
    <w:p w:rsidR="00730BC8" w:rsidRPr="003B5E5C" w:rsidRDefault="00730BC8" w:rsidP="005E21AC">
      <w:pPr>
        <w:pStyle w:val="papersubtitle"/>
        <w:spacing w:after="0"/>
        <w:rPr>
          <w:rFonts w:ascii="Century Schoolbook" w:hAnsi="Century Schoolbook"/>
          <w:b/>
          <w:sz w:val="22"/>
          <w:szCs w:val="22"/>
        </w:rPr>
      </w:pPr>
      <w:r w:rsidRPr="00730BC8">
        <w:rPr>
          <w:rFonts w:ascii="Century Schoolbook" w:hAnsi="Century Schoolbook"/>
          <w:b/>
          <w:sz w:val="22"/>
          <w:szCs w:val="22"/>
          <w:vertAlign w:val="superscript"/>
        </w:rPr>
        <w:t>1</w:t>
      </w:r>
      <w:r w:rsidRPr="00730BC8">
        <w:rPr>
          <w:rFonts w:ascii="Century Schoolbook" w:hAnsi="Century Schoolbook"/>
          <w:b/>
          <w:sz w:val="22"/>
          <w:szCs w:val="22"/>
        </w:rPr>
        <w:t xml:space="preserve">Arnasari Merdekawati Hadi, </w:t>
      </w:r>
      <w:r w:rsidRPr="00730BC8">
        <w:rPr>
          <w:rFonts w:ascii="Century Schoolbook" w:hAnsi="Century Schoolbook"/>
          <w:b/>
          <w:sz w:val="22"/>
          <w:szCs w:val="22"/>
          <w:vertAlign w:val="superscript"/>
        </w:rPr>
        <w:t>2</w:t>
      </w:r>
      <w:r w:rsidRPr="00730BC8">
        <w:rPr>
          <w:rFonts w:ascii="Century Schoolbook" w:hAnsi="Century Schoolbook"/>
          <w:b/>
          <w:sz w:val="22"/>
          <w:szCs w:val="22"/>
        </w:rPr>
        <w:t>Saifullah</w:t>
      </w:r>
      <w:r w:rsidR="003B5E5C">
        <w:rPr>
          <w:rFonts w:ascii="Century Schoolbook" w:hAnsi="Century Schoolbook"/>
          <w:b/>
          <w:sz w:val="22"/>
          <w:szCs w:val="22"/>
        </w:rPr>
        <w:t xml:space="preserve">, </w:t>
      </w:r>
      <w:r w:rsidR="003B5E5C">
        <w:rPr>
          <w:rFonts w:ascii="Century Schoolbook" w:hAnsi="Century Schoolbook"/>
          <w:b/>
          <w:sz w:val="22"/>
          <w:szCs w:val="22"/>
          <w:vertAlign w:val="superscript"/>
        </w:rPr>
        <w:t>3</w:t>
      </w:r>
      <w:r w:rsidR="003B5E5C">
        <w:rPr>
          <w:rFonts w:ascii="Century Schoolbook" w:hAnsi="Century Schoolbook"/>
          <w:b/>
          <w:sz w:val="22"/>
          <w:szCs w:val="22"/>
        </w:rPr>
        <w:t>Yasser Arafat</w:t>
      </w:r>
    </w:p>
    <w:p w:rsidR="00730BC8" w:rsidRPr="005E21AC" w:rsidRDefault="00730BC8" w:rsidP="005E21AC">
      <w:pPr>
        <w:pStyle w:val="papersubtitle"/>
        <w:spacing w:after="0"/>
        <w:rPr>
          <w:rFonts w:ascii="Century Schoolbook" w:hAnsi="Century Schoolbook"/>
          <w:sz w:val="18"/>
          <w:szCs w:val="18"/>
        </w:rPr>
      </w:pPr>
      <w:r w:rsidRPr="005E21AC">
        <w:rPr>
          <w:rFonts w:ascii="Century Schoolbook" w:hAnsi="Century Schoolbook"/>
          <w:sz w:val="18"/>
          <w:szCs w:val="18"/>
        </w:rPr>
        <w:t>FMIPA Program Studi Pendidikan Matematika STKIP Bima</w:t>
      </w:r>
    </w:p>
    <w:p w:rsidR="005E21AC" w:rsidRPr="005E21AC" w:rsidRDefault="005E21AC" w:rsidP="005E21AC">
      <w:pPr>
        <w:pStyle w:val="papersubtitle"/>
        <w:spacing w:after="0"/>
        <w:rPr>
          <w:rFonts w:ascii="Century Schoolbook" w:hAnsi="Century Schoolbook"/>
          <w:sz w:val="18"/>
          <w:szCs w:val="18"/>
        </w:rPr>
      </w:pPr>
      <w:r w:rsidRPr="005E21AC">
        <w:rPr>
          <w:rFonts w:ascii="Century Schoolbook" w:hAnsi="Century Schoolbook"/>
          <w:sz w:val="18"/>
          <w:szCs w:val="18"/>
        </w:rPr>
        <w:t>faithfaqih@</w:t>
      </w:r>
      <w:r>
        <w:rPr>
          <w:rFonts w:ascii="Century Schoolbook" w:hAnsi="Century Schoolbook"/>
          <w:sz w:val="18"/>
          <w:szCs w:val="18"/>
        </w:rPr>
        <w:t>gmail.com</w:t>
      </w:r>
    </w:p>
    <w:p w:rsidR="00AD3F13" w:rsidRDefault="00AD3F13" w:rsidP="00730BC8">
      <w:pPr>
        <w:rPr>
          <w:rFonts w:ascii="Century Schoolbook" w:hAnsi="Century Schoolbook"/>
          <w:b/>
          <w:bCs/>
          <w:iCs/>
        </w:rPr>
      </w:pPr>
    </w:p>
    <w:p w:rsidR="00560E1A" w:rsidRPr="008B4DB4" w:rsidRDefault="00560E1A" w:rsidP="00730BC8">
      <w:pPr>
        <w:rPr>
          <w:rFonts w:ascii="Century Schoolbook" w:hAnsi="Century Schoolbook"/>
          <w:b/>
          <w:bCs/>
          <w:iCs/>
        </w:rPr>
      </w:pPr>
    </w:p>
    <w:p w:rsidR="00730BC8" w:rsidRPr="00730BC8" w:rsidRDefault="00730BC8" w:rsidP="00730BC8">
      <w:pPr>
        <w:jc w:val="center"/>
        <w:rPr>
          <w:rFonts w:ascii="Century Schoolbook" w:hAnsi="Century Schoolbook"/>
          <w:b/>
          <w:bCs/>
          <w:i/>
          <w:iCs/>
        </w:rPr>
      </w:pPr>
      <w:r w:rsidRPr="00730BC8">
        <w:rPr>
          <w:rFonts w:ascii="Century Schoolbook" w:hAnsi="Century Schoolbook"/>
          <w:b/>
          <w:bCs/>
          <w:i/>
          <w:iCs/>
        </w:rPr>
        <w:t xml:space="preserve">Abstrak </w:t>
      </w:r>
    </w:p>
    <w:p w:rsidR="00730BC8" w:rsidRPr="00730BC8" w:rsidRDefault="00730BC8" w:rsidP="00730BC8">
      <w:pPr>
        <w:pStyle w:val="Abstract"/>
        <w:ind w:left="567" w:right="566"/>
        <w:rPr>
          <w:rFonts w:ascii="Century Schoolbook" w:hAnsi="Century Schoolbook"/>
          <w:b w:val="0"/>
          <w:sz w:val="20"/>
        </w:rPr>
      </w:pPr>
      <w:r w:rsidRPr="00730BC8">
        <w:rPr>
          <w:rFonts w:ascii="Century Schoolbook" w:hAnsi="Century Schoolbook"/>
          <w:b w:val="0"/>
          <w:sz w:val="20"/>
          <w:lang w:val="id-ID"/>
        </w:rPr>
        <w:t xml:space="preserve">Selama masa pandemi COVID-19 berbagai jenjang pendidikan di Indonesia masih melakukan pembelajaran online atau berbasis </w:t>
      </w:r>
      <w:r w:rsidRPr="00043708">
        <w:rPr>
          <w:rFonts w:ascii="Century Schoolbook" w:hAnsi="Century Schoolbook"/>
          <w:b w:val="0"/>
          <w:i/>
          <w:sz w:val="20"/>
          <w:lang w:val="id-ID"/>
        </w:rPr>
        <w:t>e-learning</w:t>
      </w:r>
      <w:r w:rsidRPr="00730BC8">
        <w:rPr>
          <w:rFonts w:ascii="Century Schoolbook" w:hAnsi="Century Schoolbook"/>
          <w:b w:val="0"/>
          <w:sz w:val="20"/>
          <w:lang w:val="id-ID"/>
        </w:rPr>
        <w:t xml:space="preserve"> sebagai langkah antisipatif penularan dan penyebaran virus.Pada jenjang perguruan tinggipun perkuliahan berbasis </w:t>
      </w:r>
      <w:r w:rsidRPr="00043708">
        <w:rPr>
          <w:rFonts w:ascii="Century Schoolbook" w:hAnsi="Century Schoolbook"/>
          <w:b w:val="0"/>
          <w:i/>
          <w:sz w:val="20"/>
          <w:lang w:val="id-ID"/>
        </w:rPr>
        <w:t>e-learning</w:t>
      </w:r>
      <w:r w:rsidRPr="00730BC8">
        <w:rPr>
          <w:rFonts w:ascii="Century Schoolbook" w:hAnsi="Century Schoolbook"/>
          <w:b w:val="0"/>
          <w:sz w:val="20"/>
          <w:lang w:val="id-ID"/>
        </w:rPr>
        <w:t xml:space="preserve"> masih diterapkan.</w:t>
      </w:r>
      <w:r w:rsidR="00043708">
        <w:rPr>
          <w:rFonts w:ascii="Century Schoolbook" w:hAnsi="Century Schoolbook"/>
          <w:b w:val="0"/>
          <w:sz w:val="20"/>
        </w:rPr>
        <w:t xml:space="preserve"> </w:t>
      </w:r>
      <w:r w:rsidRPr="00730BC8">
        <w:rPr>
          <w:rFonts w:ascii="Century Schoolbook" w:hAnsi="Century Schoolbook"/>
          <w:b w:val="0"/>
          <w:sz w:val="20"/>
          <w:lang w:val="id-ID"/>
        </w:rPr>
        <w:t xml:space="preserve">Perkuliahan berbasis </w:t>
      </w:r>
      <w:r w:rsidRPr="00043708">
        <w:rPr>
          <w:rFonts w:ascii="Century Schoolbook" w:hAnsi="Century Schoolbook"/>
          <w:b w:val="0"/>
          <w:i/>
          <w:sz w:val="20"/>
          <w:lang w:val="id-ID"/>
        </w:rPr>
        <w:t>e-learning</w:t>
      </w:r>
      <w:r w:rsidRPr="00730BC8">
        <w:rPr>
          <w:rFonts w:ascii="Century Schoolbook" w:hAnsi="Century Schoolbook"/>
          <w:b w:val="0"/>
          <w:sz w:val="20"/>
          <w:lang w:val="id-ID"/>
        </w:rPr>
        <w:t xml:space="preserve"> juga dilakukan di STKIP Bima, hal ini menjadi tantangan </w:t>
      </w:r>
      <w:r w:rsidR="00043708">
        <w:rPr>
          <w:rFonts w:ascii="Century Schoolbook" w:hAnsi="Century Schoolbook"/>
          <w:b w:val="0"/>
          <w:sz w:val="20"/>
        </w:rPr>
        <w:t xml:space="preserve"> </w:t>
      </w:r>
      <w:r w:rsidRPr="00730BC8">
        <w:rPr>
          <w:rFonts w:ascii="Century Schoolbook" w:hAnsi="Century Schoolbook"/>
          <w:b w:val="0"/>
          <w:sz w:val="20"/>
          <w:lang w:val="id-ID"/>
        </w:rPr>
        <w:t>tersendiri bagi mahasiswa khususnya mahasiswa Program Studi Pendidikan Matematika STKIP Bima. Proses perkuliahan ini dilakukan secara jarak jauh dan sangat mengandalkan teknologi internet. Masalah yang muncul antara lain, jaringan internet yang susah di pelosok daerah, tidak mahir menggunakan teknologi dan ditambah harus memahami sejumlah materi matakuliah hitungan (matematika) yang abstrak. Penelitian ini bertujuan untuk  mengetahui apakah terdapat korelasi</w:t>
      </w:r>
      <w:r w:rsidR="00043708">
        <w:rPr>
          <w:rFonts w:ascii="Century Schoolbook" w:hAnsi="Century Schoolbook"/>
          <w:b w:val="0"/>
          <w:sz w:val="20"/>
        </w:rPr>
        <w:t xml:space="preserve"> </w:t>
      </w:r>
      <w:r w:rsidRPr="00730BC8">
        <w:rPr>
          <w:rFonts w:ascii="Century Schoolbook" w:hAnsi="Century Schoolbook"/>
          <w:b w:val="0"/>
          <w:sz w:val="20"/>
          <w:lang w:val="id-ID"/>
        </w:rPr>
        <w:t xml:space="preserve">perkuliahan berbasis </w:t>
      </w:r>
      <w:r w:rsidRPr="00043708">
        <w:rPr>
          <w:rFonts w:ascii="Century Schoolbook" w:hAnsi="Century Schoolbook"/>
          <w:b w:val="0"/>
          <w:i/>
          <w:sz w:val="20"/>
          <w:lang w:val="id-ID"/>
        </w:rPr>
        <w:t>e-learning</w:t>
      </w:r>
      <w:r w:rsidRPr="00730BC8">
        <w:rPr>
          <w:rFonts w:ascii="Century Schoolbook" w:hAnsi="Century Schoolbook"/>
          <w:b w:val="0"/>
          <w:sz w:val="20"/>
          <w:lang w:val="id-ID"/>
        </w:rPr>
        <w:t xml:space="preserve"> terhadap prestasi akademik mahasiswa Program Studi Matematika STKIP Bima. Data dianalisis menggunakan analisis regresi linear sederhana, berdasarkan hasil analisis dapat disimpulkan bahwa perkuliahan berbasis </w:t>
      </w:r>
      <w:r w:rsidRPr="00043708">
        <w:rPr>
          <w:rFonts w:ascii="Century Schoolbook" w:hAnsi="Century Schoolbook"/>
          <w:b w:val="0"/>
          <w:i/>
          <w:sz w:val="20"/>
          <w:lang w:val="id-ID"/>
        </w:rPr>
        <w:t>e-learning</w:t>
      </w:r>
      <w:r w:rsidRPr="00730BC8">
        <w:rPr>
          <w:rFonts w:ascii="Century Schoolbook" w:hAnsi="Century Schoolbook"/>
          <w:b w:val="0"/>
          <w:sz w:val="20"/>
          <w:lang w:val="id-ID"/>
        </w:rPr>
        <w:t xml:space="preserve"> memiliki korelasi terhadap prestasi akademik mahasiswa yang dibuktikan dengan nilai koefisien korelasi (r) diperoleh nilai 0,715 dan koefisien determinan (KP), diperoleh nilai sebesar 71,5%.</w:t>
      </w:r>
    </w:p>
    <w:p w:rsidR="00730BC8" w:rsidRPr="00730BC8" w:rsidRDefault="00730BC8" w:rsidP="00730BC8">
      <w:pPr>
        <w:spacing w:before="120"/>
        <w:ind w:left="567" w:right="567"/>
        <w:jc w:val="both"/>
        <w:rPr>
          <w:rFonts w:ascii="Century Schoolbook" w:hAnsi="Century Schoolbook"/>
          <w:b/>
          <w:bCs/>
          <w:iCs/>
        </w:rPr>
      </w:pPr>
      <w:r w:rsidRPr="00730BC8">
        <w:rPr>
          <w:rFonts w:ascii="Century Schoolbook" w:hAnsi="Century Schoolbook"/>
          <w:b/>
          <w:bCs/>
          <w:iCs/>
        </w:rPr>
        <w:t xml:space="preserve">Kata kunci: </w:t>
      </w:r>
      <w:r w:rsidRPr="00730BC8">
        <w:rPr>
          <w:rFonts w:ascii="Century Schoolbook" w:hAnsi="Century Schoolbook"/>
          <w:bCs/>
          <w:i/>
          <w:iCs/>
        </w:rPr>
        <w:t xml:space="preserve">E-Learning, </w:t>
      </w:r>
      <w:r w:rsidRPr="00920AD3">
        <w:rPr>
          <w:rFonts w:ascii="Century Schoolbook" w:hAnsi="Century Schoolbook"/>
          <w:bCs/>
          <w:iCs/>
        </w:rPr>
        <w:t>Prestasi, Akademik, Matematika</w:t>
      </w:r>
    </w:p>
    <w:p w:rsidR="00730BC8" w:rsidRPr="00730BC8" w:rsidRDefault="00730BC8" w:rsidP="00730BC8">
      <w:pPr>
        <w:spacing w:before="120"/>
        <w:ind w:left="567" w:right="567"/>
        <w:jc w:val="both"/>
        <w:rPr>
          <w:rFonts w:ascii="Century Schoolbook" w:hAnsi="Century Schoolbook"/>
          <w:b/>
          <w:bCs/>
          <w:iCs/>
        </w:rPr>
      </w:pPr>
    </w:p>
    <w:p w:rsidR="00F1534B" w:rsidRDefault="00F1534B" w:rsidP="00F1534B">
      <w:pPr>
        <w:ind w:left="562" w:right="562"/>
        <w:jc w:val="center"/>
        <w:rPr>
          <w:rFonts w:ascii="Century Schoolbook" w:hAnsi="Century Schoolbook"/>
          <w:sz w:val="24"/>
          <w:szCs w:val="24"/>
        </w:rPr>
      </w:pPr>
    </w:p>
    <w:p w:rsidR="000050E3" w:rsidRPr="000050E3" w:rsidRDefault="00F1534B" w:rsidP="000050E3">
      <w:pPr>
        <w:ind w:left="562" w:right="562"/>
        <w:jc w:val="center"/>
        <w:rPr>
          <w:rFonts w:ascii="Century Schoolbook" w:hAnsi="Century Schoolbook"/>
          <w:b/>
          <w:i/>
        </w:rPr>
      </w:pPr>
      <w:r w:rsidRPr="00F1534B">
        <w:rPr>
          <w:rFonts w:ascii="Century Schoolbook" w:hAnsi="Century Schoolbook"/>
          <w:b/>
          <w:i/>
        </w:rPr>
        <w:t>Abstract</w:t>
      </w:r>
    </w:p>
    <w:p w:rsidR="000050E3" w:rsidRPr="000050E3" w:rsidRDefault="000050E3" w:rsidP="00F1534B">
      <w:pPr>
        <w:pStyle w:val="Abstract"/>
        <w:ind w:left="567" w:right="566"/>
        <w:rPr>
          <w:rFonts w:ascii="Century Schoolbook" w:hAnsi="Century Schoolbook"/>
          <w:b w:val="0"/>
          <w:i/>
          <w:sz w:val="20"/>
          <w:lang w:val="id-ID"/>
        </w:rPr>
      </w:pPr>
      <w:r w:rsidRPr="000050E3">
        <w:rPr>
          <w:rFonts w:ascii="Century Schoolbook" w:hAnsi="Century Schoolbook"/>
          <w:b w:val="0"/>
          <w:i/>
          <w:sz w:val="20"/>
          <w:lang w:val="id-ID"/>
        </w:rPr>
        <w:t xml:space="preserve">During the COVID-19 pandemic, various levels of education in Indonesia still carried out online learning or e-learning as an anticipatory measure for the transmission and spread of the virus. Even at the tertiary level, e-learning-based lectures were still being applied. E-learning-based lectures were also carried out at </w:t>
      </w:r>
      <w:r w:rsidRPr="00920AD3">
        <w:rPr>
          <w:rFonts w:ascii="Century Schoolbook" w:hAnsi="Century Schoolbook"/>
          <w:b w:val="0"/>
          <w:i/>
          <w:sz w:val="20"/>
          <w:lang w:val="id-ID"/>
        </w:rPr>
        <w:t>STKIP</w:t>
      </w:r>
      <w:r w:rsidRPr="000050E3">
        <w:rPr>
          <w:rFonts w:ascii="Century Schoolbook" w:hAnsi="Century Schoolbook"/>
          <w:b w:val="0"/>
          <w:i/>
          <w:sz w:val="20"/>
          <w:lang w:val="id-ID"/>
        </w:rPr>
        <w:t xml:space="preserve"> Bima , this is a challenge for students, especially students of the STKIP Bima Mathematics Education Study Program. The lecture process is carried out remotely and relies heavily on internet technology. The problems that arise are, among others, difficult internet networks in remote areas, not proficient in using technology and added to having to understand a number of abstract math (math) subjects. This study aims to determine whether there is a correlation between e-learning based lectures on the academic achievement of students of the STKIP Bima Mathematics Study Program. Data were analyzed using simple linear regression analysis, based on the results of the analysis it can be concluded that e-learning-based lectures have a correlation with student academic achievement as evidenced by the value of the correlation coefficient (r) obtained by a value of 0.715 and a determinant coefficient (KP), obtained a value of 71.5 %.</w:t>
      </w:r>
    </w:p>
    <w:p w:rsidR="00535A39" w:rsidRPr="000050E3" w:rsidRDefault="00CD1ED7" w:rsidP="00CD1ED7">
      <w:pPr>
        <w:pStyle w:val="Abstract"/>
        <w:ind w:left="567" w:right="566"/>
        <w:rPr>
          <w:rFonts w:ascii="Century Schoolbook" w:hAnsi="Century Schoolbook"/>
          <w:iCs/>
          <w:lang w:val="id-ID"/>
        </w:rPr>
      </w:pPr>
      <w:r w:rsidRPr="000050E3">
        <w:rPr>
          <w:rFonts w:ascii="Century Schoolbook" w:hAnsi="Century Schoolbook"/>
          <w:sz w:val="20"/>
        </w:rPr>
        <w:t xml:space="preserve">Keywords: </w:t>
      </w:r>
      <w:r w:rsidR="000050E3" w:rsidRPr="000050E3">
        <w:rPr>
          <w:rFonts w:ascii="Century Schoolbook" w:hAnsi="Century Schoolbook"/>
          <w:b w:val="0"/>
          <w:i/>
          <w:sz w:val="20"/>
        </w:rPr>
        <w:t>E-Learning, Achievement, Academic, Mathematics</w:t>
      </w:r>
    </w:p>
    <w:p w:rsidR="00560E1A" w:rsidRPr="00CE6795" w:rsidRDefault="00560E1A" w:rsidP="00167BCE">
      <w:pPr>
        <w:tabs>
          <w:tab w:val="left" w:pos="1005"/>
        </w:tabs>
        <w:spacing w:before="120"/>
        <w:ind w:right="567"/>
        <w:jc w:val="both"/>
        <w:rPr>
          <w:rFonts w:ascii="Century Schoolbook" w:hAnsi="Century Schoolbook"/>
          <w:color w:val="000000"/>
          <w:sz w:val="24"/>
          <w:szCs w:val="24"/>
        </w:rPr>
      </w:pPr>
    </w:p>
    <w:p w:rsidR="00560E1A" w:rsidRPr="00560E1A" w:rsidRDefault="00560E1A" w:rsidP="003B5E5C">
      <w:pPr>
        <w:pStyle w:val="ListParagraph"/>
        <w:numPr>
          <w:ilvl w:val="0"/>
          <w:numId w:val="20"/>
        </w:numPr>
        <w:shd w:val="clear" w:color="auto" w:fill="FFFFFF"/>
        <w:suppressAutoHyphens/>
        <w:autoSpaceDE w:val="0"/>
        <w:spacing w:after="0" w:line="240" w:lineRule="auto"/>
        <w:ind w:left="426" w:hanging="426"/>
        <w:contextualSpacing w:val="0"/>
        <w:jc w:val="both"/>
        <w:rPr>
          <w:rFonts w:ascii="Century Schoolbook" w:hAnsi="Century Schoolbook"/>
          <w:b/>
          <w:bCs/>
          <w:sz w:val="24"/>
          <w:szCs w:val="24"/>
          <w:lang w:val="id-ID"/>
        </w:rPr>
      </w:pPr>
      <w:r w:rsidRPr="00560E1A">
        <w:rPr>
          <w:rFonts w:ascii="Century Schoolbook" w:hAnsi="Century Schoolbook"/>
          <w:b/>
          <w:bCs/>
          <w:sz w:val="24"/>
          <w:szCs w:val="24"/>
          <w:lang w:val="id-ID"/>
        </w:rPr>
        <w:lastRenderedPageBreak/>
        <w:t>Pendahuluan</w:t>
      </w:r>
    </w:p>
    <w:p w:rsidR="00560E1A" w:rsidRPr="00685778" w:rsidRDefault="00560E1A" w:rsidP="00920AD3">
      <w:pPr>
        <w:pStyle w:val="ListParagraph"/>
        <w:shd w:val="clear" w:color="auto" w:fill="FFFFFF"/>
        <w:suppressAutoHyphens/>
        <w:autoSpaceDE w:val="0"/>
        <w:spacing w:after="0" w:line="240" w:lineRule="auto"/>
        <w:ind w:left="0" w:firstLine="426"/>
        <w:contextualSpacing w:val="0"/>
        <w:jc w:val="both"/>
        <w:rPr>
          <w:rFonts w:ascii="Century Schoolbook" w:hAnsi="Century Schoolbook"/>
          <w:sz w:val="24"/>
          <w:szCs w:val="24"/>
        </w:rPr>
      </w:pPr>
      <w:r w:rsidRPr="00685778">
        <w:rPr>
          <w:rFonts w:ascii="Century Schoolbook" w:hAnsi="Century Schoolbook"/>
          <w:sz w:val="24"/>
          <w:szCs w:val="24"/>
        </w:rPr>
        <w:t xml:space="preserve">Selama masa pandemi COVID-19 berbagai jenjang pendidikan di Indonesia masih melakukan pembelajaran </w:t>
      </w:r>
      <w:r w:rsidRPr="00560E1A">
        <w:rPr>
          <w:rFonts w:ascii="Century Schoolbook" w:hAnsi="Century Schoolbook"/>
          <w:sz w:val="24"/>
          <w:szCs w:val="24"/>
        </w:rPr>
        <w:t>online</w:t>
      </w:r>
      <w:r w:rsidR="00920AD3">
        <w:rPr>
          <w:rFonts w:ascii="Century Schoolbook" w:hAnsi="Century Schoolbook"/>
          <w:sz w:val="24"/>
          <w:szCs w:val="24"/>
        </w:rPr>
        <w:t xml:space="preserve"> </w:t>
      </w:r>
      <w:r w:rsidRPr="00685778">
        <w:rPr>
          <w:rFonts w:ascii="Century Schoolbook" w:hAnsi="Century Schoolbook"/>
          <w:sz w:val="24"/>
          <w:szCs w:val="24"/>
        </w:rPr>
        <w:t xml:space="preserve">atau berbasis </w:t>
      </w:r>
      <w:r w:rsidRPr="00920AD3">
        <w:rPr>
          <w:rFonts w:ascii="Century Schoolbook" w:hAnsi="Century Schoolbook"/>
          <w:i/>
          <w:sz w:val="24"/>
          <w:szCs w:val="24"/>
        </w:rPr>
        <w:t>e-learning</w:t>
      </w:r>
      <w:r w:rsidR="00920AD3">
        <w:rPr>
          <w:rFonts w:ascii="Century Schoolbook" w:hAnsi="Century Schoolbook"/>
          <w:sz w:val="24"/>
          <w:szCs w:val="24"/>
        </w:rPr>
        <w:t xml:space="preserve"> </w:t>
      </w:r>
      <w:r w:rsidRPr="00685778">
        <w:rPr>
          <w:rFonts w:ascii="Century Schoolbook" w:hAnsi="Century Schoolbook"/>
          <w:sz w:val="24"/>
          <w:szCs w:val="24"/>
        </w:rPr>
        <w:t>sebagai langkah antisipatif penularan dan penyebaran virus.Pada jenjang perguruan tinggipun perkuliahan berbasis</w:t>
      </w:r>
      <w:r w:rsidRPr="00560E1A">
        <w:rPr>
          <w:rFonts w:ascii="Century Schoolbook" w:hAnsi="Century Schoolbook"/>
          <w:sz w:val="24"/>
          <w:szCs w:val="24"/>
        </w:rPr>
        <w:t xml:space="preserve"> </w:t>
      </w:r>
      <w:r w:rsidRPr="003B5E5C">
        <w:rPr>
          <w:rFonts w:ascii="Century Schoolbook" w:hAnsi="Century Schoolbook"/>
          <w:i/>
          <w:sz w:val="24"/>
          <w:szCs w:val="24"/>
        </w:rPr>
        <w:t>e-learning</w:t>
      </w:r>
      <w:r w:rsidR="003B5E5C">
        <w:rPr>
          <w:rFonts w:ascii="Century Schoolbook" w:hAnsi="Century Schoolbook"/>
          <w:sz w:val="24"/>
          <w:szCs w:val="24"/>
        </w:rPr>
        <w:t xml:space="preserve"> </w:t>
      </w:r>
      <w:r w:rsidRPr="00685778">
        <w:rPr>
          <w:rFonts w:ascii="Century Schoolbook" w:hAnsi="Century Schoolbook"/>
          <w:sz w:val="24"/>
          <w:szCs w:val="24"/>
        </w:rPr>
        <w:t>masih diterapkan, hal ini sesuai dengan kebijakan Menteri Pendidikan dan kebudayaan yang melarang pembelajaran di semua zona di seluruh Indonesia.</w:t>
      </w:r>
      <w:r w:rsidR="003B5E5C">
        <w:rPr>
          <w:rFonts w:ascii="Century Schoolbook" w:hAnsi="Century Schoolbook"/>
          <w:sz w:val="24"/>
          <w:szCs w:val="24"/>
        </w:rPr>
        <w:t xml:space="preserve"> </w:t>
      </w:r>
      <w:r w:rsidRPr="00685778">
        <w:rPr>
          <w:rFonts w:ascii="Century Schoolbook" w:hAnsi="Century Schoolbook"/>
          <w:sz w:val="24"/>
          <w:szCs w:val="24"/>
        </w:rPr>
        <w:t>Dengan perkuliahan berbasis</w:t>
      </w:r>
      <w:r w:rsidRPr="00560E1A">
        <w:rPr>
          <w:rFonts w:ascii="Century Schoolbook" w:hAnsi="Century Schoolbook"/>
          <w:sz w:val="24"/>
          <w:szCs w:val="24"/>
        </w:rPr>
        <w:t xml:space="preserve"> </w:t>
      </w:r>
      <w:r w:rsidRPr="003B5E5C">
        <w:rPr>
          <w:rFonts w:ascii="Century Schoolbook" w:hAnsi="Century Schoolbook"/>
          <w:i/>
          <w:sz w:val="24"/>
          <w:szCs w:val="24"/>
        </w:rPr>
        <w:t>e-learning</w:t>
      </w:r>
      <w:r w:rsidR="003B5E5C">
        <w:rPr>
          <w:rFonts w:ascii="Century Schoolbook" w:hAnsi="Century Schoolbook"/>
          <w:sz w:val="24"/>
          <w:szCs w:val="24"/>
        </w:rPr>
        <w:t xml:space="preserve"> </w:t>
      </w:r>
      <w:r w:rsidRPr="00685778">
        <w:rPr>
          <w:rFonts w:ascii="Century Schoolbook" w:hAnsi="Century Schoolbook"/>
          <w:sz w:val="24"/>
          <w:szCs w:val="24"/>
        </w:rPr>
        <w:t xml:space="preserve">diharapkan dapat mencegah penyebaran virus, sebab mahasiswa berada di luar kota tidak perlu datang ke kampus yang berpotensi terpapar virus di fasilitas umum. Perkuliahan berbasis </w:t>
      </w:r>
      <w:r w:rsidRPr="003B5E5C">
        <w:rPr>
          <w:rFonts w:ascii="Century Schoolbook" w:hAnsi="Century Schoolbook"/>
          <w:i/>
          <w:sz w:val="24"/>
          <w:szCs w:val="24"/>
        </w:rPr>
        <w:t xml:space="preserve">e-learning </w:t>
      </w:r>
      <w:r w:rsidRPr="00685778">
        <w:rPr>
          <w:rFonts w:ascii="Century Schoolbook" w:hAnsi="Century Schoolbook"/>
          <w:sz w:val="24"/>
          <w:szCs w:val="24"/>
        </w:rPr>
        <w:t>adalah proses pembelajaran yang dapat dilakukan secara jarak jauh atau tidak dilakukan dalam satu ruangan kelas. Menurut Windhiyani (2020) pembelajaran online adalah suatu pembelajaran yang peaksanaannya memanfaatkan koneksi internet sehingga terjalinnya komunikasi antara pendidik dan peserta didik tanpaadanya kontak fisik.</w:t>
      </w:r>
      <w:r w:rsidR="003B5E5C">
        <w:rPr>
          <w:rFonts w:ascii="Century Schoolbook" w:hAnsi="Century Schoolbook"/>
          <w:sz w:val="24"/>
          <w:szCs w:val="24"/>
        </w:rPr>
        <w:t xml:space="preserve"> </w:t>
      </w:r>
      <w:r w:rsidRPr="00685778">
        <w:rPr>
          <w:rFonts w:ascii="Century Schoolbook" w:hAnsi="Century Schoolbook"/>
          <w:sz w:val="24"/>
          <w:szCs w:val="24"/>
        </w:rPr>
        <w:t>Kegiatan belajar menjadi fleksibel karena dapat disesuaikan dengan waktu para pembelajar (Ariani, 2010; Henny dkk, 2018)</w:t>
      </w:r>
    </w:p>
    <w:p w:rsidR="00560E1A" w:rsidRPr="00685778" w:rsidRDefault="00560E1A" w:rsidP="00920AD3">
      <w:pPr>
        <w:pStyle w:val="ListParagraph"/>
        <w:shd w:val="clear" w:color="auto" w:fill="FFFFFF"/>
        <w:suppressAutoHyphens/>
        <w:autoSpaceDE w:val="0"/>
        <w:spacing w:after="0" w:line="240" w:lineRule="auto"/>
        <w:ind w:left="0" w:firstLine="426"/>
        <w:contextualSpacing w:val="0"/>
        <w:jc w:val="both"/>
        <w:rPr>
          <w:rFonts w:ascii="Century Schoolbook" w:hAnsi="Century Schoolbook"/>
          <w:sz w:val="24"/>
          <w:szCs w:val="24"/>
        </w:rPr>
      </w:pPr>
      <w:r w:rsidRPr="00685778">
        <w:rPr>
          <w:rFonts w:ascii="Century Schoolbook" w:hAnsi="Century Schoolbook"/>
          <w:sz w:val="24"/>
          <w:szCs w:val="24"/>
        </w:rPr>
        <w:t>Perkuliahan berbasis</w:t>
      </w:r>
      <w:r w:rsidRPr="00560E1A">
        <w:rPr>
          <w:rFonts w:ascii="Century Schoolbook" w:hAnsi="Century Schoolbook"/>
          <w:sz w:val="24"/>
          <w:szCs w:val="24"/>
        </w:rPr>
        <w:t xml:space="preserve"> </w:t>
      </w:r>
      <w:r w:rsidRPr="00765A75">
        <w:rPr>
          <w:rFonts w:ascii="Century Schoolbook" w:hAnsi="Century Schoolbook"/>
          <w:i/>
          <w:sz w:val="24"/>
          <w:szCs w:val="24"/>
        </w:rPr>
        <w:t>e-learning</w:t>
      </w:r>
      <w:r w:rsidR="00765A75" w:rsidRPr="00765A75">
        <w:rPr>
          <w:rFonts w:ascii="Century Schoolbook" w:hAnsi="Century Schoolbook"/>
          <w:i/>
          <w:sz w:val="24"/>
          <w:szCs w:val="24"/>
        </w:rPr>
        <w:t xml:space="preserve"> </w:t>
      </w:r>
      <w:r w:rsidRPr="00685778">
        <w:rPr>
          <w:rFonts w:ascii="Century Schoolbook" w:hAnsi="Century Schoolbook"/>
          <w:sz w:val="24"/>
          <w:szCs w:val="24"/>
        </w:rPr>
        <w:t>juga dilakukan di STKIP Bima, hal ini menjadi tantangan tersendiri bagi mahasiswa khususnya mahasiswa Program Studi Pendidikan Matematika STKIP Bima.Proses perkuliahan ini dilakukan secara jarak jauh dan sangat mengandalkan teknologi internet, jika jaringan internet terkendala maka bisa dipastikan proses perkuliahan akan terhambat. Dalam praktiknya,  tidak sedikit mahasiswa yang mengalami kesulitan dalam memahami perkuliahan, terbatasnya jaringan internet bagi mahasiswa yang berada di pelosok Kabupaten Bima menambah daftar sering absennya mahasiswa saat perkuliahan berbasis</w:t>
      </w:r>
      <w:r w:rsidR="00765A75">
        <w:rPr>
          <w:rFonts w:ascii="Century Schoolbook" w:hAnsi="Century Schoolbook"/>
          <w:sz w:val="24"/>
          <w:szCs w:val="24"/>
        </w:rPr>
        <w:t xml:space="preserve"> </w:t>
      </w:r>
      <w:r w:rsidR="00765A75" w:rsidRPr="00765A75">
        <w:rPr>
          <w:rFonts w:ascii="Century Schoolbook" w:hAnsi="Century Schoolbook"/>
          <w:i/>
          <w:sz w:val="24"/>
          <w:szCs w:val="24"/>
        </w:rPr>
        <w:t>e-</w:t>
      </w:r>
      <w:r w:rsidRPr="00765A75">
        <w:rPr>
          <w:rFonts w:ascii="Century Schoolbook" w:hAnsi="Century Schoolbook"/>
          <w:i/>
          <w:sz w:val="24"/>
          <w:szCs w:val="24"/>
        </w:rPr>
        <w:t>learning</w:t>
      </w:r>
      <w:r w:rsidR="00765A75">
        <w:rPr>
          <w:rFonts w:ascii="Century Schoolbook" w:hAnsi="Century Schoolbook"/>
          <w:sz w:val="24"/>
          <w:szCs w:val="24"/>
        </w:rPr>
        <w:t xml:space="preserve"> </w:t>
      </w:r>
      <w:r w:rsidRPr="00685778">
        <w:rPr>
          <w:rFonts w:ascii="Century Schoolbook" w:hAnsi="Century Schoolbook"/>
          <w:sz w:val="24"/>
          <w:szCs w:val="24"/>
        </w:rPr>
        <w:t xml:space="preserve">berlangsung, bagaimana tidak untuk mendapatkan signal internet mereka harus mendaki gunung atau ke ujung desa terlebih dahulu. Banyak dari mereka yang menganggap bahwa metode ini tidak efektif dilakukan dibandingkan dengan tatap muka langsung, apalagi untuk matakuliah matematika yang membutuhkan pemahaman lebih. Hal ini sesuai dengan hasil penelitian Nurul (2020) yang menyebutkan bahwa beberapa kelemahan saat pembelajaran online yaitu sinyal susah dijangkau oleh mahasiswa yang berada di plosok, chat yang banyak membuat memori HP penuh sehingga koneksi internet melambat. </w:t>
      </w:r>
    </w:p>
    <w:p w:rsidR="00560E1A" w:rsidRPr="00685778" w:rsidRDefault="00560E1A" w:rsidP="003B5E5C">
      <w:pPr>
        <w:pStyle w:val="ListParagraph"/>
        <w:shd w:val="clear" w:color="auto" w:fill="FFFFFF"/>
        <w:suppressAutoHyphens/>
        <w:autoSpaceDE w:val="0"/>
        <w:spacing w:after="0" w:line="240" w:lineRule="auto"/>
        <w:ind w:left="0" w:firstLine="426"/>
        <w:contextualSpacing w:val="0"/>
        <w:jc w:val="both"/>
        <w:rPr>
          <w:rFonts w:ascii="Century Schoolbook" w:hAnsi="Century Schoolbook"/>
          <w:sz w:val="24"/>
          <w:szCs w:val="24"/>
        </w:rPr>
      </w:pPr>
      <w:r w:rsidRPr="00685778">
        <w:rPr>
          <w:rFonts w:ascii="Century Schoolbook" w:hAnsi="Century Schoolbook"/>
          <w:sz w:val="24"/>
          <w:szCs w:val="24"/>
        </w:rPr>
        <w:t>Perkuliahan yang memuat unsur matematika ten</w:t>
      </w:r>
      <w:r w:rsidR="005E21AC">
        <w:rPr>
          <w:rFonts w:ascii="Century Schoolbook" w:hAnsi="Century Schoolbook"/>
          <w:sz w:val="24"/>
          <w:szCs w:val="24"/>
        </w:rPr>
        <w:t>tu akan sulit dipahami mahasiswa,</w:t>
      </w:r>
      <w:r w:rsidRPr="00685778">
        <w:rPr>
          <w:rFonts w:ascii="Century Schoolbook" w:hAnsi="Century Schoolbook"/>
          <w:sz w:val="24"/>
          <w:szCs w:val="24"/>
        </w:rPr>
        <w:t xml:space="preserve"> jika proses perkuliahan dilakukan secara </w:t>
      </w:r>
      <w:r w:rsidRPr="00560E1A">
        <w:rPr>
          <w:rFonts w:ascii="Century Schoolbook" w:hAnsi="Century Schoolbook"/>
          <w:sz w:val="24"/>
          <w:szCs w:val="24"/>
        </w:rPr>
        <w:t>online</w:t>
      </w:r>
      <w:r w:rsidRPr="00685778">
        <w:rPr>
          <w:rFonts w:ascii="Century Schoolbook" w:hAnsi="Century Schoolbook"/>
          <w:sz w:val="24"/>
          <w:szCs w:val="24"/>
        </w:rPr>
        <w:t>, karena pembelajaran matematika adalah ilmu yang abstrak dan ilmu konkret</w:t>
      </w:r>
      <w:r w:rsidR="005E21AC">
        <w:rPr>
          <w:rFonts w:ascii="Century Schoolbook" w:hAnsi="Century Schoolbook"/>
          <w:sz w:val="24"/>
          <w:szCs w:val="24"/>
        </w:rPr>
        <w:t xml:space="preserve"> </w:t>
      </w:r>
      <w:r w:rsidR="005E21AC">
        <w:rPr>
          <w:rFonts w:ascii="Century Schoolbook" w:hAnsi="Century Schoolbook" w:cs="Arial"/>
          <w:color w:val="222222"/>
          <w:sz w:val="24"/>
          <w:szCs w:val="24"/>
          <w:shd w:val="clear" w:color="auto" w:fill="FFFFFF"/>
        </w:rPr>
        <w:t>Hadi</w:t>
      </w:r>
      <w:r w:rsidR="005E21AC" w:rsidRPr="005E21AC">
        <w:rPr>
          <w:rFonts w:ascii="Century Schoolbook" w:hAnsi="Century Schoolbook" w:cs="Arial"/>
          <w:color w:val="222222"/>
          <w:sz w:val="24"/>
          <w:szCs w:val="24"/>
          <w:shd w:val="clear" w:color="auto" w:fill="FFFFFF"/>
        </w:rPr>
        <w:t xml:space="preserve"> &amp; </w:t>
      </w:r>
      <w:r w:rsidR="005E21AC">
        <w:rPr>
          <w:rFonts w:ascii="Century Schoolbook" w:hAnsi="Century Schoolbook" w:cs="Arial"/>
          <w:color w:val="222222"/>
          <w:sz w:val="24"/>
          <w:szCs w:val="24"/>
          <w:shd w:val="clear" w:color="auto" w:fill="FFFFFF"/>
        </w:rPr>
        <w:t>Saifullah</w:t>
      </w:r>
      <w:r w:rsidR="005E21AC" w:rsidRPr="005E21AC">
        <w:rPr>
          <w:rFonts w:ascii="Century Schoolbook" w:hAnsi="Century Schoolbook" w:cs="Arial"/>
          <w:color w:val="222222"/>
          <w:sz w:val="24"/>
          <w:szCs w:val="24"/>
          <w:shd w:val="clear" w:color="auto" w:fill="FFFFFF"/>
        </w:rPr>
        <w:t xml:space="preserve"> (2018)</w:t>
      </w:r>
      <w:r w:rsidRPr="00685778">
        <w:rPr>
          <w:rFonts w:ascii="Century Schoolbook" w:hAnsi="Century Schoolbook"/>
          <w:sz w:val="24"/>
          <w:szCs w:val="24"/>
        </w:rPr>
        <w:t xml:space="preserve">. Oleh sebab itu, perkuliahan secara </w:t>
      </w:r>
      <w:r w:rsidRPr="00560E1A">
        <w:rPr>
          <w:rFonts w:ascii="Century Schoolbook" w:hAnsi="Century Schoolbook"/>
          <w:sz w:val="24"/>
          <w:szCs w:val="24"/>
        </w:rPr>
        <w:t>online</w:t>
      </w:r>
      <w:r w:rsidRPr="00685778">
        <w:rPr>
          <w:rFonts w:ascii="Century Schoolbook" w:hAnsi="Century Schoolbook"/>
          <w:sz w:val="24"/>
          <w:szCs w:val="24"/>
        </w:rPr>
        <w:t xml:space="preserve"> memiliki kelemahan karena tidak adanya bimbingan intens dari dosen terhadap mahasiswa, hanya mengandalkan kemajuan teknologi.</w:t>
      </w:r>
      <w:r w:rsidR="00765A75">
        <w:rPr>
          <w:rFonts w:ascii="Century Schoolbook" w:hAnsi="Century Schoolbook"/>
          <w:sz w:val="24"/>
          <w:szCs w:val="24"/>
        </w:rPr>
        <w:t xml:space="preserve"> </w:t>
      </w:r>
      <w:r w:rsidRPr="00685778">
        <w:rPr>
          <w:rFonts w:ascii="Century Schoolbook" w:hAnsi="Century Schoolbook"/>
          <w:sz w:val="24"/>
          <w:szCs w:val="24"/>
        </w:rPr>
        <w:t xml:space="preserve">Menurut Hasanah dkk (2020) mahasiswa yang tidak menguasai teknologi pembelajaran </w:t>
      </w:r>
      <w:r w:rsidRPr="00765A75">
        <w:rPr>
          <w:rFonts w:ascii="Century Schoolbook" w:hAnsi="Century Schoolbook"/>
          <w:i/>
          <w:sz w:val="24"/>
          <w:szCs w:val="24"/>
        </w:rPr>
        <w:t>online</w:t>
      </w:r>
      <w:r w:rsidR="00765A75">
        <w:rPr>
          <w:rFonts w:ascii="Century Schoolbook" w:hAnsi="Century Schoolbook"/>
          <w:sz w:val="24"/>
          <w:szCs w:val="24"/>
        </w:rPr>
        <w:t xml:space="preserve"> </w:t>
      </w:r>
      <w:r w:rsidRPr="00685778">
        <w:rPr>
          <w:rFonts w:ascii="Century Schoolbook" w:hAnsi="Century Schoolbook"/>
          <w:sz w:val="24"/>
          <w:szCs w:val="24"/>
        </w:rPr>
        <w:t xml:space="preserve">maka aktivitas pembelajaran </w:t>
      </w:r>
      <w:r w:rsidRPr="00765A75">
        <w:rPr>
          <w:rFonts w:ascii="Century Schoolbook" w:hAnsi="Century Schoolbook"/>
          <w:i/>
          <w:sz w:val="24"/>
          <w:szCs w:val="24"/>
        </w:rPr>
        <w:t>online</w:t>
      </w:r>
      <w:r w:rsidRPr="00685778">
        <w:rPr>
          <w:rFonts w:ascii="Century Schoolbook" w:hAnsi="Century Schoolbook"/>
          <w:sz w:val="24"/>
          <w:szCs w:val="24"/>
        </w:rPr>
        <w:t xml:space="preserve"> tidak dapat dilakukan.</w:t>
      </w:r>
      <w:r w:rsidR="00765A75">
        <w:rPr>
          <w:rFonts w:ascii="Century Schoolbook" w:hAnsi="Century Schoolbook"/>
          <w:sz w:val="24"/>
          <w:szCs w:val="24"/>
        </w:rPr>
        <w:t xml:space="preserve"> </w:t>
      </w:r>
      <w:r w:rsidRPr="00685778">
        <w:rPr>
          <w:rFonts w:ascii="Century Schoolbook" w:hAnsi="Century Schoolbook"/>
          <w:sz w:val="24"/>
          <w:szCs w:val="24"/>
        </w:rPr>
        <w:t>Dengan demikian mahasiswa dituntut harus menguasai teknologi, sehingga</w:t>
      </w:r>
      <w:r w:rsidR="00765A75">
        <w:rPr>
          <w:rFonts w:ascii="Century Schoolbook" w:hAnsi="Century Schoolbook"/>
          <w:sz w:val="24"/>
          <w:szCs w:val="24"/>
        </w:rPr>
        <w:t xml:space="preserve"> </w:t>
      </w:r>
      <w:r w:rsidRPr="00685778">
        <w:rPr>
          <w:rFonts w:ascii="Century Schoolbook" w:hAnsi="Century Schoolbook"/>
          <w:sz w:val="24"/>
          <w:szCs w:val="24"/>
        </w:rPr>
        <w:t xml:space="preserve">tidak jarang saat perkuliahan hanya melakukan </w:t>
      </w:r>
      <w:r w:rsidRPr="00685778">
        <w:rPr>
          <w:rFonts w:ascii="Century Schoolbook" w:hAnsi="Century Schoolbook"/>
          <w:sz w:val="24"/>
          <w:szCs w:val="24"/>
        </w:rPr>
        <w:lastRenderedPageBreak/>
        <w:t>presensi saja tanpa menyimak penjelasan dosen dan malas membaca modul yang isinya banyak. Berbanding terbalik dengan yang disebutkan di atas, beberapa mahasiswa yang berada di dalam kota mengaku setuju dengan perkuliahan berbasis</w:t>
      </w:r>
      <w:r w:rsidRPr="00560E1A">
        <w:rPr>
          <w:rFonts w:ascii="Century Schoolbook" w:hAnsi="Century Schoolbook"/>
          <w:sz w:val="24"/>
          <w:szCs w:val="24"/>
        </w:rPr>
        <w:t xml:space="preserve"> </w:t>
      </w:r>
      <w:r w:rsidRPr="00765A75">
        <w:rPr>
          <w:rFonts w:ascii="Century Schoolbook" w:hAnsi="Century Schoolbook"/>
          <w:i/>
          <w:sz w:val="24"/>
          <w:szCs w:val="24"/>
        </w:rPr>
        <w:t>e-learning</w:t>
      </w:r>
      <w:r w:rsidRPr="00560E1A">
        <w:rPr>
          <w:rFonts w:ascii="Century Schoolbook" w:hAnsi="Century Schoolbook"/>
          <w:sz w:val="24"/>
          <w:szCs w:val="24"/>
        </w:rPr>
        <w:t xml:space="preserve"> </w:t>
      </w:r>
      <w:r w:rsidRPr="00685778">
        <w:rPr>
          <w:rFonts w:ascii="Century Schoolbook" w:hAnsi="Century Schoolbook"/>
          <w:sz w:val="24"/>
          <w:szCs w:val="24"/>
        </w:rPr>
        <w:t xml:space="preserve">ini karena waktu pelaksanaannya fleksibel dan mereka bisa mengerjakan pekerjaan yang lain dalam waktu yang bersamaan serta tidak membutuhkan biaya tambahan untuk transportasi ke kampus. </w:t>
      </w:r>
    </w:p>
    <w:p w:rsidR="00560E1A" w:rsidRPr="00560E1A" w:rsidRDefault="00560E1A" w:rsidP="003B5E5C">
      <w:pPr>
        <w:pStyle w:val="ListParagraph"/>
        <w:shd w:val="clear" w:color="auto" w:fill="FFFFFF"/>
        <w:suppressAutoHyphens/>
        <w:autoSpaceDE w:val="0"/>
        <w:spacing w:line="240" w:lineRule="auto"/>
        <w:ind w:left="0" w:firstLine="426"/>
        <w:contextualSpacing w:val="0"/>
        <w:jc w:val="both"/>
        <w:rPr>
          <w:rFonts w:ascii="Century Schoolbook" w:hAnsi="Century Schoolbook"/>
          <w:sz w:val="24"/>
          <w:szCs w:val="24"/>
        </w:rPr>
      </w:pPr>
      <w:r w:rsidRPr="00685778">
        <w:rPr>
          <w:rFonts w:ascii="Century Schoolbook" w:hAnsi="Century Schoolbook"/>
          <w:sz w:val="24"/>
          <w:szCs w:val="24"/>
        </w:rPr>
        <w:t>Penelitian ini bertujuan untuk  mengetahui apakah terdapat korelasi</w:t>
      </w:r>
      <w:r w:rsidR="00765A75">
        <w:rPr>
          <w:rFonts w:ascii="Century Schoolbook" w:hAnsi="Century Schoolbook"/>
          <w:sz w:val="24"/>
          <w:szCs w:val="24"/>
        </w:rPr>
        <w:t xml:space="preserve"> </w:t>
      </w:r>
      <w:r w:rsidRPr="00685778">
        <w:rPr>
          <w:rFonts w:ascii="Century Schoolbook" w:hAnsi="Century Schoolbook"/>
          <w:sz w:val="24"/>
          <w:szCs w:val="24"/>
        </w:rPr>
        <w:t>perkuliahan berbasis</w:t>
      </w:r>
      <w:r w:rsidRPr="00560E1A">
        <w:rPr>
          <w:rFonts w:ascii="Century Schoolbook" w:hAnsi="Century Schoolbook"/>
          <w:sz w:val="24"/>
          <w:szCs w:val="24"/>
        </w:rPr>
        <w:t xml:space="preserve"> </w:t>
      </w:r>
      <w:r w:rsidRPr="00765A75">
        <w:rPr>
          <w:rFonts w:ascii="Century Schoolbook" w:hAnsi="Century Schoolbook"/>
          <w:i/>
          <w:sz w:val="24"/>
          <w:szCs w:val="24"/>
        </w:rPr>
        <w:t>e-learning</w:t>
      </w:r>
      <w:r w:rsidRPr="00560E1A">
        <w:rPr>
          <w:rFonts w:ascii="Century Schoolbook" w:hAnsi="Century Schoolbook"/>
          <w:sz w:val="24"/>
          <w:szCs w:val="24"/>
        </w:rPr>
        <w:t xml:space="preserve"> </w:t>
      </w:r>
      <w:r w:rsidRPr="00685778">
        <w:rPr>
          <w:rFonts w:ascii="Century Schoolbook" w:hAnsi="Century Schoolbook"/>
          <w:sz w:val="24"/>
          <w:szCs w:val="24"/>
        </w:rPr>
        <w:t>terhadap prestasi akademik mahasiswa Program Studi Matematika STKIP Bima, dengan menggunakan analisis regresi diharapkan akan diperoleh seberapa besar korelasinya. Hasil dari penelitian ini diharapkan dapat bermanfaat, sebagai indikator awal untuk mengukur kualitas pendidikan matematika dan dapat meningkatkan kualitas pendidikan matematika.</w:t>
      </w:r>
    </w:p>
    <w:p w:rsidR="00560E1A" w:rsidRPr="00560E1A" w:rsidRDefault="00560E1A" w:rsidP="003B5E5C">
      <w:pPr>
        <w:pStyle w:val="ListParagraph"/>
        <w:numPr>
          <w:ilvl w:val="0"/>
          <w:numId w:val="20"/>
        </w:numPr>
        <w:spacing w:after="0" w:line="240" w:lineRule="auto"/>
        <w:ind w:left="426" w:hanging="426"/>
        <w:jc w:val="both"/>
        <w:rPr>
          <w:rFonts w:ascii="Century Schoolbook" w:hAnsi="Century Schoolbook"/>
          <w:b/>
          <w:bCs/>
          <w:sz w:val="24"/>
          <w:szCs w:val="23"/>
          <w:lang w:val="id-ID"/>
        </w:rPr>
      </w:pPr>
      <w:r w:rsidRPr="00560E1A">
        <w:rPr>
          <w:rFonts w:ascii="Century Schoolbook" w:hAnsi="Century Schoolbook"/>
          <w:b/>
          <w:bCs/>
          <w:sz w:val="24"/>
          <w:szCs w:val="23"/>
          <w:lang w:val="id-ID"/>
        </w:rPr>
        <w:t>Metode Penelitian</w:t>
      </w:r>
    </w:p>
    <w:p w:rsidR="00560E1A" w:rsidRPr="00685778" w:rsidRDefault="00560E1A" w:rsidP="00560E1A">
      <w:pPr>
        <w:autoSpaceDE w:val="0"/>
        <w:ind w:firstLine="426"/>
        <w:jc w:val="both"/>
        <w:rPr>
          <w:rFonts w:ascii="Century Schoolbook" w:hAnsi="Century Schoolbook"/>
          <w:sz w:val="24"/>
          <w:szCs w:val="24"/>
        </w:rPr>
      </w:pPr>
      <w:r w:rsidRPr="00685778">
        <w:rPr>
          <w:rFonts w:ascii="Century Schoolbook" w:hAnsi="Century Schoolbook"/>
          <w:sz w:val="24"/>
          <w:szCs w:val="24"/>
        </w:rPr>
        <w:t xml:space="preserve">Penelitian ini adalah penelitian korelasional </w:t>
      </w:r>
      <w:r w:rsidRPr="003B5E5C">
        <w:rPr>
          <w:rFonts w:ascii="Century Schoolbook" w:hAnsi="Century Schoolbook"/>
          <w:i/>
          <w:sz w:val="24"/>
          <w:szCs w:val="24"/>
        </w:rPr>
        <w:t>(correlational research).</w:t>
      </w:r>
      <w:r w:rsidR="00765A75">
        <w:rPr>
          <w:rFonts w:ascii="Century Schoolbook" w:hAnsi="Century Schoolbook"/>
          <w:sz w:val="24"/>
          <w:szCs w:val="24"/>
        </w:rPr>
        <w:t xml:space="preserve"> </w:t>
      </w:r>
      <w:r w:rsidRPr="00685778">
        <w:rPr>
          <w:rFonts w:ascii="Century Schoolbook" w:hAnsi="Century Schoolbook"/>
          <w:sz w:val="24"/>
          <w:szCs w:val="24"/>
        </w:rPr>
        <w:t>Tujuan dari penelitian ini adalah untuk melihat ada atau tidaknya hubungan sebab-akibat.Penelitian ini dilaksanakan di STKIP Bima, dengan waktu penelitian mulai Mei sampai Juli 2020</w:t>
      </w:r>
      <w:r w:rsidR="00765A75">
        <w:rPr>
          <w:rFonts w:ascii="Century Schoolbook" w:hAnsi="Century Schoolbook"/>
          <w:sz w:val="24"/>
          <w:szCs w:val="24"/>
        </w:rPr>
        <w:t xml:space="preserve"> tahun a</w:t>
      </w:r>
      <w:r w:rsidR="00765A75" w:rsidRPr="00685778">
        <w:rPr>
          <w:rFonts w:ascii="Century Schoolbook" w:hAnsi="Century Schoolbook"/>
          <w:sz w:val="24"/>
          <w:szCs w:val="24"/>
        </w:rPr>
        <w:t xml:space="preserve">kademik </w:t>
      </w:r>
      <w:r w:rsidRPr="00685778">
        <w:rPr>
          <w:rFonts w:ascii="Century Schoolbook" w:hAnsi="Century Schoolbook"/>
          <w:sz w:val="24"/>
          <w:szCs w:val="24"/>
        </w:rPr>
        <w:t>2019/2020.</w:t>
      </w:r>
    </w:p>
    <w:p w:rsidR="00560E1A" w:rsidRDefault="00560E1A" w:rsidP="00D70757">
      <w:pPr>
        <w:autoSpaceDE w:val="0"/>
        <w:ind w:firstLine="426"/>
        <w:jc w:val="both"/>
        <w:rPr>
          <w:rFonts w:ascii="Century Schoolbook" w:hAnsi="Century Schoolbook"/>
          <w:sz w:val="24"/>
          <w:szCs w:val="24"/>
        </w:rPr>
      </w:pPr>
      <w:r w:rsidRPr="00685778">
        <w:rPr>
          <w:rFonts w:ascii="Century Schoolbook" w:hAnsi="Century Schoolbook"/>
          <w:sz w:val="24"/>
          <w:szCs w:val="24"/>
        </w:rPr>
        <w:t xml:space="preserve">Populasi dalam penelitian ini adalah mahasiswa angkatan 2017 sampai 2020 Prodi Pendidikan Matematika STKIP Bima </w:t>
      </w:r>
      <w:r w:rsidR="00D70757">
        <w:rPr>
          <w:rFonts w:ascii="Century Schoolbook" w:hAnsi="Century Schoolbook"/>
          <w:sz w:val="24"/>
          <w:szCs w:val="24"/>
        </w:rPr>
        <w:t>berjumlah 133</w:t>
      </w:r>
      <w:r w:rsidRPr="00685778">
        <w:rPr>
          <w:rFonts w:ascii="Century Schoolbook" w:hAnsi="Century Schoolbook"/>
          <w:sz w:val="24"/>
          <w:szCs w:val="24"/>
        </w:rPr>
        <w:t xml:space="preserve"> orang. </w:t>
      </w:r>
      <w:r w:rsidRPr="00560E1A">
        <w:rPr>
          <w:rFonts w:ascii="Century Schoolbook" w:hAnsi="Century Schoolbook"/>
          <w:sz w:val="24"/>
          <w:szCs w:val="24"/>
        </w:rPr>
        <w:t>Sedangkan teknik pengambilan sampel dalam penelitian ini menggunakan rumus Slovin</w:t>
      </w:r>
      <w:r w:rsidR="003152BA">
        <w:rPr>
          <w:rFonts w:ascii="Century Schoolbook" w:hAnsi="Century Schoolbook"/>
          <w:sz w:val="24"/>
          <w:szCs w:val="24"/>
        </w:rPr>
        <w:t xml:space="preserve"> </w:t>
      </w:r>
      <w:r w:rsidR="003152BA" w:rsidRPr="00CE6795">
        <w:rPr>
          <w:rFonts w:ascii="Century Schoolbook" w:hAnsi="Century Schoolbook"/>
          <w:color w:val="222222"/>
          <w:sz w:val="24"/>
          <w:szCs w:val="24"/>
          <w:shd w:val="clear" w:color="auto" w:fill="FFFFFF"/>
        </w:rPr>
        <w:t xml:space="preserve">Saifullah, Retnowati, </w:t>
      </w:r>
      <w:r w:rsidR="003152BA">
        <w:rPr>
          <w:rFonts w:ascii="Century Schoolbook" w:hAnsi="Century Schoolbook"/>
          <w:color w:val="222222"/>
          <w:sz w:val="24"/>
          <w:szCs w:val="24"/>
          <w:shd w:val="clear" w:color="auto" w:fill="FFFFFF"/>
        </w:rPr>
        <w:t>&amp; Komaladewi</w:t>
      </w:r>
      <w:r w:rsidR="003152BA" w:rsidRPr="00CE6795">
        <w:rPr>
          <w:rFonts w:ascii="Century Schoolbook" w:hAnsi="Century Schoolbook"/>
          <w:color w:val="222222"/>
          <w:sz w:val="24"/>
          <w:szCs w:val="24"/>
          <w:shd w:val="clear" w:color="auto" w:fill="FFFFFF"/>
        </w:rPr>
        <w:t xml:space="preserve"> (2017)</w:t>
      </w:r>
      <w:r w:rsidRPr="00560E1A">
        <w:rPr>
          <w:rFonts w:ascii="Century Schoolbook" w:hAnsi="Century Schoolbook"/>
          <w:sz w:val="24"/>
          <w:szCs w:val="24"/>
        </w:rPr>
        <w:t>, sehingga diperoleh 100 orang.</w:t>
      </w:r>
      <w:r w:rsidR="00D70757">
        <w:rPr>
          <w:rFonts w:ascii="Century Schoolbook" w:hAnsi="Century Schoolbook"/>
          <w:sz w:val="24"/>
          <w:szCs w:val="24"/>
        </w:rPr>
        <w:t xml:space="preserve"> </w:t>
      </w:r>
      <w:r w:rsidRPr="00685778">
        <w:rPr>
          <w:rFonts w:ascii="Century Schoolbook" w:hAnsi="Century Schoolbook"/>
          <w:sz w:val="24"/>
          <w:szCs w:val="24"/>
        </w:rPr>
        <w:t xml:space="preserve">Teknik pengumpulan data yang digunakan adalah kuesioner online yaitu kuesioner yang dibagikan secara </w:t>
      </w:r>
      <w:r w:rsidRPr="00D70757">
        <w:rPr>
          <w:rFonts w:ascii="Century Schoolbook" w:hAnsi="Century Schoolbook"/>
          <w:i/>
          <w:sz w:val="24"/>
          <w:szCs w:val="24"/>
        </w:rPr>
        <w:t>online</w:t>
      </w:r>
      <w:r w:rsidRPr="00685778">
        <w:rPr>
          <w:rFonts w:ascii="Century Schoolbook" w:hAnsi="Century Schoolbook"/>
          <w:sz w:val="24"/>
          <w:szCs w:val="24"/>
        </w:rPr>
        <w:t xml:space="preserve"> untuk mengetahui keterlaksanaan perkuliahan dan pencatatan dokumen yang digunakan untuk memperoleh data hasil belajar mahasiswa pada semester genap tahun akademik 2019/2020.</w:t>
      </w:r>
      <w:r w:rsidR="00D70757">
        <w:rPr>
          <w:rFonts w:ascii="Century Schoolbook" w:hAnsi="Century Schoolbook"/>
          <w:sz w:val="24"/>
          <w:szCs w:val="24"/>
        </w:rPr>
        <w:t xml:space="preserve"> </w:t>
      </w:r>
      <w:r w:rsidRPr="00685778">
        <w:rPr>
          <w:rFonts w:ascii="Century Schoolbook" w:hAnsi="Century Schoolbook"/>
          <w:sz w:val="24"/>
          <w:szCs w:val="24"/>
        </w:rPr>
        <w:t>Teknik analisis data menggunakan analisis regresi.</w:t>
      </w:r>
    </w:p>
    <w:p w:rsidR="00560E1A" w:rsidRDefault="00560E1A" w:rsidP="00560E1A">
      <w:pPr>
        <w:autoSpaceDE w:val="0"/>
        <w:ind w:firstLine="426"/>
        <w:jc w:val="both"/>
        <w:rPr>
          <w:rFonts w:ascii="Century Schoolbook" w:hAnsi="Century Schoolbook"/>
          <w:sz w:val="24"/>
          <w:szCs w:val="24"/>
        </w:rPr>
      </w:pPr>
      <w:r w:rsidRPr="00AF3349">
        <w:rPr>
          <w:rFonts w:ascii="Century Schoolbook" w:hAnsi="Century Schoolbook"/>
          <w:sz w:val="24"/>
          <w:szCs w:val="24"/>
        </w:rPr>
        <w:t xml:space="preserve">Metode yang digunakan dalam pengisian skala adalah dengan menggunakan skala atau pernyataan-pernyataan yang diajukan secara </w:t>
      </w:r>
      <w:r w:rsidRPr="00560E1A">
        <w:rPr>
          <w:rFonts w:ascii="Century Schoolbook" w:hAnsi="Century Schoolbook"/>
          <w:sz w:val="24"/>
          <w:szCs w:val="24"/>
        </w:rPr>
        <w:t>online</w:t>
      </w:r>
      <w:r w:rsidRPr="00AF3349">
        <w:rPr>
          <w:rFonts w:ascii="Century Schoolbook" w:hAnsi="Century Schoolbook"/>
          <w:sz w:val="24"/>
          <w:szCs w:val="24"/>
        </w:rPr>
        <w:t xml:space="preserve"> kepada responden dan cara menjawab dilakuka</w:t>
      </w:r>
      <w:r>
        <w:rPr>
          <w:rFonts w:ascii="Century Schoolbook" w:hAnsi="Century Schoolbook"/>
          <w:sz w:val="24"/>
          <w:szCs w:val="24"/>
        </w:rPr>
        <w:t>n dengan memberikan tanda centang (√</w:t>
      </w:r>
      <w:r w:rsidRPr="00AF3349">
        <w:rPr>
          <w:rFonts w:ascii="Century Schoolbook" w:hAnsi="Century Schoolbook"/>
          <w:sz w:val="24"/>
          <w:szCs w:val="24"/>
        </w:rPr>
        <w:t>) pada kolom yang telah disediakan.</w:t>
      </w:r>
    </w:p>
    <w:p w:rsidR="003B5E5C" w:rsidRPr="009255B3" w:rsidRDefault="00560E1A" w:rsidP="003B5E5C">
      <w:pPr>
        <w:autoSpaceDE w:val="0"/>
        <w:spacing w:after="120"/>
        <w:ind w:firstLine="426"/>
        <w:jc w:val="both"/>
        <w:rPr>
          <w:rFonts w:ascii="Century Schoolbook" w:hAnsi="Century Schoolbook"/>
          <w:sz w:val="24"/>
          <w:szCs w:val="24"/>
        </w:rPr>
      </w:pPr>
      <w:r w:rsidRPr="00AF3349">
        <w:rPr>
          <w:rFonts w:ascii="Century Schoolbook" w:hAnsi="Century Schoolbook"/>
          <w:sz w:val="24"/>
          <w:szCs w:val="24"/>
        </w:rPr>
        <w:t>Skala yang digunakan dalam penelitian ini disusun berdasarkan skala likert dengan 5 pilihan jawaban. Untuk skala</w:t>
      </w:r>
      <w:r>
        <w:rPr>
          <w:rFonts w:ascii="Century Schoolbook" w:hAnsi="Century Schoolbook"/>
          <w:sz w:val="24"/>
          <w:szCs w:val="24"/>
        </w:rPr>
        <w:t xml:space="preserve"> perkuliahan </w:t>
      </w:r>
      <w:r w:rsidRPr="003B5E5C">
        <w:rPr>
          <w:rFonts w:ascii="Century Schoolbook" w:hAnsi="Century Schoolbook"/>
          <w:i/>
          <w:sz w:val="24"/>
          <w:szCs w:val="24"/>
        </w:rPr>
        <w:t>e-learning</w:t>
      </w:r>
      <w:r w:rsidRPr="00AF3349">
        <w:rPr>
          <w:rFonts w:ascii="Century Schoolbook" w:hAnsi="Century Schoolbook"/>
          <w:sz w:val="24"/>
          <w:szCs w:val="24"/>
        </w:rPr>
        <w:t xml:space="preserve"> matematika pilihan jawabannya adalah Selalu (SL), Sering (SR), Kadang-kadang (KK), Jarang (JR) dan Tidak Pernah (TP). Semua skala disusun berdasarkan item positif dan negatif yang penilaian atas itemnya sebagai berikut:</w:t>
      </w:r>
    </w:p>
    <w:p w:rsidR="00560E1A" w:rsidRPr="00AF3349" w:rsidRDefault="00560E1A" w:rsidP="00560E1A">
      <w:pPr>
        <w:ind w:left="567"/>
        <w:jc w:val="center"/>
        <w:rPr>
          <w:rFonts w:ascii="Century Schoolbook" w:hAnsi="Century Schoolbook"/>
          <w:b/>
          <w:sz w:val="24"/>
          <w:szCs w:val="24"/>
          <w:lang w:eastAsia="id-ID"/>
        </w:rPr>
      </w:pPr>
      <w:r w:rsidRPr="00AF3349">
        <w:rPr>
          <w:rFonts w:ascii="Century Schoolbook" w:hAnsi="Century Schoolbook"/>
          <w:b/>
          <w:sz w:val="24"/>
          <w:szCs w:val="24"/>
          <w:lang w:eastAsia="id-ID"/>
        </w:rPr>
        <w:t>Tabel 1. Skala Pengukuran Kuesioner</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
        <w:gridCol w:w="3195"/>
        <w:gridCol w:w="1836"/>
        <w:gridCol w:w="1451"/>
      </w:tblGrid>
      <w:tr w:rsidR="00560E1A" w:rsidRPr="00AF3349" w:rsidTr="00DD5CA9">
        <w:tc>
          <w:tcPr>
            <w:tcW w:w="747" w:type="dxa"/>
            <w:vMerge w:val="restart"/>
            <w:tcBorders>
              <w:top w:val="single" w:sz="4" w:space="0" w:color="auto"/>
            </w:tcBorders>
            <w:vAlign w:val="center"/>
          </w:tcPr>
          <w:p w:rsidR="00560E1A" w:rsidRPr="00AF3349" w:rsidRDefault="00560E1A" w:rsidP="00946070">
            <w:pPr>
              <w:jc w:val="both"/>
              <w:rPr>
                <w:rFonts w:ascii="Century Schoolbook" w:hAnsi="Century Schoolbook"/>
                <w:b/>
                <w:sz w:val="24"/>
                <w:szCs w:val="24"/>
                <w:lang w:eastAsia="id-ID"/>
              </w:rPr>
            </w:pPr>
            <w:r w:rsidRPr="00AF3349">
              <w:rPr>
                <w:rFonts w:ascii="Century Schoolbook" w:hAnsi="Century Schoolbook"/>
                <w:b/>
                <w:sz w:val="24"/>
                <w:szCs w:val="24"/>
                <w:lang w:eastAsia="id-ID"/>
              </w:rPr>
              <w:t>Ket</w:t>
            </w:r>
          </w:p>
        </w:tc>
        <w:tc>
          <w:tcPr>
            <w:tcW w:w="3195" w:type="dxa"/>
            <w:vMerge w:val="restart"/>
            <w:tcBorders>
              <w:top w:val="single" w:sz="4" w:space="0" w:color="auto"/>
            </w:tcBorders>
            <w:vAlign w:val="center"/>
          </w:tcPr>
          <w:p w:rsidR="00560E1A" w:rsidRPr="00AF3349" w:rsidRDefault="00560E1A" w:rsidP="00946070">
            <w:pPr>
              <w:jc w:val="both"/>
              <w:rPr>
                <w:rFonts w:ascii="Century Schoolbook" w:hAnsi="Century Schoolbook"/>
                <w:b/>
                <w:sz w:val="24"/>
                <w:szCs w:val="24"/>
                <w:lang w:eastAsia="id-ID"/>
              </w:rPr>
            </w:pPr>
            <w:r w:rsidRPr="00AF3349">
              <w:rPr>
                <w:rFonts w:ascii="Century Schoolbook" w:hAnsi="Century Schoolbook"/>
                <w:b/>
                <w:sz w:val="24"/>
                <w:szCs w:val="24"/>
                <w:lang w:eastAsia="id-ID"/>
              </w:rPr>
              <w:t>Skor Jawaban</w:t>
            </w:r>
          </w:p>
        </w:tc>
        <w:tc>
          <w:tcPr>
            <w:tcW w:w="3287" w:type="dxa"/>
            <w:gridSpan w:val="2"/>
            <w:tcBorders>
              <w:top w:val="single" w:sz="4" w:space="0" w:color="auto"/>
            </w:tcBorders>
          </w:tcPr>
          <w:p w:rsidR="00560E1A" w:rsidRPr="00AF3349" w:rsidRDefault="00560E1A" w:rsidP="00946070">
            <w:pPr>
              <w:jc w:val="both"/>
              <w:rPr>
                <w:rFonts w:ascii="Century Schoolbook" w:hAnsi="Century Schoolbook"/>
                <w:b/>
                <w:sz w:val="24"/>
                <w:szCs w:val="24"/>
                <w:lang w:eastAsia="id-ID"/>
              </w:rPr>
            </w:pPr>
            <w:r w:rsidRPr="00AF3349">
              <w:rPr>
                <w:rFonts w:ascii="Century Schoolbook" w:hAnsi="Century Schoolbook"/>
                <w:b/>
                <w:sz w:val="24"/>
                <w:szCs w:val="24"/>
                <w:lang w:eastAsia="id-ID"/>
              </w:rPr>
              <w:t>Item</w:t>
            </w:r>
          </w:p>
        </w:tc>
      </w:tr>
      <w:tr w:rsidR="00560E1A" w:rsidRPr="00AF3349" w:rsidTr="00DD5CA9">
        <w:tc>
          <w:tcPr>
            <w:tcW w:w="747" w:type="dxa"/>
            <w:vMerge/>
            <w:tcBorders>
              <w:bottom w:val="single" w:sz="4" w:space="0" w:color="auto"/>
            </w:tcBorders>
          </w:tcPr>
          <w:p w:rsidR="00560E1A" w:rsidRPr="00AF3349" w:rsidRDefault="00560E1A" w:rsidP="00946070">
            <w:pPr>
              <w:jc w:val="both"/>
              <w:rPr>
                <w:rFonts w:ascii="Century Schoolbook" w:hAnsi="Century Schoolbook"/>
                <w:b/>
                <w:sz w:val="24"/>
                <w:szCs w:val="24"/>
                <w:lang w:eastAsia="id-ID"/>
              </w:rPr>
            </w:pPr>
          </w:p>
        </w:tc>
        <w:tc>
          <w:tcPr>
            <w:tcW w:w="3195" w:type="dxa"/>
            <w:vMerge/>
            <w:tcBorders>
              <w:bottom w:val="single" w:sz="4" w:space="0" w:color="auto"/>
            </w:tcBorders>
          </w:tcPr>
          <w:p w:rsidR="00560E1A" w:rsidRPr="00AF3349" w:rsidRDefault="00560E1A" w:rsidP="00946070">
            <w:pPr>
              <w:jc w:val="both"/>
              <w:rPr>
                <w:rFonts w:ascii="Century Schoolbook" w:hAnsi="Century Schoolbook"/>
                <w:b/>
                <w:sz w:val="24"/>
                <w:szCs w:val="24"/>
                <w:lang w:eastAsia="id-ID"/>
              </w:rPr>
            </w:pPr>
          </w:p>
        </w:tc>
        <w:tc>
          <w:tcPr>
            <w:tcW w:w="1836" w:type="dxa"/>
            <w:tcBorders>
              <w:bottom w:val="single" w:sz="4" w:space="0" w:color="auto"/>
            </w:tcBorders>
          </w:tcPr>
          <w:p w:rsidR="00560E1A" w:rsidRPr="00AF3349" w:rsidRDefault="00560E1A" w:rsidP="00946070">
            <w:pPr>
              <w:jc w:val="both"/>
              <w:rPr>
                <w:rFonts w:ascii="Century Schoolbook" w:hAnsi="Century Schoolbook"/>
                <w:b/>
                <w:sz w:val="24"/>
                <w:szCs w:val="24"/>
                <w:lang w:eastAsia="id-ID"/>
              </w:rPr>
            </w:pPr>
            <w:r w:rsidRPr="00AF3349">
              <w:rPr>
                <w:rFonts w:ascii="Century Schoolbook" w:hAnsi="Century Schoolbook"/>
                <w:b/>
                <w:sz w:val="24"/>
                <w:szCs w:val="24"/>
                <w:lang w:eastAsia="id-ID"/>
              </w:rPr>
              <w:t>Positif</w:t>
            </w:r>
          </w:p>
        </w:tc>
        <w:tc>
          <w:tcPr>
            <w:tcW w:w="1451" w:type="dxa"/>
            <w:tcBorders>
              <w:bottom w:val="single" w:sz="4" w:space="0" w:color="auto"/>
            </w:tcBorders>
          </w:tcPr>
          <w:p w:rsidR="00560E1A" w:rsidRPr="00AF3349" w:rsidRDefault="00560E1A" w:rsidP="00946070">
            <w:pPr>
              <w:jc w:val="both"/>
              <w:rPr>
                <w:rFonts w:ascii="Century Schoolbook" w:hAnsi="Century Schoolbook"/>
                <w:b/>
                <w:sz w:val="24"/>
                <w:szCs w:val="24"/>
                <w:lang w:eastAsia="id-ID"/>
              </w:rPr>
            </w:pPr>
            <w:r w:rsidRPr="00AF3349">
              <w:rPr>
                <w:rFonts w:ascii="Century Schoolbook" w:hAnsi="Century Schoolbook"/>
                <w:b/>
                <w:sz w:val="24"/>
                <w:szCs w:val="24"/>
                <w:lang w:eastAsia="id-ID"/>
              </w:rPr>
              <w:t>Negatif</w:t>
            </w:r>
          </w:p>
        </w:tc>
      </w:tr>
      <w:tr w:rsidR="00560E1A" w:rsidRPr="00AF3349" w:rsidTr="00DD5CA9">
        <w:tc>
          <w:tcPr>
            <w:tcW w:w="747" w:type="dxa"/>
            <w:tcBorders>
              <w:top w:val="single" w:sz="4" w:space="0" w:color="auto"/>
              <w:bottom w:val="single" w:sz="4" w:space="0" w:color="auto"/>
            </w:tcBorders>
          </w:tcPr>
          <w:p w:rsidR="00560E1A" w:rsidRPr="00AF3349" w:rsidRDefault="00560E1A" w:rsidP="00946070">
            <w:pPr>
              <w:jc w:val="both"/>
              <w:rPr>
                <w:rFonts w:ascii="Century Schoolbook" w:hAnsi="Century Schoolbook"/>
                <w:b/>
                <w:sz w:val="24"/>
                <w:szCs w:val="24"/>
                <w:lang w:eastAsia="id-ID"/>
              </w:rPr>
            </w:pPr>
            <w:r w:rsidRPr="00AF3349">
              <w:rPr>
                <w:rFonts w:ascii="Century Schoolbook" w:hAnsi="Century Schoolbook"/>
                <w:b/>
                <w:sz w:val="24"/>
                <w:szCs w:val="24"/>
                <w:lang w:eastAsia="id-ID"/>
              </w:rPr>
              <w:t>SL</w:t>
            </w:r>
          </w:p>
        </w:tc>
        <w:tc>
          <w:tcPr>
            <w:tcW w:w="3195" w:type="dxa"/>
            <w:tcBorders>
              <w:top w:val="single" w:sz="4" w:space="0" w:color="auto"/>
              <w:bottom w:val="single" w:sz="4" w:space="0" w:color="auto"/>
            </w:tcBorders>
          </w:tcPr>
          <w:p w:rsidR="00560E1A" w:rsidRPr="00AF3349" w:rsidRDefault="00560E1A" w:rsidP="00946070">
            <w:pPr>
              <w:jc w:val="both"/>
              <w:rPr>
                <w:rFonts w:ascii="Century Schoolbook" w:hAnsi="Century Schoolbook"/>
                <w:sz w:val="24"/>
                <w:szCs w:val="24"/>
                <w:lang w:eastAsia="id-ID"/>
              </w:rPr>
            </w:pPr>
            <w:r w:rsidRPr="00AF3349">
              <w:rPr>
                <w:rFonts w:ascii="Century Schoolbook" w:hAnsi="Century Schoolbook"/>
                <w:sz w:val="24"/>
                <w:szCs w:val="24"/>
                <w:lang w:eastAsia="id-ID"/>
              </w:rPr>
              <w:t>Selalu</w:t>
            </w:r>
          </w:p>
        </w:tc>
        <w:tc>
          <w:tcPr>
            <w:tcW w:w="1836" w:type="dxa"/>
            <w:tcBorders>
              <w:top w:val="single" w:sz="4" w:space="0" w:color="auto"/>
              <w:bottom w:val="single" w:sz="4" w:space="0" w:color="auto"/>
            </w:tcBorders>
          </w:tcPr>
          <w:p w:rsidR="00560E1A" w:rsidRPr="00AF3349" w:rsidRDefault="00560E1A" w:rsidP="00DD5CA9">
            <w:pPr>
              <w:rPr>
                <w:rFonts w:ascii="Century Schoolbook" w:hAnsi="Century Schoolbook"/>
                <w:sz w:val="24"/>
                <w:szCs w:val="24"/>
                <w:lang w:eastAsia="id-ID"/>
              </w:rPr>
            </w:pPr>
            <w:r w:rsidRPr="00AF3349">
              <w:rPr>
                <w:rFonts w:ascii="Century Schoolbook" w:hAnsi="Century Schoolbook"/>
                <w:sz w:val="24"/>
                <w:szCs w:val="24"/>
                <w:lang w:eastAsia="id-ID"/>
              </w:rPr>
              <w:t>5</w:t>
            </w:r>
          </w:p>
        </w:tc>
        <w:tc>
          <w:tcPr>
            <w:tcW w:w="1451" w:type="dxa"/>
            <w:tcBorders>
              <w:top w:val="single" w:sz="4" w:space="0" w:color="auto"/>
              <w:bottom w:val="single" w:sz="4" w:space="0" w:color="auto"/>
            </w:tcBorders>
          </w:tcPr>
          <w:p w:rsidR="00560E1A" w:rsidRPr="00AF3349" w:rsidRDefault="00560E1A" w:rsidP="00DD5CA9">
            <w:pPr>
              <w:rPr>
                <w:rFonts w:ascii="Century Schoolbook" w:hAnsi="Century Schoolbook"/>
                <w:sz w:val="24"/>
                <w:szCs w:val="24"/>
                <w:lang w:eastAsia="id-ID"/>
              </w:rPr>
            </w:pPr>
            <w:r w:rsidRPr="00AF3349">
              <w:rPr>
                <w:rFonts w:ascii="Century Schoolbook" w:hAnsi="Century Schoolbook"/>
                <w:sz w:val="24"/>
                <w:szCs w:val="24"/>
                <w:lang w:eastAsia="id-ID"/>
              </w:rPr>
              <w:t>1</w:t>
            </w:r>
          </w:p>
        </w:tc>
      </w:tr>
      <w:tr w:rsidR="00560E1A" w:rsidRPr="00AF3349" w:rsidTr="00DD5CA9">
        <w:tc>
          <w:tcPr>
            <w:tcW w:w="747" w:type="dxa"/>
            <w:tcBorders>
              <w:top w:val="single" w:sz="4" w:space="0" w:color="auto"/>
              <w:bottom w:val="single" w:sz="4" w:space="0" w:color="auto"/>
            </w:tcBorders>
          </w:tcPr>
          <w:p w:rsidR="00560E1A" w:rsidRPr="00AF3349" w:rsidRDefault="00560E1A" w:rsidP="00946070">
            <w:pPr>
              <w:jc w:val="both"/>
              <w:rPr>
                <w:rFonts w:ascii="Century Schoolbook" w:hAnsi="Century Schoolbook"/>
                <w:b/>
                <w:sz w:val="24"/>
                <w:szCs w:val="24"/>
                <w:lang w:eastAsia="id-ID"/>
              </w:rPr>
            </w:pPr>
            <w:r w:rsidRPr="00AF3349">
              <w:rPr>
                <w:rFonts w:ascii="Century Schoolbook" w:hAnsi="Century Schoolbook"/>
                <w:b/>
                <w:sz w:val="24"/>
                <w:szCs w:val="24"/>
                <w:lang w:eastAsia="id-ID"/>
              </w:rPr>
              <w:t>SR</w:t>
            </w:r>
          </w:p>
        </w:tc>
        <w:tc>
          <w:tcPr>
            <w:tcW w:w="3195" w:type="dxa"/>
            <w:tcBorders>
              <w:top w:val="single" w:sz="4" w:space="0" w:color="auto"/>
              <w:bottom w:val="single" w:sz="4" w:space="0" w:color="auto"/>
            </w:tcBorders>
          </w:tcPr>
          <w:p w:rsidR="00560E1A" w:rsidRPr="00AF3349" w:rsidRDefault="00560E1A" w:rsidP="00946070">
            <w:pPr>
              <w:jc w:val="both"/>
              <w:rPr>
                <w:rFonts w:ascii="Century Schoolbook" w:hAnsi="Century Schoolbook"/>
                <w:sz w:val="24"/>
                <w:szCs w:val="24"/>
                <w:lang w:eastAsia="id-ID"/>
              </w:rPr>
            </w:pPr>
            <w:r w:rsidRPr="00AF3349">
              <w:rPr>
                <w:rFonts w:ascii="Century Schoolbook" w:hAnsi="Century Schoolbook"/>
                <w:sz w:val="24"/>
                <w:szCs w:val="24"/>
                <w:lang w:eastAsia="id-ID"/>
              </w:rPr>
              <w:t>Sering</w:t>
            </w:r>
          </w:p>
        </w:tc>
        <w:tc>
          <w:tcPr>
            <w:tcW w:w="1836" w:type="dxa"/>
            <w:tcBorders>
              <w:top w:val="single" w:sz="4" w:space="0" w:color="auto"/>
              <w:bottom w:val="single" w:sz="4" w:space="0" w:color="auto"/>
            </w:tcBorders>
          </w:tcPr>
          <w:p w:rsidR="00560E1A" w:rsidRPr="00AF3349" w:rsidRDefault="00560E1A" w:rsidP="00DD5CA9">
            <w:pPr>
              <w:rPr>
                <w:rFonts w:ascii="Century Schoolbook" w:hAnsi="Century Schoolbook"/>
                <w:sz w:val="24"/>
                <w:szCs w:val="24"/>
                <w:lang w:eastAsia="id-ID"/>
              </w:rPr>
            </w:pPr>
            <w:r w:rsidRPr="00AF3349">
              <w:rPr>
                <w:rFonts w:ascii="Century Schoolbook" w:hAnsi="Century Schoolbook"/>
                <w:sz w:val="24"/>
                <w:szCs w:val="24"/>
                <w:lang w:eastAsia="id-ID"/>
              </w:rPr>
              <w:t>4</w:t>
            </w:r>
          </w:p>
        </w:tc>
        <w:tc>
          <w:tcPr>
            <w:tcW w:w="1451" w:type="dxa"/>
            <w:tcBorders>
              <w:top w:val="single" w:sz="4" w:space="0" w:color="auto"/>
              <w:bottom w:val="single" w:sz="4" w:space="0" w:color="auto"/>
            </w:tcBorders>
          </w:tcPr>
          <w:p w:rsidR="00560E1A" w:rsidRPr="00AF3349" w:rsidRDefault="00560E1A" w:rsidP="00DD5CA9">
            <w:pPr>
              <w:rPr>
                <w:rFonts w:ascii="Century Schoolbook" w:hAnsi="Century Schoolbook"/>
                <w:sz w:val="24"/>
                <w:szCs w:val="24"/>
                <w:lang w:eastAsia="id-ID"/>
              </w:rPr>
            </w:pPr>
            <w:r w:rsidRPr="00AF3349">
              <w:rPr>
                <w:rFonts w:ascii="Century Schoolbook" w:hAnsi="Century Schoolbook"/>
                <w:sz w:val="24"/>
                <w:szCs w:val="24"/>
                <w:lang w:eastAsia="id-ID"/>
              </w:rPr>
              <w:t>2</w:t>
            </w:r>
          </w:p>
        </w:tc>
      </w:tr>
      <w:tr w:rsidR="00560E1A" w:rsidRPr="00AF3349" w:rsidTr="00DD5CA9">
        <w:tc>
          <w:tcPr>
            <w:tcW w:w="747" w:type="dxa"/>
            <w:tcBorders>
              <w:top w:val="single" w:sz="4" w:space="0" w:color="auto"/>
              <w:bottom w:val="single" w:sz="4" w:space="0" w:color="auto"/>
            </w:tcBorders>
          </w:tcPr>
          <w:p w:rsidR="00560E1A" w:rsidRPr="00AF3349" w:rsidRDefault="00560E1A" w:rsidP="00946070">
            <w:pPr>
              <w:jc w:val="both"/>
              <w:rPr>
                <w:rFonts w:ascii="Century Schoolbook" w:hAnsi="Century Schoolbook"/>
                <w:b/>
                <w:sz w:val="24"/>
                <w:szCs w:val="24"/>
                <w:lang w:eastAsia="id-ID"/>
              </w:rPr>
            </w:pPr>
            <w:r w:rsidRPr="00AF3349">
              <w:rPr>
                <w:rFonts w:ascii="Century Schoolbook" w:hAnsi="Century Schoolbook"/>
                <w:b/>
                <w:sz w:val="24"/>
                <w:szCs w:val="24"/>
                <w:lang w:eastAsia="id-ID"/>
              </w:rPr>
              <w:lastRenderedPageBreak/>
              <w:t>KK</w:t>
            </w:r>
          </w:p>
        </w:tc>
        <w:tc>
          <w:tcPr>
            <w:tcW w:w="3195" w:type="dxa"/>
            <w:tcBorders>
              <w:top w:val="single" w:sz="4" w:space="0" w:color="auto"/>
              <w:bottom w:val="single" w:sz="4" w:space="0" w:color="auto"/>
            </w:tcBorders>
          </w:tcPr>
          <w:p w:rsidR="00560E1A" w:rsidRPr="00AF3349" w:rsidRDefault="00560E1A" w:rsidP="00946070">
            <w:pPr>
              <w:jc w:val="both"/>
              <w:rPr>
                <w:rFonts w:ascii="Century Schoolbook" w:hAnsi="Century Schoolbook"/>
                <w:sz w:val="24"/>
                <w:szCs w:val="24"/>
                <w:lang w:eastAsia="id-ID"/>
              </w:rPr>
            </w:pPr>
            <w:r w:rsidRPr="00AF3349">
              <w:rPr>
                <w:rFonts w:ascii="Century Schoolbook" w:hAnsi="Century Schoolbook"/>
                <w:sz w:val="24"/>
                <w:szCs w:val="24"/>
                <w:lang w:eastAsia="id-ID"/>
              </w:rPr>
              <w:t>Kadang-kadang</w:t>
            </w:r>
          </w:p>
        </w:tc>
        <w:tc>
          <w:tcPr>
            <w:tcW w:w="1836" w:type="dxa"/>
            <w:tcBorders>
              <w:top w:val="single" w:sz="4" w:space="0" w:color="auto"/>
              <w:bottom w:val="single" w:sz="4" w:space="0" w:color="auto"/>
            </w:tcBorders>
          </w:tcPr>
          <w:p w:rsidR="00560E1A" w:rsidRPr="00AF3349" w:rsidRDefault="00560E1A" w:rsidP="00DD5CA9">
            <w:pPr>
              <w:rPr>
                <w:rFonts w:ascii="Century Schoolbook" w:hAnsi="Century Schoolbook"/>
                <w:sz w:val="24"/>
                <w:szCs w:val="24"/>
                <w:lang w:eastAsia="id-ID"/>
              </w:rPr>
            </w:pPr>
            <w:r w:rsidRPr="00AF3349">
              <w:rPr>
                <w:rFonts w:ascii="Century Schoolbook" w:hAnsi="Century Schoolbook"/>
                <w:sz w:val="24"/>
                <w:szCs w:val="24"/>
                <w:lang w:eastAsia="id-ID"/>
              </w:rPr>
              <w:t>3</w:t>
            </w:r>
          </w:p>
        </w:tc>
        <w:tc>
          <w:tcPr>
            <w:tcW w:w="1451" w:type="dxa"/>
            <w:tcBorders>
              <w:top w:val="single" w:sz="4" w:space="0" w:color="auto"/>
              <w:bottom w:val="single" w:sz="4" w:space="0" w:color="auto"/>
            </w:tcBorders>
          </w:tcPr>
          <w:p w:rsidR="00560E1A" w:rsidRPr="00AF3349" w:rsidRDefault="00560E1A" w:rsidP="00DD5CA9">
            <w:pPr>
              <w:rPr>
                <w:rFonts w:ascii="Century Schoolbook" w:hAnsi="Century Schoolbook"/>
                <w:sz w:val="24"/>
                <w:szCs w:val="24"/>
                <w:lang w:eastAsia="id-ID"/>
              </w:rPr>
            </w:pPr>
            <w:r w:rsidRPr="00AF3349">
              <w:rPr>
                <w:rFonts w:ascii="Century Schoolbook" w:hAnsi="Century Schoolbook"/>
                <w:sz w:val="24"/>
                <w:szCs w:val="24"/>
                <w:lang w:eastAsia="id-ID"/>
              </w:rPr>
              <w:t>3</w:t>
            </w:r>
          </w:p>
        </w:tc>
      </w:tr>
      <w:tr w:rsidR="00560E1A" w:rsidRPr="00AF3349" w:rsidTr="00DD5CA9">
        <w:tc>
          <w:tcPr>
            <w:tcW w:w="747" w:type="dxa"/>
            <w:tcBorders>
              <w:top w:val="single" w:sz="4" w:space="0" w:color="auto"/>
              <w:bottom w:val="single" w:sz="4" w:space="0" w:color="auto"/>
            </w:tcBorders>
          </w:tcPr>
          <w:p w:rsidR="00560E1A" w:rsidRPr="00AF3349" w:rsidRDefault="00560E1A" w:rsidP="00946070">
            <w:pPr>
              <w:jc w:val="both"/>
              <w:rPr>
                <w:rFonts w:ascii="Century Schoolbook" w:hAnsi="Century Schoolbook"/>
                <w:b/>
                <w:sz w:val="24"/>
                <w:szCs w:val="24"/>
                <w:lang w:eastAsia="id-ID"/>
              </w:rPr>
            </w:pPr>
            <w:r w:rsidRPr="00AF3349">
              <w:rPr>
                <w:rFonts w:ascii="Century Schoolbook" w:hAnsi="Century Schoolbook"/>
                <w:b/>
                <w:sz w:val="24"/>
                <w:szCs w:val="24"/>
                <w:lang w:eastAsia="id-ID"/>
              </w:rPr>
              <w:t>JR</w:t>
            </w:r>
          </w:p>
        </w:tc>
        <w:tc>
          <w:tcPr>
            <w:tcW w:w="3195" w:type="dxa"/>
            <w:tcBorders>
              <w:top w:val="single" w:sz="4" w:space="0" w:color="auto"/>
              <w:bottom w:val="single" w:sz="4" w:space="0" w:color="auto"/>
            </w:tcBorders>
          </w:tcPr>
          <w:p w:rsidR="00560E1A" w:rsidRPr="00AF3349" w:rsidRDefault="00560E1A" w:rsidP="00946070">
            <w:pPr>
              <w:jc w:val="both"/>
              <w:rPr>
                <w:rFonts w:ascii="Century Schoolbook" w:hAnsi="Century Schoolbook"/>
                <w:sz w:val="24"/>
                <w:szCs w:val="24"/>
                <w:lang w:eastAsia="id-ID"/>
              </w:rPr>
            </w:pPr>
            <w:r w:rsidRPr="00AF3349">
              <w:rPr>
                <w:rFonts w:ascii="Century Schoolbook" w:hAnsi="Century Schoolbook"/>
                <w:sz w:val="24"/>
                <w:szCs w:val="24"/>
                <w:lang w:eastAsia="id-ID"/>
              </w:rPr>
              <w:t>Jarang</w:t>
            </w:r>
          </w:p>
        </w:tc>
        <w:tc>
          <w:tcPr>
            <w:tcW w:w="1836" w:type="dxa"/>
            <w:tcBorders>
              <w:top w:val="single" w:sz="4" w:space="0" w:color="auto"/>
              <w:bottom w:val="single" w:sz="4" w:space="0" w:color="auto"/>
            </w:tcBorders>
          </w:tcPr>
          <w:p w:rsidR="00560E1A" w:rsidRPr="00AF3349" w:rsidRDefault="00560E1A" w:rsidP="00DD5CA9">
            <w:pPr>
              <w:rPr>
                <w:rFonts w:ascii="Century Schoolbook" w:hAnsi="Century Schoolbook"/>
                <w:sz w:val="24"/>
                <w:szCs w:val="24"/>
                <w:lang w:eastAsia="id-ID"/>
              </w:rPr>
            </w:pPr>
            <w:r w:rsidRPr="00AF3349">
              <w:rPr>
                <w:rFonts w:ascii="Century Schoolbook" w:hAnsi="Century Schoolbook"/>
                <w:sz w:val="24"/>
                <w:szCs w:val="24"/>
                <w:lang w:eastAsia="id-ID"/>
              </w:rPr>
              <w:t>2</w:t>
            </w:r>
          </w:p>
        </w:tc>
        <w:tc>
          <w:tcPr>
            <w:tcW w:w="1451" w:type="dxa"/>
            <w:tcBorders>
              <w:top w:val="single" w:sz="4" w:space="0" w:color="auto"/>
              <w:bottom w:val="single" w:sz="4" w:space="0" w:color="auto"/>
            </w:tcBorders>
          </w:tcPr>
          <w:p w:rsidR="00560E1A" w:rsidRPr="00AF3349" w:rsidRDefault="00560E1A" w:rsidP="00DD5CA9">
            <w:pPr>
              <w:rPr>
                <w:rFonts w:ascii="Century Schoolbook" w:hAnsi="Century Schoolbook"/>
                <w:sz w:val="24"/>
                <w:szCs w:val="24"/>
                <w:lang w:eastAsia="id-ID"/>
              </w:rPr>
            </w:pPr>
            <w:r w:rsidRPr="00AF3349">
              <w:rPr>
                <w:rFonts w:ascii="Century Schoolbook" w:hAnsi="Century Schoolbook"/>
                <w:sz w:val="24"/>
                <w:szCs w:val="24"/>
                <w:lang w:eastAsia="id-ID"/>
              </w:rPr>
              <w:t>4</w:t>
            </w:r>
          </w:p>
        </w:tc>
      </w:tr>
      <w:tr w:rsidR="00560E1A" w:rsidRPr="00AF3349" w:rsidTr="00DD5CA9">
        <w:tc>
          <w:tcPr>
            <w:tcW w:w="747" w:type="dxa"/>
            <w:tcBorders>
              <w:top w:val="single" w:sz="4" w:space="0" w:color="auto"/>
              <w:bottom w:val="single" w:sz="4" w:space="0" w:color="auto"/>
            </w:tcBorders>
          </w:tcPr>
          <w:p w:rsidR="00560E1A" w:rsidRPr="00AF3349" w:rsidRDefault="00560E1A" w:rsidP="00946070">
            <w:pPr>
              <w:jc w:val="both"/>
              <w:rPr>
                <w:rFonts w:ascii="Century Schoolbook" w:hAnsi="Century Schoolbook"/>
                <w:b/>
                <w:sz w:val="24"/>
                <w:szCs w:val="24"/>
                <w:lang w:eastAsia="id-ID"/>
              </w:rPr>
            </w:pPr>
            <w:r w:rsidRPr="00AF3349">
              <w:rPr>
                <w:rFonts w:ascii="Century Schoolbook" w:hAnsi="Century Schoolbook"/>
                <w:b/>
                <w:sz w:val="24"/>
                <w:szCs w:val="24"/>
                <w:lang w:eastAsia="id-ID"/>
              </w:rPr>
              <w:t>TP</w:t>
            </w:r>
          </w:p>
        </w:tc>
        <w:tc>
          <w:tcPr>
            <w:tcW w:w="3195" w:type="dxa"/>
            <w:tcBorders>
              <w:top w:val="single" w:sz="4" w:space="0" w:color="auto"/>
              <w:bottom w:val="single" w:sz="4" w:space="0" w:color="auto"/>
            </w:tcBorders>
          </w:tcPr>
          <w:p w:rsidR="00560E1A" w:rsidRPr="00AF3349" w:rsidRDefault="00560E1A" w:rsidP="00946070">
            <w:pPr>
              <w:jc w:val="both"/>
              <w:rPr>
                <w:rFonts w:ascii="Century Schoolbook" w:hAnsi="Century Schoolbook"/>
                <w:sz w:val="24"/>
                <w:szCs w:val="24"/>
                <w:lang w:eastAsia="id-ID"/>
              </w:rPr>
            </w:pPr>
            <w:r w:rsidRPr="00AF3349">
              <w:rPr>
                <w:rFonts w:ascii="Century Schoolbook" w:hAnsi="Century Schoolbook"/>
                <w:sz w:val="24"/>
                <w:szCs w:val="24"/>
                <w:lang w:eastAsia="id-ID"/>
              </w:rPr>
              <w:t>Tidak Pernah</w:t>
            </w:r>
          </w:p>
        </w:tc>
        <w:tc>
          <w:tcPr>
            <w:tcW w:w="1836" w:type="dxa"/>
            <w:tcBorders>
              <w:top w:val="single" w:sz="4" w:space="0" w:color="auto"/>
              <w:bottom w:val="single" w:sz="4" w:space="0" w:color="auto"/>
            </w:tcBorders>
          </w:tcPr>
          <w:p w:rsidR="00560E1A" w:rsidRPr="00AF3349" w:rsidRDefault="00560E1A" w:rsidP="00DD5CA9">
            <w:pPr>
              <w:rPr>
                <w:rFonts w:ascii="Century Schoolbook" w:hAnsi="Century Schoolbook"/>
                <w:sz w:val="24"/>
                <w:szCs w:val="24"/>
                <w:lang w:eastAsia="id-ID"/>
              </w:rPr>
            </w:pPr>
            <w:r w:rsidRPr="00AF3349">
              <w:rPr>
                <w:rFonts w:ascii="Century Schoolbook" w:hAnsi="Century Schoolbook"/>
                <w:sz w:val="24"/>
                <w:szCs w:val="24"/>
                <w:lang w:eastAsia="id-ID"/>
              </w:rPr>
              <w:t>1</w:t>
            </w:r>
          </w:p>
        </w:tc>
        <w:tc>
          <w:tcPr>
            <w:tcW w:w="1451" w:type="dxa"/>
            <w:tcBorders>
              <w:top w:val="single" w:sz="4" w:space="0" w:color="auto"/>
              <w:bottom w:val="single" w:sz="4" w:space="0" w:color="auto"/>
            </w:tcBorders>
          </w:tcPr>
          <w:p w:rsidR="00560E1A" w:rsidRPr="00AF3349" w:rsidRDefault="00560E1A" w:rsidP="00DD5CA9">
            <w:pPr>
              <w:rPr>
                <w:rFonts w:ascii="Century Schoolbook" w:hAnsi="Century Schoolbook"/>
                <w:sz w:val="24"/>
                <w:szCs w:val="24"/>
                <w:lang w:eastAsia="id-ID"/>
              </w:rPr>
            </w:pPr>
            <w:r w:rsidRPr="00AF3349">
              <w:rPr>
                <w:rFonts w:ascii="Century Schoolbook" w:hAnsi="Century Schoolbook"/>
                <w:sz w:val="24"/>
                <w:szCs w:val="24"/>
                <w:lang w:eastAsia="id-ID"/>
              </w:rPr>
              <w:t>5</w:t>
            </w:r>
          </w:p>
        </w:tc>
      </w:tr>
    </w:tbl>
    <w:p w:rsidR="00560E1A" w:rsidRPr="00AF3349" w:rsidRDefault="00560E1A" w:rsidP="00560E1A">
      <w:pPr>
        <w:ind w:left="426" w:firstLine="708"/>
        <w:jc w:val="both"/>
        <w:rPr>
          <w:rFonts w:ascii="Century Schoolbook" w:hAnsi="Century Schoolbook"/>
          <w:sz w:val="24"/>
          <w:szCs w:val="24"/>
          <w:lang w:eastAsia="id-ID"/>
        </w:rPr>
      </w:pPr>
    </w:p>
    <w:p w:rsidR="0014669F" w:rsidRPr="00560E1A" w:rsidRDefault="00560E1A" w:rsidP="003B5E5C">
      <w:pPr>
        <w:autoSpaceDE w:val="0"/>
        <w:spacing w:after="120"/>
        <w:ind w:firstLine="426"/>
        <w:jc w:val="both"/>
        <w:rPr>
          <w:rFonts w:ascii="Century Schoolbook" w:hAnsi="Century Schoolbook"/>
          <w:sz w:val="24"/>
          <w:szCs w:val="24"/>
        </w:rPr>
      </w:pPr>
      <w:r w:rsidRPr="00AF3349">
        <w:rPr>
          <w:rFonts w:ascii="Century Schoolbook" w:hAnsi="Century Schoolbook"/>
          <w:sz w:val="24"/>
          <w:szCs w:val="24"/>
        </w:rPr>
        <w:t>Data yang diambil dalam penelitian ini adalah data dari skala peneli</w:t>
      </w:r>
      <w:r>
        <w:rPr>
          <w:rFonts w:ascii="Century Schoolbook" w:hAnsi="Century Schoolbook"/>
          <w:sz w:val="24"/>
          <w:szCs w:val="24"/>
        </w:rPr>
        <w:t>tian yang diisi oleh responden</w:t>
      </w:r>
      <w:r w:rsidRPr="00AF3349">
        <w:rPr>
          <w:rFonts w:ascii="Century Schoolbook" w:hAnsi="Century Schoolbook"/>
          <w:sz w:val="24"/>
          <w:szCs w:val="24"/>
        </w:rPr>
        <w:t>.</w:t>
      </w:r>
    </w:p>
    <w:p w:rsidR="00DD5CA9" w:rsidRPr="008B4DB4" w:rsidRDefault="00DD5CA9" w:rsidP="00DD5CA9">
      <w:pPr>
        <w:pStyle w:val="ListParagraph"/>
        <w:spacing w:after="120" w:line="240" w:lineRule="auto"/>
        <w:ind w:left="426"/>
        <w:rPr>
          <w:rFonts w:ascii="Century Schoolbook" w:hAnsi="Century Schoolbook"/>
          <w:b/>
          <w:sz w:val="24"/>
          <w:szCs w:val="24"/>
          <w:lang w:val="id-ID"/>
        </w:rPr>
      </w:pPr>
    </w:p>
    <w:p w:rsidR="00DD5CA9" w:rsidRPr="00DD5CA9" w:rsidRDefault="00D70757" w:rsidP="003B5E5C">
      <w:pPr>
        <w:pStyle w:val="ListParagraph"/>
        <w:numPr>
          <w:ilvl w:val="0"/>
          <w:numId w:val="20"/>
        </w:numPr>
        <w:spacing w:after="0" w:line="240" w:lineRule="auto"/>
        <w:ind w:left="426" w:hanging="426"/>
        <w:jc w:val="both"/>
        <w:rPr>
          <w:rFonts w:ascii="Century Schoolbook" w:hAnsi="Century Schoolbook"/>
          <w:b/>
          <w:bCs/>
          <w:sz w:val="24"/>
          <w:szCs w:val="23"/>
          <w:lang w:val="id-ID"/>
        </w:rPr>
      </w:pPr>
      <w:r w:rsidRPr="00DD5CA9">
        <w:rPr>
          <w:rFonts w:ascii="Century Schoolbook" w:hAnsi="Century Schoolbook"/>
          <w:b/>
          <w:bCs/>
          <w:sz w:val="24"/>
          <w:szCs w:val="23"/>
          <w:lang w:val="id-ID"/>
        </w:rPr>
        <w:t xml:space="preserve">Hasil Dan Pembahasan </w:t>
      </w:r>
    </w:p>
    <w:p w:rsidR="00DD5CA9" w:rsidRPr="00685778" w:rsidRDefault="00DD5CA9" w:rsidP="003B5E5C">
      <w:pPr>
        <w:pStyle w:val="BodyText"/>
        <w:spacing w:after="0"/>
        <w:ind w:firstLine="426"/>
        <w:jc w:val="both"/>
        <w:rPr>
          <w:rFonts w:ascii="Century Schoolbook" w:hAnsi="Century Schoolbook"/>
          <w:sz w:val="24"/>
          <w:szCs w:val="24"/>
        </w:rPr>
      </w:pPr>
      <w:r w:rsidRPr="00685778">
        <w:rPr>
          <w:rFonts w:ascii="Century Schoolbook" w:hAnsi="Century Schoolbook"/>
          <w:sz w:val="24"/>
          <w:szCs w:val="24"/>
        </w:rPr>
        <w:t>Data yang telah dikumpulkan lalu dianalisis untuk mengetahui korelasi perkuliahan berbasis</w:t>
      </w:r>
      <w:r w:rsidRPr="00DD5CA9">
        <w:rPr>
          <w:rFonts w:ascii="Century Schoolbook" w:hAnsi="Century Schoolbook"/>
          <w:sz w:val="24"/>
          <w:szCs w:val="24"/>
        </w:rPr>
        <w:t xml:space="preserve"> </w:t>
      </w:r>
      <w:r w:rsidRPr="00BA2C88">
        <w:rPr>
          <w:rFonts w:ascii="Century Schoolbook" w:hAnsi="Century Schoolbook"/>
          <w:i/>
          <w:sz w:val="24"/>
          <w:szCs w:val="24"/>
        </w:rPr>
        <w:t>e-learning</w:t>
      </w:r>
      <w:r w:rsidRPr="00DD5CA9">
        <w:rPr>
          <w:rFonts w:ascii="Century Schoolbook" w:hAnsi="Century Schoolbook"/>
          <w:sz w:val="24"/>
          <w:szCs w:val="24"/>
        </w:rPr>
        <w:t xml:space="preserve"> </w:t>
      </w:r>
      <w:r w:rsidRPr="00685778">
        <w:rPr>
          <w:rFonts w:ascii="Century Schoolbook" w:hAnsi="Century Schoolbook"/>
          <w:sz w:val="24"/>
          <w:szCs w:val="24"/>
        </w:rPr>
        <w:t>terhadap prestasi akademik mahasiswa Program Studi Matematika STKIP Bima, dengan menggunakan analisis regresi.</w:t>
      </w:r>
      <w:r w:rsidR="00D70757">
        <w:rPr>
          <w:rFonts w:ascii="Century Schoolbook" w:hAnsi="Century Schoolbook"/>
          <w:sz w:val="24"/>
          <w:szCs w:val="24"/>
          <w:lang w:val="en-US"/>
        </w:rPr>
        <w:t xml:space="preserve"> </w:t>
      </w:r>
      <w:r w:rsidRPr="00685778">
        <w:rPr>
          <w:rFonts w:ascii="Century Schoolbook" w:hAnsi="Century Schoolbook"/>
          <w:sz w:val="24"/>
          <w:szCs w:val="24"/>
        </w:rPr>
        <w:t>Sebelum dianalisis,  dilakukan uji normalitas untuk mengetahui apakah data berdiistribusi normal atau tidak. Hasil analisis untuk keterlaksanaan perkuliahan berbasis</w:t>
      </w:r>
      <w:r w:rsidRPr="00DD5CA9">
        <w:rPr>
          <w:rFonts w:ascii="Century Schoolbook" w:hAnsi="Century Schoolbook"/>
          <w:sz w:val="24"/>
          <w:szCs w:val="24"/>
        </w:rPr>
        <w:t xml:space="preserve"> e-</w:t>
      </w:r>
      <w:r w:rsidRPr="00BA2C88">
        <w:rPr>
          <w:rFonts w:ascii="Century Schoolbook" w:hAnsi="Century Schoolbook"/>
          <w:i/>
          <w:sz w:val="24"/>
          <w:szCs w:val="24"/>
        </w:rPr>
        <w:t>learning</w:t>
      </w:r>
      <w:r w:rsidR="00BA2C88">
        <w:rPr>
          <w:rFonts w:ascii="Century Schoolbook" w:hAnsi="Century Schoolbook"/>
          <w:sz w:val="24"/>
          <w:szCs w:val="24"/>
          <w:lang w:val="en-US"/>
        </w:rPr>
        <w:t xml:space="preserve"> </w:t>
      </w:r>
      <w:r w:rsidRPr="00685778">
        <w:rPr>
          <w:rFonts w:ascii="Century Schoolbook" w:hAnsi="Century Schoolbook"/>
          <w:sz w:val="24"/>
          <w:szCs w:val="24"/>
        </w:rPr>
        <w:t xml:space="preserve">adalah </w:t>
      </w:r>
      <w:r w:rsidRPr="00DD5CA9">
        <w:rPr>
          <w:rFonts w:ascii="Century Schoolbook" w:hAnsi="Century Schoolbook"/>
          <w:sz w:val="24"/>
          <w:szCs w:val="24"/>
        </w:rPr>
        <w:t>db=</w:t>
      </w:r>
      <w:r w:rsidRPr="00685778">
        <w:rPr>
          <w:rFonts w:ascii="Century Schoolbook" w:hAnsi="Century Schoolbook"/>
          <w:sz w:val="24"/>
          <w:szCs w:val="24"/>
        </w:rPr>
        <w:t xml:space="preserve">7-3=4 </w:t>
      </w:r>
      <w:r w:rsidRPr="00DD5CA9">
        <w:rPr>
          <w:rFonts w:ascii="Century Schoolbook" w:hAnsi="Century Schoolbook"/>
          <w:sz w:val="24"/>
          <w:szCs w:val="24"/>
        </w:rPr>
        <w:t xml:space="preserve">dan α = 0,05 diperoleh </w:t>
      </w:r>
      <w:r w:rsidRPr="00BA2C88">
        <w:rPr>
          <w:rFonts w:ascii="Century Schoolbook" w:hAnsi="Century Schoolbook"/>
          <w:i/>
          <w:sz w:val="24"/>
          <w:szCs w:val="24"/>
        </w:rPr>
        <w:t>x</w:t>
      </w:r>
      <w:r w:rsidRPr="00BA2C88">
        <w:rPr>
          <w:rFonts w:ascii="Century Schoolbook" w:hAnsi="Century Schoolbook"/>
          <w:i/>
          <w:sz w:val="24"/>
          <w:szCs w:val="24"/>
          <w:vertAlign w:val="superscript"/>
        </w:rPr>
        <w:t>2</w:t>
      </w:r>
      <w:r w:rsidRPr="003B5E5C">
        <w:rPr>
          <w:rFonts w:ascii="Century Schoolbook" w:hAnsi="Century Schoolbook"/>
          <w:i/>
          <w:sz w:val="24"/>
          <w:szCs w:val="24"/>
          <w:vertAlign w:val="subscript"/>
        </w:rPr>
        <w:t>tabel</w:t>
      </w:r>
      <w:r w:rsidRPr="00DD5CA9">
        <w:rPr>
          <w:rFonts w:ascii="Century Schoolbook" w:hAnsi="Century Schoolbook"/>
          <w:sz w:val="24"/>
          <w:szCs w:val="24"/>
        </w:rPr>
        <w:t xml:space="preserve"> = 9,49 dan </w:t>
      </w:r>
      <w:r w:rsidRPr="00BA2C88">
        <w:rPr>
          <w:rFonts w:ascii="Century Schoolbook" w:hAnsi="Century Schoolbook"/>
          <w:i/>
          <w:sz w:val="24"/>
          <w:szCs w:val="24"/>
        </w:rPr>
        <w:t>x</w:t>
      </w:r>
      <w:r w:rsidRPr="00BA2C88">
        <w:rPr>
          <w:rFonts w:ascii="Century Schoolbook" w:hAnsi="Century Schoolbook"/>
          <w:i/>
          <w:sz w:val="24"/>
          <w:szCs w:val="24"/>
          <w:vertAlign w:val="superscript"/>
        </w:rPr>
        <w:t>2</w:t>
      </w:r>
      <w:r w:rsidRPr="00BA2C88">
        <w:rPr>
          <w:rFonts w:ascii="Century Schoolbook" w:hAnsi="Century Schoolbook"/>
          <w:i/>
          <w:sz w:val="24"/>
          <w:szCs w:val="24"/>
          <w:vertAlign w:val="subscript"/>
        </w:rPr>
        <w:t>hitung</w:t>
      </w:r>
      <w:r w:rsidRPr="00DD5CA9">
        <w:rPr>
          <w:rFonts w:ascii="Century Schoolbook" w:hAnsi="Century Schoolbook"/>
          <w:sz w:val="24"/>
          <w:szCs w:val="24"/>
        </w:rPr>
        <w:t xml:space="preserve"> = 8,99 dan </w:t>
      </w:r>
      <w:r w:rsidRPr="00685778">
        <w:rPr>
          <w:rFonts w:ascii="Century Schoolbook" w:hAnsi="Century Schoolbook"/>
          <w:sz w:val="24"/>
          <w:szCs w:val="24"/>
        </w:rPr>
        <w:t xml:space="preserve">prestasi akademik adalah </w:t>
      </w:r>
      <w:r w:rsidRPr="00DD5CA9">
        <w:rPr>
          <w:rFonts w:ascii="Century Schoolbook" w:hAnsi="Century Schoolbook"/>
          <w:sz w:val="24"/>
          <w:szCs w:val="24"/>
        </w:rPr>
        <w:t>db=</w:t>
      </w:r>
      <w:r w:rsidRPr="00685778">
        <w:rPr>
          <w:rFonts w:ascii="Century Schoolbook" w:hAnsi="Century Schoolbook"/>
          <w:sz w:val="24"/>
          <w:szCs w:val="24"/>
        </w:rPr>
        <w:t xml:space="preserve">7-3=4 </w:t>
      </w:r>
      <w:r w:rsidRPr="00DD5CA9">
        <w:rPr>
          <w:rFonts w:ascii="Century Schoolbook" w:hAnsi="Century Schoolbook"/>
          <w:sz w:val="24"/>
          <w:szCs w:val="24"/>
        </w:rPr>
        <w:t xml:space="preserve">dan α = 0,05 diperoleh </w:t>
      </w:r>
      <w:r w:rsidRPr="00BA2C88">
        <w:rPr>
          <w:rFonts w:ascii="Century Schoolbook" w:hAnsi="Century Schoolbook"/>
          <w:i/>
          <w:sz w:val="24"/>
          <w:szCs w:val="24"/>
        </w:rPr>
        <w:t>x</w:t>
      </w:r>
      <w:r w:rsidRPr="00BA2C88">
        <w:rPr>
          <w:rFonts w:ascii="Century Schoolbook" w:hAnsi="Century Schoolbook"/>
          <w:i/>
          <w:sz w:val="24"/>
          <w:szCs w:val="24"/>
          <w:vertAlign w:val="superscript"/>
        </w:rPr>
        <w:t>2</w:t>
      </w:r>
      <w:r w:rsidRPr="003B5E5C">
        <w:rPr>
          <w:rFonts w:ascii="Century Schoolbook" w:hAnsi="Century Schoolbook"/>
          <w:i/>
          <w:sz w:val="24"/>
          <w:szCs w:val="24"/>
          <w:vertAlign w:val="subscript"/>
        </w:rPr>
        <w:t>tabel</w:t>
      </w:r>
      <w:r w:rsidRPr="00BA2C88">
        <w:rPr>
          <w:rFonts w:ascii="Century Schoolbook" w:hAnsi="Century Schoolbook"/>
          <w:i/>
          <w:sz w:val="24"/>
          <w:szCs w:val="24"/>
        </w:rPr>
        <w:t xml:space="preserve"> </w:t>
      </w:r>
      <w:r w:rsidRPr="00DD5CA9">
        <w:rPr>
          <w:rFonts w:ascii="Century Schoolbook" w:hAnsi="Century Schoolbook"/>
          <w:sz w:val="24"/>
          <w:szCs w:val="24"/>
        </w:rPr>
        <w:t xml:space="preserve">= 9,49 dan </w:t>
      </w:r>
      <w:r w:rsidRPr="00BA2C88">
        <w:rPr>
          <w:rFonts w:ascii="Century Schoolbook" w:hAnsi="Century Schoolbook"/>
          <w:i/>
          <w:sz w:val="24"/>
          <w:szCs w:val="24"/>
        </w:rPr>
        <w:t>x</w:t>
      </w:r>
      <w:r w:rsidRPr="00BA2C88">
        <w:rPr>
          <w:rFonts w:ascii="Century Schoolbook" w:hAnsi="Century Schoolbook"/>
          <w:i/>
          <w:sz w:val="24"/>
          <w:szCs w:val="24"/>
          <w:vertAlign w:val="superscript"/>
        </w:rPr>
        <w:t>2</w:t>
      </w:r>
      <w:r w:rsidRPr="00BA2C88">
        <w:rPr>
          <w:rFonts w:ascii="Century Schoolbook" w:hAnsi="Century Schoolbook"/>
          <w:i/>
          <w:sz w:val="24"/>
          <w:szCs w:val="24"/>
          <w:vertAlign w:val="subscript"/>
        </w:rPr>
        <w:t>hitung</w:t>
      </w:r>
      <w:r w:rsidRPr="00DD5CA9">
        <w:rPr>
          <w:rFonts w:ascii="Century Schoolbook" w:hAnsi="Century Schoolbook"/>
          <w:sz w:val="24"/>
          <w:szCs w:val="24"/>
        </w:rPr>
        <w:t xml:space="preserve"> = 4,53, dari hasil tersebut maka dapat disimpulkan data keterlaksanaan perkuliahan </w:t>
      </w:r>
      <w:r w:rsidRPr="00685778">
        <w:rPr>
          <w:rFonts w:ascii="Century Schoolbook" w:hAnsi="Century Schoolbook"/>
          <w:sz w:val="24"/>
          <w:szCs w:val="24"/>
        </w:rPr>
        <w:t>berbasis</w:t>
      </w:r>
      <w:r w:rsidRPr="00DD5CA9">
        <w:rPr>
          <w:rFonts w:ascii="Century Schoolbook" w:hAnsi="Century Schoolbook"/>
          <w:sz w:val="24"/>
          <w:szCs w:val="24"/>
        </w:rPr>
        <w:t xml:space="preserve"> </w:t>
      </w:r>
      <w:r w:rsidRPr="00BA2C88">
        <w:rPr>
          <w:rFonts w:ascii="Century Schoolbook" w:hAnsi="Century Schoolbook"/>
          <w:i/>
          <w:sz w:val="24"/>
          <w:szCs w:val="24"/>
        </w:rPr>
        <w:t>e-learning</w:t>
      </w:r>
      <w:r w:rsidRPr="00DD5CA9">
        <w:rPr>
          <w:rFonts w:ascii="Century Schoolbook" w:hAnsi="Century Schoolbook"/>
          <w:sz w:val="24"/>
          <w:szCs w:val="24"/>
        </w:rPr>
        <w:t xml:space="preserve"> </w:t>
      </w:r>
      <w:r w:rsidRPr="00685778">
        <w:rPr>
          <w:rFonts w:ascii="Century Schoolbook" w:hAnsi="Century Schoolbook"/>
          <w:sz w:val="24"/>
          <w:szCs w:val="24"/>
        </w:rPr>
        <w:t xml:space="preserve">dan data prestasi akademik mahasiswa berdistribusi normal. Selanjutnya dilakukan uji linearitas untuk mengetahui ada atau tidak ada hubungan yang linear antara </w:t>
      </w:r>
      <w:r w:rsidRPr="00DD5CA9">
        <w:rPr>
          <w:rFonts w:ascii="Century Schoolbook" w:hAnsi="Century Schoolbook"/>
          <w:sz w:val="24"/>
          <w:szCs w:val="24"/>
        </w:rPr>
        <w:t xml:space="preserve">keterlaksanaan perkuliahan </w:t>
      </w:r>
      <w:r w:rsidRPr="00685778">
        <w:rPr>
          <w:rFonts w:ascii="Century Schoolbook" w:hAnsi="Century Schoolbook"/>
          <w:sz w:val="24"/>
          <w:szCs w:val="24"/>
        </w:rPr>
        <w:t>berbasis</w:t>
      </w:r>
      <w:r w:rsidRPr="00DD5CA9">
        <w:rPr>
          <w:rFonts w:ascii="Century Schoolbook" w:hAnsi="Century Schoolbook"/>
          <w:sz w:val="24"/>
          <w:szCs w:val="24"/>
        </w:rPr>
        <w:t xml:space="preserve"> </w:t>
      </w:r>
      <w:r w:rsidRPr="00BA2C88">
        <w:rPr>
          <w:rFonts w:ascii="Century Schoolbook" w:hAnsi="Century Schoolbook"/>
          <w:i/>
          <w:sz w:val="24"/>
          <w:szCs w:val="24"/>
        </w:rPr>
        <w:t>e-learning</w:t>
      </w:r>
      <w:r w:rsidRPr="00DD5CA9">
        <w:rPr>
          <w:rFonts w:ascii="Century Schoolbook" w:hAnsi="Century Schoolbook"/>
          <w:sz w:val="24"/>
          <w:szCs w:val="24"/>
        </w:rPr>
        <w:t xml:space="preserve"> </w:t>
      </w:r>
      <w:r w:rsidRPr="00685778">
        <w:rPr>
          <w:rFonts w:ascii="Century Schoolbook" w:hAnsi="Century Schoolbook"/>
          <w:sz w:val="24"/>
          <w:szCs w:val="24"/>
        </w:rPr>
        <w:t xml:space="preserve">dan data prestasi akademik mahasiswa. Berdasarkan hasil uji linearitas diperoleh </w:t>
      </w:r>
      <w:r w:rsidRPr="00BA2C88">
        <w:rPr>
          <w:rFonts w:ascii="Century Schoolbook" w:hAnsi="Century Schoolbook"/>
          <w:i/>
          <w:sz w:val="24"/>
          <w:szCs w:val="24"/>
        </w:rPr>
        <w:t>F</w:t>
      </w:r>
      <w:r w:rsidRPr="00BA2C88">
        <w:rPr>
          <w:rFonts w:ascii="Century Schoolbook" w:hAnsi="Century Schoolbook"/>
          <w:i/>
          <w:sz w:val="24"/>
          <w:szCs w:val="24"/>
          <w:vertAlign w:val="subscript"/>
        </w:rPr>
        <w:t>hitung</w:t>
      </w:r>
      <w:r w:rsidRPr="00DD5CA9">
        <w:rPr>
          <w:rFonts w:ascii="Century Schoolbook" w:hAnsi="Century Schoolbook"/>
          <w:sz w:val="24"/>
          <w:szCs w:val="24"/>
        </w:rPr>
        <w:t xml:space="preserve"> </w:t>
      </w:r>
      <w:r w:rsidRPr="00685778">
        <w:rPr>
          <w:rFonts w:ascii="Century Schoolbook" w:hAnsi="Century Schoolbook"/>
          <w:sz w:val="24"/>
          <w:szCs w:val="24"/>
        </w:rPr>
        <w:t xml:space="preserve">= 1,33 dan </w:t>
      </w:r>
      <w:r w:rsidRPr="00BA2C88">
        <w:rPr>
          <w:rFonts w:ascii="Century Schoolbook" w:hAnsi="Century Schoolbook"/>
          <w:i/>
          <w:sz w:val="24"/>
          <w:szCs w:val="24"/>
        </w:rPr>
        <w:t>F</w:t>
      </w:r>
      <w:r w:rsidRPr="00BA2C88">
        <w:rPr>
          <w:rFonts w:ascii="Century Schoolbook" w:hAnsi="Century Schoolbook"/>
          <w:i/>
          <w:sz w:val="24"/>
          <w:szCs w:val="24"/>
          <w:vertAlign w:val="subscript"/>
        </w:rPr>
        <w:t>tabel</w:t>
      </w:r>
      <w:r w:rsidRPr="00DD5CA9">
        <w:rPr>
          <w:rFonts w:ascii="Century Schoolbook" w:hAnsi="Century Schoolbook"/>
          <w:sz w:val="24"/>
          <w:szCs w:val="24"/>
        </w:rPr>
        <w:t xml:space="preserve"> </w:t>
      </w:r>
      <w:r w:rsidRPr="00685778">
        <w:rPr>
          <w:rFonts w:ascii="Century Schoolbook" w:hAnsi="Century Schoolbook"/>
          <w:sz w:val="24"/>
          <w:szCs w:val="24"/>
        </w:rPr>
        <w:t xml:space="preserve">= 1,89 sehingga </w:t>
      </w:r>
      <w:r w:rsidRPr="00BA2C88">
        <w:rPr>
          <w:rFonts w:ascii="Century Schoolbook" w:hAnsi="Century Schoolbook"/>
          <w:i/>
          <w:sz w:val="24"/>
          <w:szCs w:val="24"/>
        </w:rPr>
        <w:t>F</w:t>
      </w:r>
      <w:r w:rsidRPr="00BA2C88">
        <w:rPr>
          <w:rFonts w:ascii="Century Schoolbook" w:hAnsi="Century Schoolbook"/>
          <w:i/>
          <w:sz w:val="24"/>
          <w:szCs w:val="24"/>
          <w:vertAlign w:val="subscript"/>
        </w:rPr>
        <w:t>hitung</w:t>
      </w:r>
      <w:r w:rsidRPr="00DD5CA9">
        <w:rPr>
          <w:rFonts w:ascii="Century Schoolbook" w:hAnsi="Century Schoolbook"/>
          <w:sz w:val="24"/>
          <w:szCs w:val="24"/>
        </w:rPr>
        <w:t xml:space="preserve"> </w:t>
      </w:r>
      <w:r w:rsidRPr="00685778">
        <w:rPr>
          <w:rFonts w:ascii="Century Schoolbook" w:hAnsi="Century Schoolbook"/>
          <w:sz w:val="24"/>
          <w:szCs w:val="24"/>
        </w:rPr>
        <w:t xml:space="preserve">= 1,33 &lt; </w:t>
      </w:r>
      <w:r w:rsidRPr="00BA2C88">
        <w:rPr>
          <w:rFonts w:ascii="Century Schoolbook" w:hAnsi="Century Schoolbook"/>
          <w:i/>
          <w:sz w:val="24"/>
          <w:szCs w:val="24"/>
        </w:rPr>
        <w:t>F</w:t>
      </w:r>
      <w:r w:rsidRPr="00BA2C88">
        <w:rPr>
          <w:rFonts w:ascii="Century Schoolbook" w:hAnsi="Century Schoolbook"/>
          <w:i/>
          <w:sz w:val="24"/>
          <w:szCs w:val="24"/>
          <w:vertAlign w:val="subscript"/>
        </w:rPr>
        <w:t>tabel</w:t>
      </w:r>
      <w:r w:rsidRPr="00DD5CA9">
        <w:rPr>
          <w:rFonts w:ascii="Century Schoolbook" w:hAnsi="Century Schoolbook"/>
          <w:sz w:val="24"/>
          <w:szCs w:val="24"/>
        </w:rPr>
        <w:t xml:space="preserve"> </w:t>
      </w:r>
      <w:r w:rsidRPr="00685778">
        <w:rPr>
          <w:rFonts w:ascii="Century Schoolbook" w:hAnsi="Century Schoolbook"/>
          <w:sz w:val="24"/>
          <w:szCs w:val="24"/>
        </w:rPr>
        <w:t xml:space="preserve">= 1,89 maka dapat disimpulkan bahwa terdapat hubungan yang linear antara </w:t>
      </w:r>
      <w:r w:rsidRPr="00DD5CA9">
        <w:rPr>
          <w:rFonts w:ascii="Century Schoolbook" w:hAnsi="Century Schoolbook"/>
          <w:sz w:val="24"/>
          <w:szCs w:val="24"/>
        </w:rPr>
        <w:t xml:space="preserve">keterlaksanaan perkuliahan </w:t>
      </w:r>
      <w:r w:rsidRPr="00685778">
        <w:rPr>
          <w:rFonts w:ascii="Century Schoolbook" w:hAnsi="Century Schoolbook"/>
          <w:sz w:val="24"/>
          <w:szCs w:val="24"/>
        </w:rPr>
        <w:t>berbasis</w:t>
      </w:r>
      <w:r w:rsidRPr="00DD5CA9">
        <w:rPr>
          <w:rFonts w:ascii="Century Schoolbook" w:hAnsi="Century Schoolbook"/>
          <w:sz w:val="24"/>
          <w:szCs w:val="24"/>
        </w:rPr>
        <w:t xml:space="preserve"> </w:t>
      </w:r>
      <w:r w:rsidRPr="00BA2C88">
        <w:rPr>
          <w:rFonts w:ascii="Century Schoolbook" w:hAnsi="Century Schoolbook"/>
          <w:i/>
          <w:sz w:val="24"/>
          <w:szCs w:val="24"/>
        </w:rPr>
        <w:t xml:space="preserve">e-learning </w:t>
      </w:r>
      <w:r w:rsidRPr="00685778">
        <w:rPr>
          <w:rFonts w:ascii="Century Schoolbook" w:hAnsi="Century Schoolbook"/>
          <w:sz w:val="24"/>
          <w:szCs w:val="24"/>
        </w:rPr>
        <w:t>dan data prestasi akademik mahasiswa.</w:t>
      </w:r>
    </w:p>
    <w:p w:rsidR="00DD5CA9" w:rsidRPr="00685778" w:rsidRDefault="00DD5CA9" w:rsidP="003B5E5C">
      <w:pPr>
        <w:pStyle w:val="BodyText"/>
        <w:spacing w:after="0"/>
        <w:ind w:firstLine="426"/>
        <w:jc w:val="both"/>
        <w:rPr>
          <w:rFonts w:ascii="Century Schoolbook" w:hAnsi="Century Schoolbook"/>
          <w:sz w:val="24"/>
          <w:szCs w:val="24"/>
        </w:rPr>
      </w:pPr>
      <w:r w:rsidRPr="00685778">
        <w:rPr>
          <w:rFonts w:ascii="Century Schoolbook" w:hAnsi="Century Schoolbook"/>
          <w:sz w:val="24"/>
          <w:szCs w:val="24"/>
        </w:rPr>
        <w:t>Setelah dilakukan uji prasyarat yaitu uji normalitas dan uji linearitas selanjutnya dilakukan analisis data menggunakan regresi linear sederhana.</w:t>
      </w:r>
      <w:r w:rsidR="00BA2C88">
        <w:rPr>
          <w:rFonts w:ascii="Century Schoolbook" w:hAnsi="Century Schoolbook"/>
          <w:sz w:val="24"/>
          <w:szCs w:val="24"/>
          <w:lang w:val="en-US"/>
        </w:rPr>
        <w:t xml:space="preserve"> </w:t>
      </w:r>
      <w:r w:rsidRPr="00685778">
        <w:rPr>
          <w:rFonts w:ascii="Century Schoolbook" w:hAnsi="Century Schoolbook"/>
          <w:sz w:val="24"/>
          <w:szCs w:val="24"/>
        </w:rPr>
        <w:t xml:space="preserve">Hasil analisis antara variabel (X) </w:t>
      </w:r>
      <w:r w:rsidRPr="00DD5CA9">
        <w:rPr>
          <w:rFonts w:ascii="Century Schoolbook" w:hAnsi="Century Schoolbook"/>
          <w:sz w:val="24"/>
          <w:szCs w:val="24"/>
        </w:rPr>
        <w:t xml:space="preserve">keterlaksanaan perkuliahan </w:t>
      </w:r>
      <w:r w:rsidRPr="00685778">
        <w:rPr>
          <w:rFonts w:ascii="Century Schoolbook" w:hAnsi="Century Schoolbook"/>
          <w:sz w:val="24"/>
          <w:szCs w:val="24"/>
        </w:rPr>
        <w:t>berbasis</w:t>
      </w:r>
      <w:r w:rsidRPr="00DD5CA9">
        <w:rPr>
          <w:rFonts w:ascii="Century Schoolbook" w:hAnsi="Century Schoolbook"/>
          <w:sz w:val="24"/>
          <w:szCs w:val="24"/>
        </w:rPr>
        <w:t xml:space="preserve"> </w:t>
      </w:r>
      <w:r w:rsidRPr="00BA2C88">
        <w:rPr>
          <w:rFonts w:ascii="Century Schoolbook" w:hAnsi="Century Schoolbook"/>
          <w:i/>
          <w:sz w:val="24"/>
          <w:szCs w:val="24"/>
        </w:rPr>
        <w:t>e-learning</w:t>
      </w:r>
      <w:r w:rsidRPr="00DD5CA9">
        <w:rPr>
          <w:rFonts w:ascii="Century Schoolbook" w:hAnsi="Century Schoolbook"/>
          <w:sz w:val="24"/>
          <w:szCs w:val="24"/>
        </w:rPr>
        <w:t xml:space="preserve"> </w:t>
      </w:r>
      <w:r w:rsidRPr="00685778">
        <w:rPr>
          <w:rFonts w:ascii="Century Schoolbook" w:hAnsi="Century Schoolbook"/>
          <w:sz w:val="24"/>
          <w:szCs w:val="24"/>
        </w:rPr>
        <w:t xml:space="preserve">dan variabel (Y) prestasi akademik mahasiswa diperoleh nilai a = 39,11 dan b = 0,51 sehingga persamaan regresinya: </w:t>
      </w:r>
      <m:oMath>
        <m:acc>
          <m:accPr>
            <m:ctrlPr>
              <w:rPr>
                <w:rFonts w:ascii="Cambria Math" w:hAnsi="Cambria Math"/>
                <w:sz w:val="24"/>
                <w:szCs w:val="24"/>
              </w:rPr>
            </m:ctrlPr>
          </m:accPr>
          <m:e>
            <m:r>
              <m:rPr>
                <m:sty m:val="p"/>
              </m:rPr>
              <w:rPr>
                <w:rFonts w:ascii="Cambria Math" w:hAnsi="Cambria Math"/>
                <w:sz w:val="24"/>
                <w:szCs w:val="24"/>
              </w:rPr>
              <m:t>Y</m:t>
            </m:r>
          </m:e>
        </m:acc>
        <m:r>
          <m:rPr>
            <m:sty m:val="p"/>
          </m:rPr>
          <w:rPr>
            <w:rFonts w:ascii="Cambria Math" w:hAnsi="Cambria Math"/>
            <w:sz w:val="24"/>
            <w:szCs w:val="24"/>
          </w:rPr>
          <m:t>=39,11+0,51</m:t>
        </m:r>
      </m:oMath>
      <w:r w:rsidRPr="00DD5CA9">
        <w:rPr>
          <w:rFonts w:ascii="Century Schoolbook" w:hAnsi="Century Schoolbook"/>
          <w:sz w:val="24"/>
          <w:szCs w:val="24"/>
        </w:rPr>
        <w:t xml:space="preserve"> artinya </w:t>
      </w:r>
      <w:r w:rsidRPr="00685778">
        <w:rPr>
          <w:rFonts w:ascii="Century Schoolbook" w:hAnsi="Century Schoolbook"/>
          <w:sz w:val="24"/>
          <w:szCs w:val="24"/>
        </w:rPr>
        <w:t xml:space="preserve">variabel (X) </w:t>
      </w:r>
      <w:r w:rsidRPr="00DD5CA9">
        <w:rPr>
          <w:rFonts w:ascii="Century Schoolbook" w:hAnsi="Century Schoolbook"/>
          <w:sz w:val="24"/>
          <w:szCs w:val="24"/>
        </w:rPr>
        <w:t xml:space="preserve">keterlaksanaan perkuliahan </w:t>
      </w:r>
      <w:r w:rsidRPr="00685778">
        <w:rPr>
          <w:rFonts w:ascii="Century Schoolbook" w:hAnsi="Century Schoolbook"/>
          <w:sz w:val="24"/>
          <w:szCs w:val="24"/>
        </w:rPr>
        <w:t>berbasis</w:t>
      </w:r>
      <w:r w:rsidRPr="00DD5CA9">
        <w:rPr>
          <w:rFonts w:ascii="Century Schoolbook" w:hAnsi="Century Schoolbook"/>
          <w:sz w:val="24"/>
          <w:szCs w:val="24"/>
        </w:rPr>
        <w:t xml:space="preserve"> </w:t>
      </w:r>
      <w:r w:rsidRPr="00BA2C88">
        <w:rPr>
          <w:rFonts w:ascii="Century Schoolbook" w:hAnsi="Century Schoolbook"/>
          <w:i/>
          <w:sz w:val="24"/>
          <w:szCs w:val="24"/>
        </w:rPr>
        <w:t xml:space="preserve">e-learning  </w:t>
      </w:r>
      <w:r w:rsidRPr="00685778">
        <w:rPr>
          <w:rFonts w:ascii="Century Schoolbook" w:hAnsi="Century Schoolbook"/>
          <w:sz w:val="24"/>
          <w:szCs w:val="24"/>
        </w:rPr>
        <w:t>berpengaruh positif terhadap variabel (Y)</w:t>
      </w:r>
      <w:r w:rsidR="00BA2C88">
        <w:rPr>
          <w:rFonts w:ascii="Century Schoolbook" w:hAnsi="Century Schoolbook"/>
          <w:sz w:val="24"/>
          <w:szCs w:val="24"/>
          <w:lang w:val="en-US"/>
        </w:rPr>
        <w:t xml:space="preserve"> </w:t>
      </w:r>
      <w:r w:rsidRPr="00685778">
        <w:rPr>
          <w:rFonts w:ascii="Century Schoolbook" w:hAnsi="Century Schoolbook"/>
          <w:sz w:val="24"/>
          <w:szCs w:val="24"/>
        </w:rPr>
        <w:t>prestasi akademik mahasiswa</w:t>
      </w:r>
      <w:r w:rsidRPr="00DD5CA9">
        <w:rPr>
          <w:rFonts w:ascii="Century Schoolbook" w:hAnsi="Century Schoolbook"/>
          <w:sz w:val="24"/>
          <w:szCs w:val="24"/>
        </w:rPr>
        <w:t xml:space="preserve"> hal ini dapat dilihat dari nilai koefisien regresi yang bernilai positif. Dengan demikian, semakin baik keterlaksanaan perkuliahan </w:t>
      </w:r>
      <w:r w:rsidRPr="00685778">
        <w:rPr>
          <w:rFonts w:ascii="Century Schoolbook" w:hAnsi="Century Schoolbook"/>
          <w:sz w:val="24"/>
          <w:szCs w:val="24"/>
        </w:rPr>
        <w:t>berbasis</w:t>
      </w:r>
      <w:r w:rsidRPr="00DD5CA9">
        <w:rPr>
          <w:rFonts w:ascii="Century Schoolbook" w:hAnsi="Century Schoolbook"/>
          <w:sz w:val="24"/>
          <w:szCs w:val="24"/>
        </w:rPr>
        <w:t xml:space="preserve"> </w:t>
      </w:r>
      <w:r w:rsidRPr="00BA2C88">
        <w:rPr>
          <w:rFonts w:ascii="Century Schoolbook" w:hAnsi="Century Schoolbook"/>
          <w:i/>
          <w:sz w:val="24"/>
          <w:szCs w:val="24"/>
        </w:rPr>
        <w:t>e-learning</w:t>
      </w:r>
      <w:r w:rsidRPr="00DD5CA9">
        <w:rPr>
          <w:rFonts w:ascii="Century Schoolbook" w:hAnsi="Century Schoolbook"/>
          <w:sz w:val="24"/>
          <w:szCs w:val="24"/>
        </w:rPr>
        <w:t xml:space="preserve"> </w:t>
      </w:r>
      <w:r w:rsidRPr="00685778">
        <w:rPr>
          <w:rFonts w:ascii="Century Schoolbook" w:hAnsi="Century Schoolbook"/>
          <w:sz w:val="24"/>
          <w:szCs w:val="24"/>
        </w:rPr>
        <w:t>maka semakin baik pula prestasi akademik mahasiswa Program Studi Pendidikan Matematika STKIP Bima.</w:t>
      </w:r>
    </w:p>
    <w:p w:rsidR="00DD5CA9" w:rsidRPr="00685778" w:rsidRDefault="00DD5CA9" w:rsidP="00DD5CA9">
      <w:pPr>
        <w:pStyle w:val="BodyText"/>
        <w:ind w:firstLine="426"/>
        <w:jc w:val="both"/>
        <w:rPr>
          <w:rFonts w:ascii="Century Schoolbook" w:hAnsi="Century Schoolbook"/>
          <w:sz w:val="24"/>
          <w:szCs w:val="24"/>
        </w:rPr>
      </w:pPr>
      <w:r w:rsidRPr="00685778">
        <w:rPr>
          <w:rFonts w:ascii="Century Schoolbook" w:hAnsi="Century Schoolbook"/>
          <w:sz w:val="24"/>
          <w:szCs w:val="24"/>
        </w:rPr>
        <w:t xml:space="preserve">Untuk mengetahui berapa persen pengaruh </w:t>
      </w:r>
      <w:r w:rsidRPr="00DD5CA9">
        <w:rPr>
          <w:rFonts w:ascii="Century Schoolbook" w:hAnsi="Century Schoolbook"/>
          <w:sz w:val="24"/>
          <w:szCs w:val="24"/>
        </w:rPr>
        <w:t xml:space="preserve">keterlaksanaan perkuliahan </w:t>
      </w:r>
      <w:r w:rsidRPr="00685778">
        <w:rPr>
          <w:rFonts w:ascii="Century Schoolbook" w:hAnsi="Century Schoolbook"/>
          <w:sz w:val="24"/>
          <w:szCs w:val="24"/>
        </w:rPr>
        <w:t>berbasis</w:t>
      </w:r>
      <w:r w:rsidRPr="00DD5CA9">
        <w:rPr>
          <w:rFonts w:ascii="Century Schoolbook" w:hAnsi="Century Schoolbook"/>
          <w:sz w:val="24"/>
          <w:szCs w:val="24"/>
        </w:rPr>
        <w:t xml:space="preserve"> </w:t>
      </w:r>
      <w:r w:rsidRPr="00BA2C88">
        <w:rPr>
          <w:rFonts w:ascii="Century Schoolbook" w:hAnsi="Century Schoolbook"/>
          <w:i/>
          <w:sz w:val="24"/>
          <w:szCs w:val="24"/>
        </w:rPr>
        <w:t>e-learning</w:t>
      </w:r>
      <w:r w:rsidRPr="00DD5CA9">
        <w:rPr>
          <w:rFonts w:ascii="Century Schoolbook" w:hAnsi="Century Schoolbook"/>
          <w:sz w:val="24"/>
          <w:szCs w:val="24"/>
        </w:rPr>
        <w:t xml:space="preserve"> </w:t>
      </w:r>
      <w:r w:rsidRPr="00685778">
        <w:rPr>
          <w:rFonts w:ascii="Century Schoolbook" w:hAnsi="Century Schoolbook"/>
          <w:sz w:val="24"/>
          <w:szCs w:val="24"/>
        </w:rPr>
        <w:t xml:space="preserve">terhadap prestasi akademik mahasiswa maka dihitung koefisien korelasi (r) diperoleh nilai 0,715, selanjutnya menghitung koefisien determinan (KP), diperoleh nilai sebesar 71,5%, artinya </w:t>
      </w:r>
      <w:r w:rsidRPr="00DD5CA9">
        <w:rPr>
          <w:rFonts w:ascii="Century Schoolbook" w:hAnsi="Century Schoolbook"/>
          <w:sz w:val="24"/>
          <w:szCs w:val="24"/>
        </w:rPr>
        <w:t xml:space="preserve">perkuliahan </w:t>
      </w:r>
      <w:r w:rsidRPr="00685778">
        <w:rPr>
          <w:rFonts w:ascii="Century Schoolbook" w:hAnsi="Century Schoolbook"/>
          <w:sz w:val="24"/>
          <w:szCs w:val="24"/>
        </w:rPr>
        <w:t>berbasis</w:t>
      </w:r>
      <w:r w:rsidRPr="00DD5CA9">
        <w:rPr>
          <w:rFonts w:ascii="Century Schoolbook" w:hAnsi="Century Schoolbook"/>
          <w:sz w:val="24"/>
          <w:szCs w:val="24"/>
        </w:rPr>
        <w:t xml:space="preserve"> </w:t>
      </w:r>
      <w:r w:rsidRPr="00BA2C88">
        <w:rPr>
          <w:rFonts w:ascii="Century Schoolbook" w:hAnsi="Century Schoolbook"/>
          <w:i/>
          <w:sz w:val="24"/>
          <w:szCs w:val="24"/>
        </w:rPr>
        <w:t>e-learning</w:t>
      </w:r>
      <w:r w:rsidRPr="00DD5CA9">
        <w:rPr>
          <w:rFonts w:ascii="Century Schoolbook" w:hAnsi="Century Schoolbook"/>
          <w:sz w:val="24"/>
          <w:szCs w:val="24"/>
        </w:rPr>
        <w:t xml:space="preserve"> </w:t>
      </w:r>
      <w:r w:rsidRPr="00685778">
        <w:rPr>
          <w:rFonts w:ascii="Century Schoolbook" w:hAnsi="Century Schoolbook"/>
          <w:sz w:val="24"/>
          <w:szCs w:val="24"/>
        </w:rPr>
        <w:t>memiliki pengaruh terhadap prestasi akademik mahasiswa sebesar 71,5% sisanya 28,5% dipengaruhi oleh faktor lain.</w:t>
      </w:r>
    </w:p>
    <w:p w:rsidR="00765A75" w:rsidRPr="00DD5CA9" w:rsidRDefault="00765A75" w:rsidP="00DD5CA9">
      <w:pPr>
        <w:autoSpaceDE w:val="0"/>
        <w:spacing w:after="120"/>
        <w:jc w:val="both"/>
        <w:rPr>
          <w:rFonts w:ascii="Century Schoolbook" w:hAnsi="Century Schoolbook" w:cs="HAMECN+TimesNewRoman"/>
          <w:noProof/>
          <w:color w:val="000000"/>
          <w:sz w:val="24"/>
          <w:szCs w:val="24"/>
        </w:rPr>
      </w:pPr>
    </w:p>
    <w:p w:rsidR="00DD5CA9" w:rsidRPr="00DD5CA9" w:rsidRDefault="00DD5CA9" w:rsidP="003B5E5C">
      <w:pPr>
        <w:pStyle w:val="ListParagraph"/>
        <w:numPr>
          <w:ilvl w:val="0"/>
          <w:numId w:val="20"/>
        </w:numPr>
        <w:spacing w:after="0" w:line="240" w:lineRule="auto"/>
        <w:ind w:left="426" w:hanging="426"/>
        <w:jc w:val="both"/>
        <w:rPr>
          <w:rFonts w:ascii="Century Schoolbook" w:hAnsi="Century Schoolbook"/>
          <w:b/>
          <w:bCs/>
          <w:sz w:val="24"/>
          <w:szCs w:val="24"/>
          <w:lang w:val="id-ID"/>
        </w:rPr>
      </w:pPr>
      <w:r w:rsidRPr="00DD5CA9">
        <w:rPr>
          <w:rFonts w:ascii="Century Schoolbook" w:hAnsi="Century Schoolbook"/>
          <w:b/>
          <w:bCs/>
          <w:sz w:val="24"/>
          <w:szCs w:val="24"/>
          <w:lang w:val="id-ID"/>
        </w:rPr>
        <w:lastRenderedPageBreak/>
        <w:t xml:space="preserve">Simpulan </w:t>
      </w:r>
    </w:p>
    <w:p w:rsidR="00765A75" w:rsidRPr="003B5E5C" w:rsidRDefault="00DD5CA9" w:rsidP="003B5E5C">
      <w:pPr>
        <w:pStyle w:val="BodyText"/>
        <w:ind w:firstLine="426"/>
        <w:jc w:val="both"/>
        <w:rPr>
          <w:rFonts w:ascii="Century Schoolbook" w:hAnsi="Century Schoolbook"/>
          <w:sz w:val="24"/>
          <w:szCs w:val="24"/>
          <w:lang w:val="en-US"/>
        </w:rPr>
      </w:pPr>
      <w:r w:rsidRPr="00685778">
        <w:rPr>
          <w:rFonts w:ascii="Century Schoolbook" w:hAnsi="Century Schoolbook"/>
          <w:sz w:val="24"/>
          <w:szCs w:val="24"/>
        </w:rPr>
        <w:t xml:space="preserve">Berdasarkan hasil analisis dapat disimpulkan bahwa </w:t>
      </w:r>
      <w:r w:rsidRPr="00DD5CA9">
        <w:rPr>
          <w:rFonts w:ascii="Century Schoolbook" w:hAnsi="Century Schoolbook"/>
          <w:sz w:val="24"/>
          <w:szCs w:val="24"/>
        </w:rPr>
        <w:t xml:space="preserve">perkuliahan </w:t>
      </w:r>
      <w:r w:rsidRPr="00685778">
        <w:rPr>
          <w:rFonts w:ascii="Century Schoolbook" w:hAnsi="Century Schoolbook"/>
          <w:sz w:val="24"/>
          <w:szCs w:val="24"/>
        </w:rPr>
        <w:t>berbasis</w:t>
      </w:r>
      <w:r w:rsidRPr="00DD5CA9">
        <w:rPr>
          <w:rFonts w:ascii="Century Schoolbook" w:hAnsi="Century Schoolbook"/>
          <w:sz w:val="24"/>
          <w:szCs w:val="24"/>
        </w:rPr>
        <w:t xml:space="preserve"> </w:t>
      </w:r>
      <w:r w:rsidRPr="00DD5CA9">
        <w:rPr>
          <w:rFonts w:ascii="Century Schoolbook" w:hAnsi="Century Schoolbook"/>
          <w:i/>
          <w:sz w:val="24"/>
          <w:szCs w:val="24"/>
        </w:rPr>
        <w:t xml:space="preserve">E-Learning </w:t>
      </w:r>
      <w:r w:rsidRPr="00685778">
        <w:rPr>
          <w:rFonts w:ascii="Century Schoolbook" w:hAnsi="Century Schoolbook"/>
          <w:sz w:val="24"/>
          <w:szCs w:val="24"/>
        </w:rPr>
        <w:t>memiliki korelasi terhadap Prestasi Akademik Mahasiswa yang dibuktikan dengan nilai koefisien korelasi (r) diperoleh nilai 0,715 dan koefisien determinan (KP), diperoleh nilai sebesar 71,5%.</w:t>
      </w:r>
    </w:p>
    <w:p w:rsidR="003152BA" w:rsidRPr="003152BA" w:rsidRDefault="00DD5CA9" w:rsidP="003152BA">
      <w:pPr>
        <w:pStyle w:val="ListParagraph"/>
        <w:numPr>
          <w:ilvl w:val="0"/>
          <w:numId w:val="20"/>
        </w:numPr>
        <w:ind w:left="426" w:hanging="426"/>
        <w:jc w:val="both"/>
        <w:rPr>
          <w:rFonts w:ascii="Century Schoolbook" w:hAnsi="Century Schoolbook"/>
          <w:b/>
          <w:color w:val="000000"/>
          <w:sz w:val="24"/>
          <w:szCs w:val="23"/>
          <w:lang w:val="id-ID"/>
        </w:rPr>
      </w:pPr>
      <w:r w:rsidRPr="00765A75">
        <w:rPr>
          <w:rStyle w:val="apple-style-span"/>
          <w:rFonts w:ascii="Century Schoolbook" w:hAnsi="Century Schoolbook"/>
          <w:b/>
          <w:color w:val="000000"/>
          <w:sz w:val="24"/>
          <w:szCs w:val="23"/>
          <w:lang w:val="id-ID"/>
        </w:rPr>
        <w:t>Daftar Pustaka</w:t>
      </w:r>
    </w:p>
    <w:p w:rsidR="005E21AC" w:rsidRPr="005E21AC" w:rsidRDefault="005E21AC" w:rsidP="00765A75">
      <w:pPr>
        <w:pStyle w:val="ListParagraph"/>
        <w:spacing w:line="240" w:lineRule="auto"/>
        <w:ind w:left="567" w:hanging="578"/>
        <w:jc w:val="both"/>
        <w:rPr>
          <w:rFonts w:ascii="Century Schoolbook" w:hAnsi="Century Schoolbook"/>
          <w:sz w:val="24"/>
          <w:szCs w:val="24"/>
        </w:rPr>
      </w:pPr>
      <w:r w:rsidRPr="005E21AC">
        <w:rPr>
          <w:rFonts w:ascii="Century Schoolbook" w:hAnsi="Century Schoolbook" w:cs="Arial"/>
          <w:color w:val="222222"/>
          <w:sz w:val="24"/>
          <w:szCs w:val="24"/>
          <w:shd w:val="clear" w:color="auto" w:fill="FFFFFF"/>
        </w:rPr>
        <w:t>Hadi, A. M., &amp; Saifullah, S. (2018). Peningkatkan Kemampuan Guru Matematika dalam Melaksanakan Penelitian Tindakan Kelas melalui Bimbingan Individual di SMP Negeri 3 Kota Bima. </w:t>
      </w:r>
      <w:r w:rsidRPr="005E21AC">
        <w:rPr>
          <w:rFonts w:ascii="Century Schoolbook" w:hAnsi="Century Schoolbook" w:cs="Arial"/>
          <w:i/>
          <w:iCs/>
          <w:color w:val="222222"/>
          <w:sz w:val="24"/>
          <w:szCs w:val="24"/>
          <w:shd w:val="clear" w:color="auto" w:fill="FFFFFF"/>
        </w:rPr>
        <w:t>SUPERMAT (JURNAL PENDIDIKAN MATEMATIKA)</w:t>
      </w:r>
      <w:r w:rsidRPr="005E21AC">
        <w:rPr>
          <w:rFonts w:ascii="Century Schoolbook" w:hAnsi="Century Schoolbook" w:cs="Arial"/>
          <w:color w:val="222222"/>
          <w:sz w:val="24"/>
          <w:szCs w:val="24"/>
          <w:shd w:val="clear" w:color="auto" w:fill="FFFFFF"/>
        </w:rPr>
        <w:t>, </w:t>
      </w:r>
      <w:r w:rsidRPr="005E21AC">
        <w:rPr>
          <w:rFonts w:ascii="Century Schoolbook" w:hAnsi="Century Schoolbook" w:cs="Arial"/>
          <w:i/>
          <w:iCs/>
          <w:color w:val="222222"/>
          <w:sz w:val="24"/>
          <w:szCs w:val="24"/>
          <w:shd w:val="clear" w:color="auto" w:fill="FFFFFF"/>
        </w:rPr>
        <w:t>2</w:t>
      </w:r>
      <w:r w:rsidRPr="005E21AC">
        <w:rPr>
          <w:rFonts w:ascii="Century Schoolbook" w:hAnsi="Century Schoolbook" w:cs="Arial"/>
          <w:color w:val="222222"/>
          <w:sz w:val="24"/>
          <w:szCs w:val="24"/>
          <w:shd w:val="clear" w:color="auto" w:fill="FFFFFF"/>
        </w:rPr>
        <w:t>(2), 10-17.</w:t>
      </w:r>
    </w:p>
    <w:p w:rsidR="005E21AC" w:rsidRPr="00685778" w:rsidRDefault="005E21AC" w:rsidP="00765A75">
      <w:pPr>
        <w:pStyle w:val="ListParagraph"/>
        <w:spacing w:line="240" w:lineRule="auto"/>
        <w:ind w:left="567" w:hanging="578"/>
        <w:jc w:val="both"/>
        <w:rPr>
          <w:rFonts w:ascii="Century Schoolbook" w:hAnsi="Century Schoolbook"/>
          <w:sz w:val="24"/>
          <w:szCs w:val="24"/>
        </w:rPr>
      </w:pPr>
      <w:r w:rsidRPr="00685778">
        <w:rPr>
          <w:rFonts w:ascii="Century Schoolbook" w:hAnsi="Century Schoolbook"/>
          <w:sz w:val="24"/>
          <w:szCs w:val="24"/>
        </w:rPr>
        <w:t>Hasanah, A, dkk.(2020). Analisis Aktivitas Belajar Daring Mahasiswa Pada Pandemic Covid-19. UIN Sunan Gunung Jati: Bandung http://digilib.uinsgd.ac.id/id/eprint/30565.</w:t>
      </w:r>
    </w:p>
    <w:p w:rsidR="005E21AC" w:rsidRPr="00685778" w:rsidRDefault="005E21AC" w:rsidP="00765A75">
      <w:pPr>
        <w:pStyle w:val="ListParagraph"/>
        <w:spacing w:line="240" w:lineRule="auto"/>
        <w:ind w:left="567" w:hanging="578"/>
        <w:jc w:val="both"/>
        <w:rPr>
          <w:rFonts w:ascii="Century Schoolbook" w:hAnsi="Century Schoolbook"/>
          <w:sz w:val="24"/>
          <w:szCs w:val="24"/>
        </w:rPr>
      </w:pPr>
      <w:r w:rsidRPr="00685778">
        <w:rPr>
          <w:rFonts w:ascii="Century Schoolbook" w:hAnsi="Century Schoolbook"/>
          <w:sz w:val="24"/>
          <w:szCs w:val="24"/>
        </w:rPr>
        <w:t>Henny Indriyani, dkk.(2018). Sistem Perkuliahan Berbasis e-Learning Pada Fakultas Teknologi Informasi dan Komunikasi Universitas Semarang.</w:t>
      </w:r>
      <w:r w:rsidRPr="00765A75">
        <w:rPr>
          <w:rFonts w:ascii="Century Schoolbook" w:hAnsi="Century Schoolbook"/>
          <w:sz w:val="24"/>
          <w:szCs w:val="24"/>
        </w:rPr>
        <w:t>Transformatika</w:t>
      </w:r>
      <w:r w:rsidRPr="00685778">
        <w:rPr>
          <w:rFonts w:ascii="Century Schoolbook" w:hAnsi="Century Schoolbook"/>
          <w:sz w:val="24"/>
          <w:szCs w:val="24"/>
        </w:rPr>
        <w:t>, 16(1), 98-105.</w:t>
      </w:r>
    </w:p>
    <w:p w:rsidR="005E21AC" w:rsidRPr="00685778" w:rsidRDefault="005E21AC" w:rsidP="00765A75">
      <w:pPr>
        <w:pStyle w:val="ListParagraph"/>
        <w:spacing w:line="240" w:lineRule="auto"/>
        <w:ind w:left="567" w:hanging="578"/>
        <w:jc w:val="both"/>
        <w:rPr>
          <w:rFonts w:ascii="Century Schoolbook" w:hAnsi="Century Schoolbook"/>
          <w:sz w:val="24"/>
          <w:szCs w:val="24"/>
        </w:rPr>
      </w:pPr>
      <w:r w:rsidRPr="00685778">
        <w:rPr>
          <w:rFonts w:ascii="Century Schoolbook" w:hAnsi="Century Schoolbook"/>
          <w:sz w:val="24"/>
          <w:szCs w:val="24"/>
        </w:rPr>
        <w:t>Nurul, A. (2020). Efektifitas Pembeljaran Statistika Matematika melalui Media Whatsapp Group Ditinjau dari Hasil Belajar Mahasiswa (Masa Pandemik Covid-19).</w:t>
      </w:r>
      <w:r w:rsidRPr="00765A75">
        <w:rPr>
          <w:rFonts w:ascii="Century Schoolbook" w:hAnsi="Century Schoolbook"/>
          <w:sz w:val="24"/>
          <w:szCs w:val="24"/>
        </w:rPr>
        <w:t>Pendidikan Matematika Raflesia</w:t>
      </w:r>
      <w:r w:rsidRPr="00685778">
        <w:rPr>
          <w:rFonts w:ascii="Century Schoolbook" w:hAnsi="Century Schoolbook"/>
          <w:sz w:val="24"/>
          <w:szCs w:val="24"/>
        </w:rPr>
        <w:t>, 5(2), 65-75.</w:t>
      </w:r>
    </w:p>
    <w:p w:rsidR="005E21AC" w:rsidRPr="00CE6795" w:rsidRDefault="005E21AC" w:rsidP="00765A75">
      <w:pPr>
        <w:pStyle w:val="ListParagraph"/>
        <w:spacing w:line="240" w:lineRule="auto"/>
        <w:ind w:left="567" w:hanging="578"/>
        <w:jc w:val="both"/>
        <w:rPr>
          <w:rFonts w:ascii="Century Schoolbook" w:hAnsi="Century Schoolbook"/>
          <w:sz w:val="24"/>
          <w:szCs w:val="24"/>
        </w:rPr>
      </w:pPr>
      <w:r w:rsidRPr="00CE6795">
        <w:rPr>
          <w:rFonts w:ascii="Century Schoolbook" w:hAnsi="Century Schoolbook"/>
          <w:color w:val="222222"/>
          <w:sz w:val="24"/>
          <w:szCs w:val="24"/>
          <w:shd w:val="clear" w:color="auto" w:fill="FFFFFF"/>
        </w:rPr>
        <w:t>Saifullah, S., Retnowati, R., &amp; Komaladewi, I. (2017). Hubungan antara Pengetahuan tentang Bencana dan Kepemimpinan Lurah dalam Mengatasi Banjir dengan Perilaku Siaga Bencana Banjir Warga (Survei Kepada: Kepala Rumah Tangga di Kelurahan Cililitan Kecamatan Kramatjati Jakarta-Timur). </w:t>
      </w:r>
      <w:r>
        <w:rPr>
          <w:rFonts w:ascii="Century Schoolbook" w:hAnsi="Century Schoolbook"/>
          <w:i/>
          <w:iCs/>
          <w:color w:val="222222"/>
          <w:sz w:val="24"/>
          <w:szCs w:val="24"/>
          <w:shd w:val="clear" w:color="auto" w:fill="FFFFFF"/>
        </w:rPr>
        <w:t xml:space="preserve">PLH| </w:t>
      </w:r>
      <w:r w:rsidRPr="00CE6795">
        <w:rPr>
          <w:rFonts w:ascii="Century Schoolbook" w:hAnsi="Century Schoolbook"/>
          <w:i/>
          <w:iCs/>
          <w:color w:val="222222"/>
          <w:sz w:val="24"/>
          <w:szCs w:val="24"/>
          <w:shd w:val="clear" w:color="auto" w:fill="FFFFFF"/>
        </w:rPr>
        <w:t>JURNAL PENDIDIKAN LINGKUNGAN HIDUP</w:t>
      </w:r>
      <w:r w:rsidRPr="00CE6795">
        <w:rPr>
          <w:rFonts w:ascii="Century Schoolbook" w:hAnsi="Century Schoolbook"/>
          <w:color w:val="222222"/>
          <w:sz w:val="24"/>
          <w:szCs w:val="24"/>
          <w:shd w:val="clear" w:color="auto" w:fill="FFFFFF"/>
        </w:rPr>
        <w:t>, </w:t>
      </w:r>
      <w:r w:rsidRPr="00CE6795">
        <w:rPr>
          <w:rFonts w:ascii="Century Schoolbook" w:hAnsi="Century Schoolbook"/>
          <w:i/>
          <w:iCs/>
          <w:color w:val="222222"/>
          <w:sz w:val="24"/>
          <w:szCs w:val="24"/>
          <w:shd w:val="clear" w:color="auto" w:fill="FFFFFF"/>
        </w:rPr>
        <w:t>5</w:t>
      </w:r>
      <w:r w:rsidRPr="00CE6795">
        <w:rPr>
          <w:rFonts w:ascii="Century Schoolbook" w:hAnsi="Century Schoolbook"/>
          <w:color w:val="222222"/>
          <w:sz w:val="24"/>
          <w:szCs w:val="24"/>
          <w:shd w:val="clear" w:color="auto" w:fill="FFFFFF"/>
        </w:rPr>
        <w:t>(1).</w:t>
      </w:r>
    </w:p>
    <w:p w:rsidR="005E21AC" w:rsidRDefault="005E21AC" w:rsidP="00765A75">
      <w:pPr>
        <w:pStyle w:val="ListParagraph"/>
        <w:spacing w:line="240" w:lineRule="auto"/>
        <w:ind w:left="567" w:hanging="578"/>
        <w:jc w:val="both"/>
        <w:rPr>
          <w:rFonts w:ascii="Century Schoolbook" w:hAnsi="Century Schoolbook"/>
          <w:sz w:val="24"/>
          <w:szCs w:val="24"/>
        </w:rPr>
      </w:pPr>
      <w:r w:rsidRPr="00685778">
        <w:rPr>
          <w:rFonts w:ascii="Century Schoolbook" w:hAnsi="Century Schoolbook"/>
          <w:sz w:val="24"/>
          <w:szCs w:val="24"/>
        </w:rPr>
        <w:t>Windhiyani, E. (2020). Dampak Covid-19 Terhadap Kegiatan Pembelajaran Online di Perguruan Tinggi Kristen di Indonesia.</w:t>
      </w:r>
      <w:r w:rsidRPr="00765A75">
        <w:rPr>
          <w:rFonts w:ascii="Century Schoolbook" w:hAnsi="Century Schoolbook"/>
          <w:sz w:val="24"/>
          <w:szCs w:val="24"/>
        </w:rPr>
        <w:t>Perspektif Ilmu Pendidikan</w:t>
      </w:r>
      <w:r w:rsidRPr="00685778">
        <w:rPr>
          <w:rFonts w:ascii="Century Schoolbook" w:hAnsi="Century Schoolbook"/>
          <w:sz w:val="24"/>
          <w:szCs w:val="24"/>
        </w:rPr>
        <w:t>. 34(1), 1-8.</w:t>
      </w:r>
    </w:p>
    <w:p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rsidR="0014669F" w:rsidRPr="008B4DB4" w:rsidRDefault="0014669F" w:rsidP="0014669F">
      <w:pPr>
        <w:autoSpaceDE w:val="0"/>
        <w:ind w:firstLine="567"/>
        <w:jc w:val="both"/>
        <w:rPr>
          <w:rFonts w:ascii="Century Schoolbook" w:hAnsi="Century Schoolbook" w:cs="HAMECN+TimesNewRoman"/>
          <w:noProof/>
          <w:color w:val="000000"/>
          <w:sz w:val="24"/>
          <w:szCs w:val="24"/>
          <w:lang w:val="id-ID"/>
        </w:rPr>
      </w:pPr>
    </w:p>
    <w:p w:rsidR="0014669F" w:rsidRPr="008B4DB4" w:rsidRDefault="0014669F" w:rsidP="0014669F">
      <w:pPr>
        <w:pStyle w:val="ListParagraph"/>
        <w:shd w:val="clear" w:color="auto" w:fill="FFFFFF"/>
        <w:suppressAutoHyphens/>
        <w:autoSpaceDE w:val="0"/>
        <w:spacing w:line="240" w:lineRule="auto"/>
        <w:ind w:left="0" w:firstLine="426"/>
        <w:contextualSpacing w:val="0"/>
        <w:jc w:val="both"/>
        <w:rPr>
          <w:rFonts w:ascii="Century Schoolbook" w:hAnsi="Century Schoolbook"/>
          <w:sz w:val="24"/>
          <w:szCs w:val="24"/>
        </w:rPr>
      </w:pPr>
    </w:p>
    <w:sectPr w:rsidR="0014669F" w:rsidRPr="008B4DB4" w:rsidSect="004E0684">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1134" w:footer="113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A6D" w:rsidRDefault="000F6A6D">
      <w:r>
        <w:separator/>
      </w:r>
    </w:p>
  </w:endnote>
  <w:endnote w:type="continuationSeparator" w:id="1">
    <w:p w:rsidR="000F6A6D" w:rsidRDefault="000F6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HAMECN+TimesNew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177344"/>
      <w:docPartObj>
        <w:docPartGallery w:val="Page Numbers (Bottom of Page)"/>
        <w:docPartUnique/>
      </w:docPartObj>
    </w:sdtPr>
    <w:sdtEndPr>
      <w:rPr>
        <w:noProof/>
        <w:sz w:val="24"/>
      </w:rPr>
    </w:sdtEndPr>
    <w:sdtContent>
      <w:p w:rsidR="004E0684" w:rsidRPr="004E0684" w:rsidRDefault="00BC25EF">
        <w:pPr>
          <w:pStyle w:val="Footer"/>
          <w:jc w:val="center"/>
          <w:rPr>
            <w:sz w:val="24"/>
          </w:rPr>
        </w:pPr>
        <w:r w:rsidRPr="004E0684">
          <w:rPr>
            <w:sz w:val="24"/>
          </w:rPr>
          <w:fldChar w:fldCharType="begin"/>
        </w:r>
        <w:r w:rsidR="004E0684" w:rsidRPr="004E0684">
          <w:rPr>
            <w:sz w:val="24"/>
          </w:rPr>
          <w:instrText xml:space="preserve"> PAGE   \* MERGEFORMAT </w:instrText>
        </w:r>
        <w:r w:rsidRPr="004E0684">
          <w:rPr>
            <w:sz w:val="24"/>
          </w:rPr>
          <w:fldChar w:fldCharType="separate"/>
        </w:r>
        <w:r w:rsidR="004E0684">
          <w:rPr>
            <w:noProof/>
            <w:sz w:val="24"/>
          </w:rPr>
          <w:t>2</w:t>
        </w:r>
        <w:r w:rsidRPr="004E0684">
          <w:rPr>
            <w:noProof/>
            <w:sz w:val="24"/>
          </w:rPr>
          <w:fldChar w:fldCharType="end"/>
        </w:r>
      </w:p>
    </w:sdtContent>
  </w:sdt>
  <w:p w:rsidR="004E0684" w:rsidRDefault="004E06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75194"/>
      <w:docPartObj>
        <w:docPartGallery w:val="Page Numbers (Bottom of Page)"/>
        <w:docPartUnique/>
      </w:docPartObj>
    </w:sdtPr>
    <w:sdtEndPr>
      <w:rPr>
        <w:noProof/>
        <w:sz w:val="24"/>
      </w:rPr>
    </w:sdtEndPr>
    <w:sdtContent>
      <w:p w:rsidR="004E0684" w:rsidRPr="004E0684" w:rsidRDefault="00BC25EF">
        <w:pPr>
          <w:pStyle w:val="Footer"/>
          <w:jc w:val="center"/>
          <w:rPr>
            <w:sz w:val="24"/>
          </w:rPr>
        </w:pPr>
        <w:r w:rsidRPr="004E0684">
          <w:rPr>
            <w:sz w:val="24"/>
          </w:rPr>
          <w:fldChar w:fldCharType="begin"/>
        </w:r>
        <w:r w:rsidR="004E0684" w:rsidRPr="004E0684">
          <w:rPr>
            <w:sz w:val="24"/>
          </w:rPr>
          <w:instrText xml:space="preserve"> PAGE   \* MERGEFORMAT </w:instrText>
        </w:r>
        <w:r w:rsidRPr="004E0684">
          <w:rPr>
            <w:sz w:val="24"/>
          </w:rPr>
          <w:fldChar w:fldCharType="separate"/>
        </w:r>
        <w:r w:rsidR="005E21AC">
          <w:rPr>
            <w:noProof/>
            <w:sz w:val="24"/>
          </w:rPr>
          <w:t>1</w:t>
        </w:r>
        <w:r w:rsidRPr="004E0684">
          <w:rPr>
            <w:noProof/>
            <w:sz w:val="24"/>
          </w:rPr>
          <w:fldChar w:fldCharType="end"/>
        </w:r>
      </w:p>
    </w:sdtContent>
  </w:sdt>
  <w:p w:rsidR="004E0684" w:rsidRDefault="004E0684" w:rsidP="004E0684">
    <w:pPr>
      <w:pStyle w:val="Footer"/>
      <w:tabs>
        <w:tab w:val="clear" w:pos="4320"/>
        <w:tab w:val="clear" w:pos="8640"/>
        <w:tab w:val="left" w:pos="4980"/>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769512"/>
      <w:docPartObj>
        <w:docPartGallery w:val="Page Numbers (Bottom of Page)"/>
        <w:docPartUnique/>
      </w:docPartObj>
    </w:sdtPr>
    <w:sdtEndPr>
      <w:rPr>
        <w:noProof/>
        <w:sz w:val="24"/>
      </w:rPr>
    </w:sdtEndPr>
    <w:sdtContent>
      <w:p w:rsidR="00F64018" w:rsidRPr="00F64018" w:rsidRDefault="00BC25EF">
        <w:pPr>
          <w:pStyle w:val="Footer"/>
          <w:jc w:val="center"/>
          <w:rPr>
            <w:sz w:val="24"/>
          </w:rPr>
        </w:pPr>
        <w:r w:rsidRPr="00F64018">
          <w:rPr>
            <w:sz w:val="24"/>
          </w:rPr>
          <w:fldChar w:fldCharType="begin"/>
        </w:r>
        <w:r w:rsidR="00F64018" w:rsidRPr="00F64018">
          <w:rPr>
            <w:sz w:val="24"/>
          </w:rPr>
          <w:instrText xml:space="preserve"> PAGE   \* MERGEFORMAT </w:instrText>
        </w:r>
        <w:r w:rsidRPr="00F64018">
          <w:rPr>
            <w:sz w:val="24"/>
          </w:rPr>
          <w:fldChar w:fldCharType="separate"/>
        </w:r>
        <w:r w:rsidR="004E0684">
          <w:rPr>
            <w:noProof/>
            <w:sz w:val="24"/>
          </w:rPr>
          <w:t>1</w:t>
        </w:r>
        <w:r w:rsidRPr="00F64018">
          <w:rPr>
            <w:noProof/>
            <w:sz w:val="24"/>
          </w:rPr>
          <w:fldChar w:fldCharType="end"/>
        </w:r>
      </w:p>
    </w:sdtContent>
  </w:sdt>
  <w:p w:rsidR="00F64018" w:rsidRDefault="00F640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A6D" w:rsidRDefault="000F6A6D">
      <w:r>
        <w:separator/>
      </w:r>
    </w:p>
  </w:footnote>
  <w:footnote w:type="continuationSeparator" w:id="1">
    <w:p w:rsidR="000F6A6D" w:rsidRDefault="000F6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CE" w:rsidRPr="007E3AEC" w:rsidRDefault="00167BCE" w:rsidP="00167BCE">
    <w:pPr>
      <w:pStyle w:val="Header"/>
      <w:tabs>
        <w:tab w:val="clear" w:pos="4320"/>
        <w:tab w:val="clear" w:pos="8640"/>
      </w:tabs>
      <w:ind w:right="45"/>
      <w:rPr>
        <w:rFonts w:ascii="Arial" w:hAnsi="Arial" w:cs="Arial"/>
        <w:b/>
        <w:lang w:val="id-ID"/>
      </w:rPr>
    </w:pPr>
    <w:r>
      <w:rPr>
        <w:rFonts w:ascii="Arial" w:hAnsi="Arial" w:cs="Arial"/>
        <w:b/>
        <w:lang w:val="id-ID"/>
      </w:rPr>
      <w:t>Aksioma</w:t>
    </w:r>
  </w:p>
  <w:p w:rsidR="00167BCE" w:rsidRDefault="00167BCE" w:rsidP="00167BCE">
    <w:pPr>
      <w:pStyle w:val="Header"/>
      <w:tabs>
        <w:tab w:val="clear" w:pos="4320"/>
        <w:tab w:val="clear" w:pos="8640"/>
      </w:tabs>
      <w:ind w:right="45"/>
      <w:rPr>
        <w:rFonts w:ascii="Arial" w:hAnsi="Arial" w:cs="Arial"/>
      </w:rPr>
    </w:pPr>
    <w:r>
      <w:rPr>
        <w:rFonts w:ascii="Arial" w:hAnsi="Arial" w:cs="Arial"/>
      </w:rPr>
      <w:t xml:space="preserve">Vol. 1, No. 1, </w:t>
    </w:r>
    <w:r>
      <w:rPr>
        <w:rFonts w:ascii="Arial" w:hAnsi="Arial" w:cs="Arial"/>
        <w:lang w:val="id-ID"/>
      </w:rPr>
      <w:t>Maret</w:t>
    </w:r>
    <w:r>
      <w:rPr>
        <w:rFonts w:ascii="Arial" w:hAnsi="Arial" w:cs="Arial"/>
      </w:rPr>
      <w:t xml:space="preserve"> 2017</w:t>
    </w:r>
  </w:p>
  <w:p w:rsidR="00167BCE" w:rsidRPr="00735FEE" w:rsidRDefault="00BC25EF" w:rsidP="00167BCE">
    <w:pPr>
      <w:pStyle w:val="Header"/>
      <w:tabs>
        <w:tab w:val="clear" w:pos="4320"/>
        <w:tab w:val="clear" w:pos="8640"/>
      </w:tabs>
      <w:spacing w:after="240"/>
      <w:ind w:right="45"/>
      <w:rPr>
        <w:rStyle w:val="PageNumber"/>
        <w:rFonts w:ascii="Arial" w:hAnsi="Arial" w:cs="Arial"/>
        <w:lang w:val="id-ID"/>
      </w:rPr>
    </w:pPr>
    <w:r>
      <w:rPr>
        <w:rFonts w:ascii="Arial" w:hAnsi="Arial" w:cs="Arial"/>
        <w:noProof/>
      </w:rPr>
      <w:pict>
        <v:line id="Straight Connector 1" o:spid="_x0000_s4099" style="position:absolute;z-index:251667456;visibility:visible"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" strokecolor="black [3213]"/>
      </w:pict>
    </w:r>
    <w:r w:rsidR="00167BCE">
      <w:rPr>
        <w:rFonts w:ascii="Arial" w:hAnsi="Arial" w:cs="Arial"/>
        <w:lang w:val="id-ID"/>
      </w:rPr>
      <w:t>e</w:t>
    </w:r>
    <w:r w:rsidR="00167BCE">
      <w:rPr>
        <w:rFonts w:ascii="Arial" w:hAnsi="Arial" w:cs="Arial"/>
      </w:rPr>
      <w:t>-</w:t>
    </w:r>
    <w:r w:rsidR="00167BCE" w:rsidRPr="008B04B3">
      <w:rPr>
        <w:rFonts w:ascii="Arial" w:hAnsi="Arial" w:cs="Arial"/>
      </w:rPr>
      <w:t xml:space="preserve">ISSN: </w:t>
    </w:r>
    <w:r w:rsidR="00167BCE">
      <w:rPr>
        <w:rFonts w:ascii="Arial" w:hAnsi="Arial" w:cs="Arial"/>
        <w:lang w:val="id-ID"/>
      </w:rPr>
      <w:t>2579-7646</w:t>
    </w:r>
    <w:r w:rsidR="00167BCE" w:rsidRPr="008B04B3">
      <w:rPr>
        <w:rStyle w:val="PageNumber"/>
        <w:rFonts w:ascii="Arial" w:hAnsi="Arial" w:cs="Arial"/>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CE" w:rsidRPr="007E3AEC" w:rsidRDefault="00167BCE" w:rsidP="00167BCE">
    <w:pPr>
      <w:pStyle w:val="Header"/>
      <w:tabs>
        <w:tab w:val="clear" w:pos="4320"/>
        <w:tab w:val="clear" w:pos="8640"/>
      </w:tabs>
      <w:ind w:right="45"/>
      <w:rPr>
        <w:rFonts w:ascii="Arial" w:hAnsi="Arial" w:cs="Arial"/>
        <w:b/>
        <w:lang w:val="id-ID"/>
      </w:rPr>
    </w:pPr>
    <w:r>
      <w:rPr>
        <w:rFonts w:ascii="Arial" w:hAnsi="Arial" w:cs="Arial"/>
        <w:b/>
        <w:lang w:val="id-ID"/>
      </w:rPr>
      <w:t>Aksioma</w:t>
    </w:r>
    <w:r w:rsidR="00AB6931">
      <w:rPr>
        <w:rFonts w:ascii="Arial" w:hAnsi="Arial" w:cs="Arial"/>
        <w:b/>
        <w:lang w:val="id-ID"/>
      </w:rPr>
      <w:t xml:space="preserve"> : Jurnal Matematika dan Pendidikan Matematika</w:t>
    </w:r>
  </w:p>
  <w:p w:rsidR="00167BCE" w:rsidRDefault="00167BCE" w:rsidP="00167BCE">
    <w:pPr>
      <w:pStyle w:val="Header"/>
      <w:tabs>
        <w:tab w:val="clear" w:pos="4320"/>
        <w:tab w:val="clear" w:pos="8640"/>
      </w:tabs>
      <w:ind w:right="45"/>
      <w:rPr>
        <w:rFonts w:ascii="Arial" w:hAnsi="Arial" w:cs="Arial"/>
      </w:rPr>
    </w:pPr>
    <w:r>
      <w:rPr>
        <w:rFonts w:ascii="Arial" w:hAnsi="Arial" w:cs="Arial"/>
      </w:rPr>
      <w:t xml:space="preserve">Vol. </w:t>
    </w:r>
    <w:r w:rsidR="00AB6931">
      <w:rPr>
        <w:rFonts w:ascii="Arial" w:hAnsi="Arial" w:cs="Arial"/>
        <w:lang w:val="id-ID"/>
      </w:rPr>
      <w:t>...</w:t>
    </w:r>
    <w:r>
      <w:rPr>
        <w:rFonts w:ascii="Arial" w:hAnsi="Arial" w:cs="Arial"/>
      </w:rPr>
      <w:t xml:space="preserve">, No. </w:t>
    </w:r>
    <w:r w:rsidR="00AB6931">
      <w:rPr>
        <w:rFonts w:ascii="Arial" w:hAnsi="Arial" w:cs="Arial"/>
        <w:lang w:val="id-ID"/>
      </w:rPr>
      <w:t>...</w:t>
    </w:r>
    <w:r>
      <w:rPr>
        <w:rFonts w:ascii="Arial" w:hAnsi="Arial" w:cs="Arial"/>
      </w:rPr>
      <w:t xml:space="preserve">, </w:t>
    </w:r>
    <w:r w:rsidR="00AB6931">
      <w:rPr>
        <w:rFonts w:ascii="Arial" w:hAnsi="Arial" w:cs="Arial"/>
        <w:lang w:val="id-ID"/>
      </w:rPr>
      <w:t>Bulan, 201...</w:t>
    </w:r>
  </w:p>
  <w:p w:rsidR="00167BCE" w:rsidRPr="004E0684" w:rsidRDefault="00BC25EF" w:rsidP="00167BCE">
    <w:pPr>
      <w:pStyle w:val="Header"/>
      <w:tabs>
        <w:tab w:val="clear" w:pos="4320"/>
        <w:tab w:val="clear" w:pos="8640"/>
      </w:tabs>
      <w:spacing w:after="240"/>
      <w:ind w:right="45"/>
      <w:rPr>
        <w:rStyle w:val="PageNumber"/>
        <w:rFonts w:ascii="Arial" w:hAnsi="Arial" w:cs="Arial"/>
        <w:sz w:val="24"/>
        <w:szCs w:val="24"/>
        <w:lang w:val="id-ID"/>
      </w:rPr>
    </w:pPr>
    <w:r w:rsidRPr="00BC25EF">
      <w:rPr>
        <w:rFonts w:ascii="Arial" w:hAnsi="Arial" w:cs="Arial"/>
        <w:noProof/>
      </w:rPr>
      <w:pict>
        <v:line id="Straight Connector 2" o:spid="_x0000_s4098" style="position:absolute;z-index:251669504;visibility:visible"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" strokecolor="black [3213]"/>
      </w:pict>
    </w:r>
    <w:r w:rsidR="00AB6931">
      <w:rPr>
        <w:rFonts w:ascii="Arial" w:hAnsi="Arial" w:cs="Arial"/>
      </w:rPr>
      <w:t xml:space="preserve">ISSN </w:t>
    </w:r>
    <w:r w:rsidR="00167BCE">
      <w:rPr>
        <w:rFonts w:ascii="Arial" w:hAnsi="Arial" w:cs="Arial"/>
        <w:lang w:val="id-ID"/>
      </w:rPr>
      <w:t>2579-7646</w:t>
    </w:r>
    <w:r w:rsidR="00AB6931">
      <w:rPr>
        <w:rFonts w:ascii="Arial" w:hAnsi="Arial" w:cs="Arial"/>
        <w:lang w:val="id-ID"/>
      </w:rPr>
      <w:t xml:space="preserve"> (Online)</w:t>
    </w:r>
    <w:r w:rsidR="00167BCE" w:rsidRPr="008B04B3">
      <w:rPr>
        <w:rStyle w:val="PageNumber"/>
        <w:rFonts w:ascii="Arial" w:hAnsi="Arial" w:cs="Arial"/>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69F" w:rsidRPr="007E3AEC" w:rsidRDefault="0014669F" w:rsidP="008B04B3">
    <w:pPr>
      <w:pStyle w:val="Header"/>
      <w:tabs>
        <w:tab w:val="clear" w:pos="4320"/>
        <w:tab w:val="clear" w:pos="8640"/>
      </w:tabs>
      <w:ind w:right="45"/>
      <w:rPr>
        <w:rFonts w:ascii="Arial" w:hAnsi="Arial" w:cs="Arial"/>
        <w:b/>
        <w:lang w:val="id-ID"/>
      </w:rPr>
    </w:pPr>
    <w:r>
      <w:rPr>
        <w:rFonts w:ascii="Arial" w:hAnsi="Arial" w:cs="Arial"/>
        <w:b/>
        <w:lang w:val="id-ID"/>
      </w:rPr>
      <w:t>Aksioma</w:t>
    </w:r>
  </w:p>
  <w:p w:rsidR="0014669F" w:rsidRDefault="0014669F" w:rsidP="008B04B3">
    <w:pPr>
      <w:pStyle w:val="Header"/>
      <w:tabs>
        <w:tab w:val="clear" w:pos="4320"/>
        <w:tab w:val="clear" w:pos="8640"/>
      </w:tabs>
      <w:ind w:right="45"/>
      <w:rPr>
        <w:rFonts w:ascii="Arial" w:hAnsi="Arial" w:cs="Arial"/>
      </w:rPr>
    </w:pPr>
    <w:r>
      <w:rPr>
        <w:rFonts w:ascii="Arial" w:hAnsi="Arial" w:cs="Arial"/>
      </w:rPr>
      <w:t xml:space="preserve">Vol. 1, No. 1, </w:t>
    </w:r>
    <w:r w:rsidR="00167BCE">
      <w:rPr>
        <w:rFonts w:ascii="Arial" w:hAnsi="Arial" w:cs="Arial"/>
        <w:lang w:val="id-ID"/>
      </w:rPr>
      <w:t>Maret</w:t>
    </w:r>
    <w:r w:rsidR="00167BCE">
      <w:rPr>
        <w:rFonts w:ascii="Arial" w:hAnsi="Arial" w:cs="Arial"/>
      </w:rPr>
      <w:t xml:space="preserve"> 2017</w:t>
    </w:r>
  </w:p>
  <w:p w:rsidR="0014669F" w:rsidRPr="00735FEE" w:rsidRDefault="00BC25EF" w:rsidP="00735FEE">
    <w:pPr>
      <w:pStyle w:val="Header"/>
      <w:tabs>
        <w:tab w:val="clear" w:pos="4320"/>
        <w:tab w:val="clear" w:pos="8640"/>
      </w:tabs>
      <w:spacing w:after="240"/>
      <w:ind w:right="45"/>
      <w:rPr>
        <w:rStyle w:val="PageNumber"/>
        <w:rFonts w:ascii="Arial" w:hAnsi="Arial" w:cs="Arial"/>
        <w:lang w:val="id-ID"/>
      </w:rPr>
    </w:pPr>
    <w:r>
      <w:rPr>
        <w:rFonts w:ascii="Arial" w:hAnsi="Arial" w:cs="Arial"/>
        <w:noProof/>
      </w:rPr>
      <w:pict>
        <v:line id="Straight Connector 6" o:spid="_x0000_s4097" style="position:absolute;z-index:251665408;visibility:visible"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" strokecolor="black [3213]"/>
      </w:pict>
    </w:r>
    <w:r w:rsidR="0014669F">
      <w:rPr>
        <w:rFonts w:ascii="Arial" w:hAnsi="Arial" w:cs="Arial"/>
        <w:lang w:val="id-ID"/>
      </w:rPr>
      <w:t>e</w:t>
    </w:r>
    <w:r w:rsidR="0014669F">
      <w:rPr>
        <w:rFonts w:ascii="Arial" w:hAnsi="Arial" w:cs="Arial"/>
      </w:rPr>
      <w:t>-</w:t>
    </w:r>
    <w:r w:rsidR="0014669F" w:rsidRPr="008B04B3">
      <w:rPr>
        <w:rFonts w:ascii="Arial" w:hAnsi="Arial" w:cs="Arial"/>
      </w:rPr>
      <w:t xml:space="preserve">ISSN: </w:t>
    </w:r>
    <w:r w:rsidR="0014669F">
      <w:rPr>
        <w:rFonts w:ascii="Arial" w:hAnsi="Arial" w:cs="Arial"/>
        <w:lang w:val="id-ID"/>
      </w:rPr>
      <w:t>2579-7646</w:t>
    </w:r>
    <w:r w:rsidR="0014669F" w:rsidRPr="008B04B3">
      <w:rPr>
        <w:rStyle w:val="PageNumbe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349"/>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11B85"/>
    <w:multiLevelType w:val="hybridMultilevel"/>
    <w:tmpl w:val="6C5C61CE"/>
    <w:lvl w:ilvl="0" w:tplc="773A8D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4B01DE"/>
    <w:multiLevelType w:val="hybridMultilevel"/>
    <w:tmpl w:val="6C5C61CE"/>
    <w:lvl w:ilvl="0" w:tplc="773A8D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89603E"/>
    <w:multiLevelType w:val="multilevel"/>
    <w:tmpl w:val="CE74DFF4"/>
    <w:lvl w:ilvl="0">
      <w:start w:val="1"/>
      <w:numFmt w:val="upperRoman"/>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3">
    <w:nsid w:val="488D1B5E"/>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4">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13015D1"/>
    <w:multiLevelType w:val="hybridMultilevel"/>
    <w:tmpl w:val="95B83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264157"/>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25">
    <w:nsid w:val="7B7A3A07"/>
    <w:multiLevelType w:val="hybridMultilevel"/>
    <w:tmpl w:val="6084FF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5"/>
  </w:num>
  <w:num w:numId="3">
    <w:abstractNumId w:val="21"/>
  </w:num>
  <w:num w:numId="4">
    <w:abstractNumId w:val="14"/>
  </w:num>
  <w:num w:numId="5">
    <w:abstractNumId w:val="17"/>
  </w:num>
  <w:num w:numId="6">
    <w:abstractNumId w:val="20"/>
  </w:num>
  <w:num w:numId="7">
    <w:abstractNumId w:val="18"/>
  </w:num>
  <w:num w:numId="8">
    <w:abstractNumId w:val="16"/>
  </w:num>
  <w:num w:numId="9">
    <w:abstractNumId w:val="11"/>
  </w:num>
  <w:num w:numId="10">
    <w:abstractNumId w:val="6"/>
  </w:num>
  <w:num w:numId="11">
    <w:abstractNumId w:val="5"/>
  </w:num>
  <w:num w:numId="12">
    <w:abstractNumId w:val="9"/>
  </w:num>
  <w:num w:numId="13">
    <w:abstractNumId w:val="7"/>
  </w:num>
  <w:num w:numId="14">
    <w:abstractNumId w:val="10"/>
  </w:num>
  <w:num w:numId="15">
    <w:abstractNumId w:val="23"/>
  </w:num>
  <w:num w:numId="16">
    <w:abstractNumId w:val="2"/>
  </w:num>
  <w:num w:numId="17">
    <w:abstractNumId w:val="1"/>
  </w:num>
  <w:num w:numId="18">
    <w:abstractNumId w:val="4"/>
  </w:num>
  <w:num w:numId="19">
    <w:abstractNumId w:val="25"/>
  </w:num>
  <w:num w:numId="20">
    <w:abstractNumId w:val="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4"/>
  </w:num>
  <w:num w:numId="25">
    <w:abstractNumId w:val="0"/>
  </w:num>
  <w:num w:numId="26">
    <w:abstractNumId w:val="8"/>
  </w:num>
  <w:num w:numId="27">
    <w:abstractNumId w:val="2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noPunctuationKerning/>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7D0AC6"/>
    <w:rsid w:val="000013CF"/>
    <w:rsid w:val="00002882"/>
    <w:rsid w:val="0000385F"/>
    <w:rsid w:val="000050E3"/>
    <w:rsid w:val="00005EFC"/>
    <w:rsid w:val="00007744"/>
    <w:rsid w:val="000106D0"/>
    <w:rsid w:val="00012CEF"/>
    <w:rsid w:val="0001421E"/>
    <w:rsid w:val="00014633"/>
    <w:rsid w:val="00015F2A"/>
    <w:rsid w:val="00017858"/>
    <w:rsid w:val="00027142"/>
    <w:rsid w:val="000279BE"/>
    <w:rsid w:val="00034C84"/>
    <w:rsid w:val="000416A3"/>
    <w:rsid w:val="00043708"/>
    <w:rsid w:val="000437AE"/>
    <w:rsid w:val="000474E3"/>
    <w:rsid w:val="00047710"/>
    <w:rsid w:val="000523C5"/>
    <w:rsid w:val="00052885"/>
    <w:rsid w:val="00053FB7"/>
    <w:rsid w:val="0005470C"/>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1AC0"/>
    <w:rsid w:val="000830A2"/>
    <w:rsid w:val="00083B9D"/>
    <w:rsid w:val="00083DD6"/>
    <w:rsid w:val="00085121"/>
    <w:rsid w:val="00086551"/>
    <w:rsid w:val="000877AC"/>
    <w:rsid w:val="00087876"/>
    <w:rsid w:val="00087AF7"/>
    <w:rsid w:val="0009032C"/>
    <w:rsid w:val="00090B78"/>
    <w:rsid w:val="00092D31"/>
    <w:rsid w:val="00093380"/>
    <w:rsid w:val="00094EB8"/>
    <w:rsid w:val="00095222"/>
    <w:rsid w:val="00095C3E"/>
    <w:rsid w:val="00096883"/>
    <w:rsid w:val="000973CC"/>
    <w:rsid w:val="00097958"/>
    <w:rsid w:val="00097B6A"/>
    <w:rsid w:val="00097E2D"/>
    <w:rsid w:val="000A15DA"/>
    <w:rsid w:val="000A4319"/>
    <w:rsid w:val="000A592D"/>
    <w:rsid w:val="000A643C"/>
    <w:rsid w:val="000A7ACA"/>
    <w:rsid w:val="000B0641"/>
    <w:rsid w:val="000B5480"/>
    <w:rsid w:val="000B682B"/>
    <w:rsid w:val="000C03DA"/>
    <w:rsid w:val="000C0722"/>
    <w:rsid w:val="000C1B05"/>
    <w:rsid w:val="000C1BA6"/>
    <w:rsid w:val="000C4B17"/>
    <w:rsid w:val="000C730A"/>
    <w:rsid w:val="000D099B"/>
    <w:rsid w:val="000D50C8"/>
    <w:rsid w:val="000D6591"/>
    <w:rsid w:val="000D6BC3"/>
    <w:rsid w:val="000E0AE1"/>
    <w:rsid w:val="000E0C84"/>
    <w:rsid w:val="000E0CE9"/>
    <w:rsid w:val="000E0E3C"/>
    <w:rsid w:val="000E1C9D"/>
    <w:rsid w:val="000E28E0"/>
    <w:rsid w:val="000E4FD6"/>
    <w:rsid w:val="000E5800"/>
    <w:rsid w:val="000E708C"/>
    <w:rsid w:val="000F279B"/>
    <w:rsid w:val="000F29E1"/>
    <w:rsid w:val="000F61E2"/>
    <w:rsid w:val="000F6A6D"/>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9FF"/>
    <w:rsid w:val="00117C85"/>
    <w:rsid w:val="00121C37"/>
    <w:rsid w:val="00122833"/>
    <w:rsid w:val="00123331"/>
    <w:rsid w:val="00125C41"/>
    <w:rsid w:val="00126B1A"/>
    <w:rsid w:val="00127F3B"/>
    <w:rsid w:val="0013179E"/>
    <w:rsid w:val="00131A6C"/>
    <w:rsid w:val="00131E4C"/>
    <w:rsid w:val="00133B59"/>
    <w:rsid w:val="00135C0F"/>
    <w:rsid w:val="00136716"/>
    <w:rsid w:val="00137465"/>
    <w:rsid w:val="00137E25"/>
    <w:rsid w:val="00137F36"/>
    <w:rsid w:val="001434C3"/>
    <w:rsid w:val="001441CB"/>
    <w:rsid w:val="00145453"/>
    <w:rsid w:val="0014611F"/>
    <w:rsid w:val="0014669F"/>
    <w:rsid w:val="00146861"/>
    <w:rsid w:val="001517E4"/>
    <w:rsid w:val="00151E7C"/>
    <w:rsid w:val="00153387"/>
    <w:rsid w:val="00154C55"/>
    <w:rsid w:val="00157C06"/>
    <w:rsid w:val="00161845"/>
    <w:rsid w:val="00162849"/>
    <w:rsid w:val="00164C30"/>
    <w:rsid w:val="00166432"/>
    <w:rsid w:val="00167012"/>
    <w:rsid w:val="001671A8"/>
    <w:rsid w:val="0016761A"/>
    <w:rsid w:val="00167BCE"/>
    <w:rsid w:val="00167BE2"/>
    <w:rsid w:val="0017238E"/>
    <w:rsid w:val="00177E2C"/>
    <w:rsid w:val="00180992"/>
    <w:rsid w:val="00180AC9"/>
    <w:rsid w:val="00180FD2"/>
    <w:rsid w:val="00180FD4"/>
    <w:rsid w:val="00181509"/>
    <w:rsid w:val="00181965"/>
    <w:rsid w:val="001847D9"/>
    <w:rsid w:val="00185202"/>
    <w:rsid w:val="00187B69"/>
    <w:rsid w:val="0019050C"/>
    <w:rsid w:val="0019196F"/>
    <w:rsid w:val="00192E8C"/>
    <w:rsid w:val="0019391D"/>
    <w:rsid w:val="00193DA1"/>
    <w:rsid w:val="00195579"/>
    <w:rsid w:val="0019702A"/>
    <w:rsid w:val="001A0839"/>
    <w:rsid w:val="001A33EF"/>
    <w:rsid w:val="001B2439"/>
    <w:rsid w:val="001B2EF9"/>
    <w:rsid w:val="001B3605"/>
    <w:rsid w:val="001B4AB3"/>
    <w:rsid w:val="001B5250"/>
    <w:rsid w:val="001B5719"/>
    <w:rsid w:val="001B621C"/>
    <w:rsid w:val="001B64D0"/>
    <w:rsid w:val="001B7915"/>
    <w:rsid w:val="001C0FE6"/>
    <w:rsid w:val="001C19EB"/>
    <w:rsid w:val="001C1DDC"/>
    <w:rsid w:val="001C2C5C"/>
    <w:rsid w:val="001C7AC5"/>
    <w:rsid w:val="001D0269"/>
    <w:rsid w:val="001D04CA"/>
    <w:rsid w:val="001D19C3"/>
    <w:rsid w:val="001D218B"/>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A9"/>
    <w:rsid w:val="001F6FB1"/>
    <w:rsid w:val="00204431"/>
    <w:rsid w:val="0020464A"/>
    <w:rsid w:val="00204A25"/>
    <w:rsid w:val="0020608E"/>
    <w:rsid w:val="002073B6"/>
    <w:rsid w:val="002076CA"/>
    <w:rsid w:val="002079DD"/>
    <w:rsid w:val="0021201C"/>
    <w:rsid w:val="00212DCC"/>
    <w:rsid w:val="002141C1"/>
    <w:rsid w:val="00215423"/>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59A6"/>
    <w:rsid w:val="00250442"/>
    <w:rsid w:val="00250A66"/>
    <w:rsid w:val="00253314"/>
    <w:rsid w:val="002543B0"/>
    <w:rsid w:val="00254EC2"/>
    <w:rsid w:val="002550AB"/>
    <w:rsid w:val="00256322"/>
    <w:rsid w:val="002575A8"/>
    <w:rsid w:val="00260476"/>
    <w:rsid w:val="00260A0A"/>
    <w:rsid w:val="00261B88"/>
    <w:rsid w:val="0026229E"/>
    <w:rsid w:val="002622CD"/>
    <w:rsid w:val="00266574"/>
    <w:rsid w:val="002668F8"/>
    <w:rsid w:val="00270E78"/>
    <w:rsid w:val="00271390"/>
    <w:rsid w:val="00271AB9"/>
    <w:rsid w:val="0027245E"/>
    <w:rsid w:val="00273A47"/>
    <w:rsid w:val="002743A4"/>
    <w:rsid w:val="00274BCC"/>
    <w:rsid w:val="00275406"/>
    <w:rsid w:val="002769E7"/>
    <w:rsid w:val="00281882"/>
    <w:rsid w:val="00281D99"/>
    <w:rsid w:val="002821B9"/>
    <w:rsid w:val="0028450D"/>
    <w:rsid w:val="0028739F"/>
    <w:rsid w:val="00291EBF"/>
    <w:rsid w:val="00294B43"/>
    <w:rsid w:val="00296D8E"/>
    <w:rsid w:val="002A0772"/>
    <w:rsid w:val="002A6D91"/>
    <w:rsid w:val="002B0081"/>
    <w:rsid w:val="002B0601"/>
    <w:rsid w:val="002B10C7"/>
    <w:rsid w:val="002B1CA6"/>
    <w:rsid w:val="002B5312"/>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2CAE"/>
    <w:rsid w:val="002E6409"/>
    <w:rsid w:val="002F137A"/>
    <w:rsid w:val="002F267D"/>
    <w:rsid w:val="002F41A4"/>
    <w:rsid w:val="002F48E3"/>
    <w:rsid w:val="002F6BBA"/>
    <w:rsid w:val="002F6DFA"/>
    <w:rsid w:val="002F7C5F"/>
    <w:rsid w:val="0030038F"/>
    <w:rsid w:val="00302D7F"/>
    <w:rsid w:val="00302E05"/>
    <w:rsid w:val="00306442"/>
    <w:rsid w:val="003069FB"/>
    <w:rsid w:val="00312C0C"/>
    <w:rsid w:val="00313AA2"/>
    <w:rsid w:val="003152BA"/>
    <w:rsid w:val="00317700"/>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001"/>
    <w:rsid w:val="0035076B"/>
    <w:rsid w:val="00352BEB"/>
    <w:rsid w:val="00353885"/>
    <w:rsid w:val="00355C62"/>
    <w:rsid w:val="003619D5"/>
    <w:rsid w:val="00361EB1"/>
    <w:rsid w:val="003629D1"/>
    <w:rsid w:val="003637CE"/>
    <w:rsid w:val="00367226"/>
    <w:rsid w:val="0037115F"/>
    <w:rsid w:val="003715EC"/>
    <w:rsid w:val="00372CC6"/>
    <w:rsid w:val="00373753"/>
    <w:rsid w:val="00374EA6"/>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728"/>
    <w:rsid w:val="003B19C7"/>
    <w:rsid w:val="003B25A5"/>
    <w:rsid w:val="003B3120"/>
    <w:rsid w:val="003B3537"/>
    <w:rsid w:val="003B567E"/>
    <w:rsid w:val="003B5E5C"/>
    <w:rsid w:val="003B6932"/>
    <w:rsid w:val="003B79EB"/>
    <w:rsid w:val="003B7ED0"/>
    <w:rsid w:val="003C0D91"/>
    <w:rsid w:val="003C3E42"/>
    <w:rsid w:val="003C4B05"/>
    <w:rsid w:val="003C72E2"/>
    <w:rsid w:val="003D07D2"/>
    <w:rsid w:val="003D655A"/>
    <w:rsid w:val="003D79CF"/>
    <w:rsid w:val="003E0207"/>
    <w:rsid w:val="003E304D"/>
    <w:rsid w:val="003E3F29"/>
    <w:rsid w:val="003E4AA5"/>
    <w:rsid w:val="003F0964"/>
    <w:rsid w:val="003F18A1"/>
    <w:rsid w:val="003F1D93"/>
    <w:rsid w:val="003F2837"/>
    <w:rsid w:val="003F2EB6"/>
    <w:rsid w:val="003F4897"/>
    <w:rsid w:val="003F6587"/>
    <w:rsid w:val="00402C7D"/>
    <w:rsid w:val="00403A74"/>
    <w:rsid w:val="00407351"/>
    <w:rsid w:val="00407C2D"/>
    <w:rsid w:val="004106DF"/>
    <w:rsid w:val="00411A71"/>
    <w:rsid w:val="00411C0C"/>
    <w:rsid w:val="0041399A"/>
    <w:rsid w:val="00414535"/>
    <w:rsid w:val="00420D64"/>
    <w:rsid w:val="00422274"/>
    <w:rsid w:val="00423B5E"/>
    <w:rsid w:val="00424E85"/>
    <w:rsid w:val="00425BE9"/>
    <w:rsid w:val="00427072"/>
    <w:rsid w:val="00430EFC"/>
    <w:rsid w:val="0043585C"/>
    <w:rsid w:val="00441F35"/>
    <w:rsid w:val="00443205"/>
    <w:rsid w:val="004439D2"/>
    <w:rsid w:val="004503E9"/>
    <w:rsid w:val="00452B08"/>
    <w:rsid w:val="00453463"/>
    <w:rsid w:val="004550E4"/>
    <w:rsid w:val="004637E8"/>
    <w:rsid w:val="00467368"/>
    <w:rsid w:val="004674CD"/>
    <w:rsid w:val="004710EE"/>
    <w:rsid w:val="00472E56"/>
    <w:rsid w:val="004740EC"/>
    <w:rsid w:val="004819CF"/>
    <w:rsid w:val="00482432"/>
    <w:rsid w:val="00484866"/>
    <w:rsid w:val="004859D6"/>
    <w:rsid w:val="00485FD1"/>
    <w:rsid w:val="00486AA4"/>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32D"/>
    <w:rsid w:val="004A7C83"/>
    <w:rsid w:val="004B1FFE"/>
    <w:rsid w:val="004B2F8C"/>
    <w:rsid w:val="004B4EDE"/>
    <w:rsid w:val="004B589F"/>
    <w:rsid w:val="004B661B"/>
    <w:rsid w:val="004B76DC"/>
    <w:rsid w:val="004C0B2C"/>
    <w:rsid w:val="004C0B36"/>
    <w:rsid w:val="004C1EB1"/>
    <w:rsid w:val="004C3BEB"/>
    <w:rsid w:val="004C583B"/>
    <w:rsid w:val="004C59ED"/>
    <w:rsid w:val="004C65D5"/>
    <w:rsid w:val="004D7295"/>
    <w:rsid w:val="004E0684"/>
    <w:rsid w:val="004E140A"/>
    <w:rsid w:val="004E154B"/>
    <w:rsid w:val="004E1914"/>
    <w:rsid w:val="004E3613"/>
    <w:rsid w:val="004E3CAD"/>
    <w:rsid w:val="004E5671"/>
    <w:rsid w:val="004E6C69"/>
    <w:rsid w:val="004F101E"/>
    <w:rsid w:val="004F1E13"/>
    <w:rsid w:val="004F2A11"/>
    <w:rsid w:val="004F3166"/>
    <w:rsid w:val="004F3208"/>
    <w:rsid w:val="004F54D2"/>
    <w:rsid w:val="004F6193"/>
    <w:rsid w:val="004F7ADA"/>
    <w:rsid w:val="00501713"/>
    <w:rsid w:val="0050186F"/>
    <w:rsid w:val="00505F41"/>
    <w:rsid w:val="0050794C"/>
    <w:rsid w:val="0051075B"/>
    <w:rsid w:val="00511236"/>
    <w:rsid w:val="00511539"/>
    <w:rsid w:val="00512DE0"/>
    <w:rsid w:val="0051361F"/>
    <w:rsid w:val="00515455"/>
    <w:rsid w:val="00516317"/>
    <w:rsid w:val="00516E7E"/>
    <w:rsid w:val="00517153"/>
    <w:rsid w:val="005174FF"/>
    <w:rsid w:val="00517BEC"/>
    <w:rsid w:val="00520EC3"/>
    <w:rsid w:val="0052138C"/>
    <w:rsid w:val="005213A1"/>
    <w:rsid w:val="00521E21"/>
    <w:rsid w:val="0052335E"/>
    <w:rsid w:val="00523362"/>
    <w:rsid w:val="00523B26"/>
    <w:rsid w:val="0052442F"/>
    <w:rsid w:val="005254FC"/>
    <w:rsid w:val="00526CFA"/>
    <w:rsid w:val="00530C12"/>
    <w:rsid w:val="00530CAF"/>
    <w:rsid w:val="0053172B"/>
    <w:rsid w:val="00532941"/>
    <w:rsid w:val="00534D27"/>
    <w:rsid w:val="00535A39"/>
    <w:rsid w:val="005373E3"/>
    <w:rsid w:val="00540DCE"/>
    <w:rsid w:val="00540DD7"/>
    <w:rsid w:val="00541C94"/>
    <w:rsid w:val="00541F86"/>
    <w:rsid w:val="00541FCB"/>
    <w:rsid w:val="0054283A"/>
    <w:rsid w:val="00545E9C"/>
    <w:rsid w:val="00547658"/>
    <w:rsid w:val="0054768C"/>
    <w:rsid w:val="00554E8B"/>
    <w:rsid w:val="0055649A"/>
    <w:rsid w:val="00556D13"/>
    <w:rsid w:val="00560E1A"/>
    <w:rsid w:val="00563102"/>
    <w:rsid w:val="00572013"/>
    <w:rsid w:val="00573257"/>
    <w:rsid w:val="00576449"/>
    <w:rsid w:val="00576CDF"/>
    <w:rsid w:val="005778F7"/>
    <w:rsid w:val="00577A3F"/>
    <w:rsid w:val="005805DF"/>
    <w:rsid w:val="0058326E"/>
    <w:rsid w:val="005833B8"/>
    <w:rsid w:val="00583A03"/>
    <w:rsid w:val="00583EAB"/>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71E"/>
    <w:rsid w:val="005B0825"/>
    <w:rsid w:val="005B0A84"/>
    <w:rsid w:val="005B2D16"/>
    <w:rsid w:val="005B4DAF"/>
    <w:rsid w:val="005B56A0"/>
    <w:rsid w:val="005B5788"/>
    <w:rsid w:val="005B60D5"/>
    <w:rsid w:val="005B693A"/>
    <w:rsid w:val="005C03A8"/>
    <w:rsid w:val="005C11D6"/>
    <w:rsid w:val="005C12EA"/>
    <w:rsid w:val="005C1759"/>
    <w:rsid w:val="005C234E"/>
    <w:rsid w:val="005D02EE"/>
    <w:rsid w:val="005D0C1B"/>
    <w:rsid w:val="005D210E"/>
    <w:rsid w:val="005D3D27"/>
    <w:rsid w:val="005D464B"/>
    <w:rsid w:val="005D7D3A"/>
    <w:rsid w:val="005D7EB1"/>
    <w:rsid w:val="005E1506"/>
    <w:rsid w:val="005E21AC"/>
    <w:rsid w:val="005E6EF7"/>
    <w:rsid w:val="005E736A"/>
    <w:rsid w:val="005E75FC"/>
    <w:rsid w:val="005F01CE"/>
    <w:rsid w:val="005F042D"/>
    <w:rsid w:val="005F3D1C"/>
    <w:rsid w:val="005F534C"/>
    <w:rsid w:val="005F75F8"/>
    <w:rsid w:val="006044C7"/>
    <w:rsid w:val="00606BFE"/>
    <w:rsid w:val="0061224C"/>
    <w:rsid w:val="006123B6"/>
    <w:rsid w:val="00613977"/>
    <w:rsid w:val="00615688"/>
    <w:rsid w:val="0061627D"/>
    <w:rsid w:val="006206C7"/>
    <w:rsid w:val="00622EC4"/>
    <w:rsid w:val="006245ED"/>
    <w:rsid w:val="0062488B"/>
    <w:rsid w:val="00627C15"/>
    <w:rsid w:val="006327F1"/>
    <w:rsid w:val="00635A59"/>
    <w:rsid w:val="00636167"/>
    <w:rsid w:val="00644417"/>
    <w:rsid w:val="0064630C"/>
    <w:rsid w:val="00647075"/>
    <w:rsid w:val="00652EBE"/>
    <w:rsid w:val="006549EF"/>
    <w:rsid w:val="00655C14"/>
    <w:rsid w:val="00656420"/>
    <w:rsid w:val="00660F0E"/>
    <w:rsid w:val="00662070"/>
    <w:rsid w:val="0066237A"/>
    <w:rsid w:val="006628A9"/>
    <w:rsid w:val="00665A9F"/>
    <w:rsid w:val="00665B37"/>
    <w:rsid w:val="006719D8"/>
    <w:rsid w:val="0067364F"/>
    <w:rsid w:val="00674B20"/>
    <w:rsid w:val="00675D81"/>
    <w:rsid w:val="00676455"/>
    <w:rsid w:val="00676EB9"/>
    <w:rsid w:val="00680C0D"/>
    <w:rsid w:val="00682B00"/>
    <w:rsid w:val="00685AA5"/>
    <w:rsid w:val="00685FB4"/>
    <w:rsid w:val="006863DA"/>
    <w:rsid w:val="00687CA7"/>
    <w:rsid w:val="00687D3A"/>
    <w:rsid w:val="006925E2"/>
    <w:rsid w:val="00696DE4"/>
    <w:rsid w:val="006A0231"/>
    <w:rsid w:val="006A073C"/>
    <w:rsid w:val="006A090C"/>
    <w:rsid w:val="006A1384"/>
    <w:rsid w:val="006A34DA"/>
    <w:rsid w:val="006A6AE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6AE"/>
    <w:rsid w:val="006E492E"/>
    <w:rsid w:val="006E4C9D"/>
    <w:rsid w:val="006E5DCF"/>
    <w:rsid w:val="006E669C"/>
    <w:rsid w:val="006E6C77"/>
    <w:rsid w:val="006E786F"/>
    <w:rsid w:val="006F01C3"/>
    <w:rsid w:val="006F06D1"/>
    <w:rsid w:val="006F39E8"/>
    <w:rsid w:val="006F5B9E"/>
    <w:rsid w:val="006F7480"/>
    <w:rsid w:val="0070124C"/>
    <w:rsid w:val="007017C6"/>
    <w:rsid w:val="007027BB"/>
    <w:rsid w:val="00705140"/>
    <w:rsid w:val="007066C5"/>
    <w:rsid w:val="00712FFF"/>
    <w:rsid w:val="007142C8"/>
    <w:rsid w:val="00714E7F"/>
    <w:rsid w:val="00717A32"/>
    <w:rsid w:val="00720729"/>
    <w:rsid w:val="007212E2"/>
    <w:rsid w:val="0072160C"/>
    <w:rsid w:val="00723DEB"/>
    <w:rsid w:val="00724E0C"/>
    <w:rsid w:val="00730BC8"/>
    <w:rsid w:val="00731AEB"/>
    <w:rsid w:val="00735FEE"/>
    <w:rsid w:val="00740C36"/>
    <w:rsid w:val="00741A8F"/>
    <w:rsid w:val="00741E3C"/>
    <w:rsid w:val="00742008"/>
    <w:rsid w:val="00743BA0"/>
    <w:rsid w:val="00747DFD"/>
    <w:rsid w:val="00754329"/>
    <w:rsid w:val="007547A1"/>
    <w:rsid w:val="00756A93"/>
    <w:rsid w:val="0075769A"/>
    <w:rsid w:val="00765A75"/>
    <w:rsid w:val="00765DEF"/>
    <w:rsid w:val="00766E46"/>
    <w:rsid w:val="00770E6E"/>
    <w:rsid w:val="00771A7C"/>
    <w:rsid w:val="0077230A"/>
    <w:rsid w:val="00772725"/>
    <w:rsid w:val="00773EB7"/>
    <w:rsid w:val="007751AA"/>
    <w:rsid w:val="007759B6"/>
    <w:rsid w:val="00777AD7"/>
    <w:rsid w:val="00790E7B"/>
    <w:rsid w:val="0079451D"/>
    <w:rsid w:val="007969A6"/>
    <w:rsid w:val="00796B76"/>
    <w:rsid w:val="007A04C8"/>
    <w:rsid w:val="007A3102"/>
    <w:rsid w:val="007A3369"/>
    <w:rsid w:val="007A3B30"/>
    <w:rsid w:val="007A3FC0"/>
    <w:rsid w:val="007A49BA"/>
    <w:rsid w:val="007A609F"/>
    <w:rsid w:val="007A7484"/>
    <w:rsid w:val="007B57A1"/>
    <w:rsid w:val="007B66C7"/>
    <w:rsid w:val="007B7535"/>
    <w:rsid w:val="007C0D3D"/>
    <w:rsid w:val="007C2A08"/>
    <w:rsid w:val="007C60D8"/>
    <w:rsid w:val="007D0AC6"/>
    <w:rsid w:val="007D2077"/>
    <w:rsid w:val="007D34EB"/>
    <w:rsid w:val="007D619D"/>
    <w:rsid w:val="007D7A78"/>
    <w:rsid w:val="007E3AEC"/>
    <w:rsid w:val="007E5812"/>
    <w:rsid w:val="007E6548"/>
    <w:rsid w:val="007E68A5"/>
    <w:rsid w:val="007F1EC7"/>
    <w:rsid w:val="007F26A8"/>
    <w:rsid w:val="007F36F4"/>
    <w:rsid w:val="007F3EAF"/>
    <w:rsid w:val="007F40B0"/>
    <w:rsid w:val="007F5F38"/>
    <w:rsid w:val="007F665B"/>
    <w:rsid w:val="00800BD7"/>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0662"/>
    <w:rsid w:val="008439A0"/>
    <w:rsid w:val="00843BE9"/>
    <w:rsid w:val="008508FF"/>
    <w:rsid w:val="00850CAC"/>
    <w:rsid w:val="0085238C"/>
    <w:rsid w:val="00852E4E"/>
    <w:rsid w:val="008530DA"/>
    <w:rsid w:val="008538D0"/>
    <w:rsid w:val="00853BF4"/>
    <w:rsid w:val="00853CE6"/>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3DF1"/>
    <w:rsid w:val="008A6436"/>
    <w:rsid w:val="008B04B3"/>
    <w:rsid w:val="008B144F"/>
    <w:rsid w:val="008B279B"/>
    <w:rsid w:val="008B3B85"/>
    <w:rsid w:val="008B42E3"/>
    <w:rsid w:val="008B4DB4"/>
    <w:rsid w:val="008B4E8C"/>
    <w:rsid w:val="008B60B8"/>
    <w:rsid w:val="008C12BE"/>
    <w:rsid w:val="008C1B93"/>
    <w:rsid w:val="008C22C7"/>
    <w:rsid w:val="008C38EB"/>
    <w:rsid w:val="008C414B"/>
    <w:rsid w:val="008C54EA"/>
    <w:rsid w:val="008C671C"/>
    <w:rsid w:val="008D3BDF"/>
    <w:rsid w:val="008D7EA2"/>
    <w:rsid w:val="008E0ED0"/>
    <w:rsid w:val="008E1CA4"/>
    <w:rsid w:val="008E3FAA"/>
    <w:rsid w:val="008E737C"/>
    <w:rsid w:val="008F05B8"/>
    <w:rsid w:val="008F0C9D"/>
    <w:rsid w:val="008F0D5A"/>
    <w:rsid w:val="008F1C12"/>
    <w:rsid w:val="008F469B"/>
    <w:rsid w:val="008F5A4B"/>
    <w:rsid w:val="008F5EF9"/>
    <w:rsid w:val="008F5F6F"/>
    <w:rsid w:val="00900EC1"/>
    <w:rsid w:val="00901214"/>
    <w:rsid w:val="00903E26"/>
    <w:rsid w:val="00904D6D"/>
    <w:rsid w:val="00904EC8"/>
    <w:rsid w:val="00906951"/>
    <w:rsid w:val="0091187A"/>
    <w:rsid w:val="00912FBC"/>
    <w:rsid w:val="00913D3B"/>
    <w:rsid w:val="00913F75"/>
    <w:rsid w:val="00920AD3"/>
    <w:rsid w:val="00921D05"/>
    <w:rsid w:val="0092257C"/>
    <w:rsid w:val="009314C3"/>
    <w:rsid w:val="009317FD"/>
    <w:rsid w:val="009406FF"/>
    <w:rsid w:val="009416C1"/>
    <w:rsid w:val="00942024"/>
    <w:rsid w:val="0094367D"/>
    <w:rsid w:val="00943FA1"/>
    <w:rsid w:val="00945A5C"/>
    <w:rsid w:val="00946389"/>
    <w:rsid w:val="0094738D"/>
    <w:rsid w:val="00950EF7"/>
    <w:rsid w:val="00954DC1"/>
    <w:rsid w:val="00955462"/>
    <w:rsid w:val="00960FA4"/>
    <w:rsid w:val="009617A9"/>
    <w:rsid w:val="009665BE"/>
    <w:rsid w:val="009673AB"/>
    <w:rsid w:val="00970E84"/>
    <w:rsid w:val="00971153"/>
    <w:rsid w:val="00977904"/>
    <w:rsid w:val="009807A4"/>
    <w:rsid w:val="00981036"/>
    <w:rsid w:val="00981E5F"/>
    <w:rsid w:val="00983846"/>
    <w:rsid w:val="0098680F"/>
    <w:rsid w:val="0098705A"/>
    <w:rsid w:val="00990CC8"/>
    <w:rsid w:val="0099227E"/>
    <w:rsid w:val="009949C5"/>
    <w:rsid w:val="009967D3"/>
    <w:rsid w:val="009A19B2"/>
    <w:rsid w:val="009B3EC0"/>
    <w:rsid w:val="009B5C07"/>
    <w:rsid w:val="009B5FE8"/>
    <w:rsid w:val="009B62B1"/>
    <w:rsid w:val="009B76C2"/>
    <w:rsid w:val="009C080D"/>
    <w:rsid w:val="009C232A"/>
    <w:rsid w:val="009C5293"/>
    <w:rsid w:val="009D41DF"/>
    <w:rsid w:val="009D5560"/>
    <w:rsid w:val="009D709E"/>
    <w:rsid w:val="009E0249"/>
    <w:rsid w:val="009E055A"/>
    <w:rsid w:val="009E0F0F"/>
    <w:rsid w:val="009E36AC"/>
    <w:rsid w:val="009E4FB4"/>
    <w:rsid w:val="009E5694"/>
    <w:rsid w:val="009E585B"/>
    <w:rsid w:val="009F040E"/>
    <w:rsid w:val="009F13B0"/>
    <w:rsid w:val="009F6F7E"/>
    <w:rsid w:val="00A02DD3"/>
    <w:rsid w:val="00A04D6C"/>
    <w:rsid w:val="00A05022"/>
    <w:rsid w:val="00A05622"/>
    <w:rsid w:val="00A1136A"/>
    <w:rsid w:val="00A16250"/>
    <w:rsid w:val="00A17296"/>
    <w:rsid w:val="00A17D28"/>
    <w:rsid w:val="00A20956"/>
    <w:rsid w:val="00A21621"/>
    <w:rsid w:val="00A22457"/>
    <w:rsid w:val="00A22900"/>
    <w:rsid w:val="00A31E71"/>
    <w:rsid w:val="00A3340E"/>
    <w:rsid w:val="00A367AF"/>
    <w:rsid w:val="00A411F3"/>
    <w:rsid w:val="00A42248"/>
    <w:rsid w:val="00A426C8"/>
    <w:rsid w:val="00A42ABF"/>
    <w:rsid w:val="00A43516"/>
    <w:rsid w:val="00A4427E"/>
    <w:rsid w:val="00A46733"/>
    <w:rsid w:val="00A46ECF"/>
    <w:rsid w:val="00A477B8"/>
    <w:rsid w:val="00A47F03"/>
    <w:rsid w:val="00A51683"/>
    <w:rsid w:val="00A51892"/>
    <w:rsid w:val="00A52037"/>
    <w:rsid w:val="00A52149"/>
    <w:rsid w:val="00A53A46"/>
    <w:rsid w:val="00A5654D"/>
    <w:rsid w:val="00A5724F"/>
    <w:rsid w:val="00A6261F"/>
    <w:rsid w:val="00A63B5C"/>
    <w:rsid w:val="00A662A3"/>
    <w:rsid w:val="00A6697F"/>
    <w:rsid w:val="00A6792E"/>
    <w:rsid w:val="00A71B72"/>
    <w:rsid w:val="00A71C8A"/>
    <w:rsid w:val="00A71ED6"/>
    <w:rsid w:val="00A72D77"/>
    <w:rsid w:val="00A72DD0"/>
    <w:rsid w:val="00A77E76"/>
    <w:rsid w:val="00A80090"/>
    <w:rsid w:val="00A85A64"/>
    <w:rsid w:val="00A868A9"/>
    <w:rsid w:val="00A90051"/>
    <w:rsid w:val="00A93118"/>
    <w:rsid w:val="00AA3EC5"/>
    <w:rsid w:val="00AA4B39"/>
    <w:rsid w:val="00AA504F"/>
    <w:rsid w:val="00AA512B"/>
    <w:rsid w:val="00AA608B"/>
    <w:rsid w:val="00AA77C0"/>
    <w:rsid w:val="00AB1CD7"/>
    <w:rsid w:val="00AB1F5C"/>
    <w:rsid w:val="00AB4311"/>
    <w:rsid w:val="00AB4511"/>
    <w:rsid w:val="00AB49DA"/>
    <w:rsid w:val="00AB59A7"/>
    <w:rsid w:val="00AB68F7"/>
    <w:rsid w:val="00AB6931"/>
    <w:rsid w:val="00AC077B"/>
    <w:rsid w:val="00AC0C82"/>
    <w:rsid w:val="00AC1F08"/>
    <w:rsid w:val="00AC5026"/>
    <w:rsid w:val="00AC60ED"/>
    <w:rsid w:val="00AD3F13"/>
    <w:rsid w:val="00AD564C"/>
    <w:rsid w:val="00AD7639"/>
    <w:rsid w:val="00AE3182"/>
    <w:rsid w:val="00AE43A3"/>
    <w:rsid w:val="00AE4F58"/>
    <w:rsid w:val="00AF095A"/>
    <w:rsid w:val="00AF1119"/>
    <w:rsid w:val="00AF59C3"/>
    <w:rsid w:val="00AF7E36"/>
    <w:rsid w:val="00B003F5"/>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514D3"/>
    <w:rsid w:val="00B51BC7"/>
    <w:rsid w:val="00B52134"/>
    <w:rsid w:val="00B56063"/>
    <w:rsid w:val="00B570B0"/>
    <w:rsid w:val="00B57714"/>
    <w:rsid w:val="00B61620"/>
    <w:rsid w:val="00B6164C"/>
    <w:rsid w:val="00B6175C"/>
    <w:rsid w:val="00B64061"/>
    <w:rsid w:val="00B65BB6"/>
    <w:rsid w:val="00B67CA6"/>
    <w:rsid w:val="00B7048C"/>
    <w:rsid w:val="00B71D8A"/>
    <w:rsid w:val="00B73F7D"/>
    <w:rsid w:val="00B743B9"/>
    <w:rsid w:val="00B768D7"/>
    <w:rsid w:val="00B778A3"/>
    <w:rsid w:val="00B809F3"/>
    <w:rsid w:val="00B813D4"/>
    <w:rsid w:val="00B85932"/>
    <w:rsid w:val="00B87588"/>
    <w:rsid w:val="00B92474"/>
    <w:rsid w:val="00BA2419"/>
    <w:rsid w:val="00BA2C88"/>
    <w:rsid w:val="00BB0F2F"/>
    <w:rsid w:val="00BB1C66"/>
    <w:rsid w:val="00BB524D"/>
    <w:rsid w:val="00BB5385"/>
    <w:rsid w:val="00BB5653"/>
    <w:rsid w:val="00BB5EFB"/>
    <w:rsid w:val="00BB6E3C"/>
    <w:rsid w:val="00BC133D"/>
    <w:rsid w:val="00BC25EF"/>
    <w:rsid w:val="00BC3E9C"/>
    <w:rsid w:val="00BC4AF5"/>
    <w:rsid w:val="00BC5AA5"/>
    <w:rsid w:val="00BC6BEA"/>
    <w:rsid w:val="00BC7CC2"/>
    <w:rsid w:val="00BD049F"/>
    <w:rsid w:val="00BD0E9D"/>
    <w:rsid w:val="00BD218A"/>
    <w:rsid w:val="00BD3207"/>
    <w:rsid w:val="00BD399A"/>
    <w:rsid w:val="00BD557E"/>
    <w:rsid w:val="00BD5B18"/>
    <w:rsid w:val="00BD5F64"/>
    <w:rsid w:val="00BD6C0E"/>
    <w:rsid w:val="00BD7534"/>
    <w:rsid w:val="00BE0201"/>
    <w:rsid w:val="00BE26FE"/>
    <w:rsid w:val="00BE3232"/>
    <w:rsid w:val="00BE520C"/>
    <w:rsid w:val="00BE7660"/>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5B1C"/>
    <w:rsid w:val="00C26299"/>
    <w:rsid w:val="00C27A7C"/>
    <w:rsid w:val="00C311E4"/>
    <w:rsid w:val="00C322BB"/>
    <w:rsid w:val="00C33540"/>
    <w:rsid w:val="00C350F2"/>
    <w:rsid w:val="00C35B73"/>
    <w:rsid w:val="00C35B8F"/>
    <w:rsid w:val="00C35FBE"/>
    <w:rsid w:val="00C40E59"/>
    <w:rsid w:val="00C418BF"/>
    <w:rsid w:val="00C4258F"/>
    <w:rsid w:val="00C44562"/>
    <w:rsid w:val="00C453FB"/>
    <w:rsid w:val="00C4656A"/>
    <w:rsid w:val="00C471A1"/>
    <w:rsid w:val="00C50136"/>
    <w:rsid w:val="00C50166"/>
    <w:rsid w:val="00C502FF"/>
    <w:rsid w:val="00C525EC"/>
    <w:rsid w:val="00C55BED"/>
    <w:rsid w:val="00C55D03"/>
    <w:rsid w:val="00C55F3E"/>
    <w:rsid w:val="00C57311"/>
    <w:rsid w:val="00C604B9"/>
    <w:rsid w:val="00C606A6"/>
    <w:rsid w:val="00C61929"/>
    <w:rsid w:val="00C62E71"/>
    <w:rsid w:val="00C63059"/>
    <w:rsid w:val="00C631FE"/>
    <w:rsid w:val="00C63C08"/>
    <w:rsid w:val="00C66CCC"/>
    <w:rsid w:val="00C676A4"/>
    <w:rsid w:val="00C700B6"/>
    <w:rsid w:val="00C7182A"/>
    <w:rsid w:val="00C72659"/>
    <w:rsid w:val="00C734AC"/>
    <w:rsid w:val="00C73BD7"/>
    <w:rsid w:val="00C806A0"/>
    <w:rsid w:val="00C80CAC"/>
    <w:rsid w:val="00C83AEC"/>
    <w:rsid w:val="00C8516B"/>
    <w:rsid w:val="00C855BE"/>
    <w:rsid w:val="00C85B81"/>
    <w:rsid w:val="00C93F76"/>
    <w:rsid w:val="00C9552F"/>
    <w:rsid w:val="00C9655A"/>
    <w:rsid w:val="00C96FCA"/>
    <w:rsid w:val="00C9754D"/>
    <w:rsid w:val="00C975DF"/>
    <w:rsid w:val="00CA5D84"/>
    <w:rsid w:val="00CB2C50"/>
    <w:rsid w:val="00CC1960"/>
    <w:rsid w:val="00CD1ED7"/>
    <w:rsid w:val="00CE1CF3"/>
    <w:rsid w:val="00CE6795"/>
    <w:rsid w:val="00CE70F3"/>
    <w:rsid w:val="00CE7659"/>
    <w:rsid w:val="00CF0E18"/>
    <w:rsid w:val="00CF29A4"/>
    <w:rsid w:val="00CF2F2E"/>
    <w:rsid w:val="00CF3FE2"/>
    <w:rsid w:val="00CF624D"/>
    <w:rsid w:val="00CF6E34"/>
    <w:rsid w:val="00D02479"/>
    <w:rsid w:val="00D066D9"/>
    <w:rsid w:val="00D076EF"/>
    <w:rsid w:val="00D108C5"/>
    <w:rsid w:val="00D10D7A"/>
    <w:rsid w:val="00D1187F"/>
    <w:rsid w:val="00D11C2D"/>
    <w:rsid w:val="00D11D3F"/>
    <w:rsid w:val="00D14831"/>
    <w:rsid w:val="00D1492E"/>
    <w:rsid w:val="00D1618D"/>
    <w:rsid w:val="00D167B1"/>
    <w:rsid w:val="00D16D1B"/>
    <w:rsid w:val="00D20BCE"/>
    <w:rsid w:val="00D21F66"/>
    <w:rsid w:val="00D24998"/>
    <w:rsid w:val="00D24B66"/>
    <w:rsid w:val="00D24C22"/>
    <w:rsid w:val="00D31492"/>
    <w:rsid w:val="00D3478B"/>
    <w:rsid w:val="00D35E12"/>
    <w:rsid w:val="00D40C15"/>
    <w:rsid w:val="00D413DD"/>
    <w:rsid w:val="00D4189D"/>
    <w:rsid w:val="00D42105"/>
    <w:rsid w:val="00D42301"/>
    <w:rsid w:val="00D424E3"/>
    <w:rsid w:val="00D42604"/>
    <w:rsid w:val="00D43436"/>
    <w:rsid w:val="00D4389A"/>
    <w:rsid w:val="00D4436A"/>
    <w:rsid w:val="00D45829"/>
    <w:rsid w:val="00D45DEF"/>
    <w:rsid w:val="00D45FB7"/>
    <w:rsid w:val="00D46347"/>
    <w:rsid w:val="00D46954"/>
    <w:rsid w:val="00D47DEE"/>
    <w:rsid w:val="00D51E72"/>
    <w:rsid w:val="00D5448F"/>
    <w:rsid w:val="00D5464C"/>
    <w:rsid w:val="00D54DBC"/>
    <w:rsid w:val="00D570F3"/>
    <w:rsid w:val="00D61C85"/>
    <w:rsid w:val="00D624E5"/>
    <w:rsid w:val="00D634A8"/>
    <w:rsid w:val="00D64C3D"/>
    <w:rsid w:val="00D65A1C"/>
    <w:rsid w:val="00D67099"/>
    <w:rsid w:val="00D70757"/>
    <w:rsid w:val="00D71939"/>
    <w:rsid w:val="00D72D27"/>
    <w:rsid w:val="00D73317"/>
    <w:rsid w:val="00D743C8"/>
    <w:rsid w:val="00D743DA"/>
    <w:rsid w:val="00D744B5"/>
    <w:rsid w:val="00D745B1"/>
    <w:rsid w:val="00D753F3"/>
    <w:rsid w:val="00D86778"/>
    <w:rsid w:val="00D9045B"/>
    <w:rsid w:val="00D90EA9"/>
    <w:rsid w:val="00D941C3"/>
    <w:rsid w:val="00D94A99"/>
    <w:rsid w:val="00D95324"/>
    <w:rsid w:val="00DA0390"/>
    <w:rsid w:val="00DA1940"/>
    <w:rsid w:val="00DA3C3C"/>
    <w:rsid w:val="00DB05EC"/>
    <w:rsid w:val="00DB166E"/>
    <w:rsid w:val="00DB2786"/>
    <w:rsid w:val="00DB3D61"/>
    <w:rsid w:val="00DB3D8C"/>
    <w:rsid w:val="00DB43B8"/>
    <w:rsid w:val="00DB7BD1"/>
    <w:rsid w:val="00DB7C8A"/>
    <w:rsid w:val="00DB7D98"/>
    <w:rsid w:val="00DC1504"/>
    <w:rsid w:val="00DC2DC5"/>
    <w:rsid w:val="00DD35E7"/>
    <w:rsid w:val="00DD5486"/>
    <w:rsid w:val="00DD5CA9"/>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0317C"/>
    <w:rsid w:val="00E12071"/>
    <w:rsid w:val="00E12660"/>
    <w:rsid w:val="00E12838"/>
    <w:rsid w:val="00E13BDC"/>
    <w:rsid w:val="00E15BBF"/>
    <w:rsid w:val="00E15ECD"/>
    <w:rsid w:val="00E23F00"/>
    <w:rsid w:val="00E26A0F"/>
    <w:rsid w:val="00E304D3"/>
    <w:rsid w:val="00E318D4"/>
    <w:rsid w:val="00E339EE"/>
    <w:rsid w:val="00E3557A"/>
    <w:rsid w:val="00E4014C"/>
    <w:rsid w:val="00E401FC"/>
    <w:rsid w:val="00E41F47"/>
    <w:rsid w:val="00E42D1B"/>
    <w:rsid w:val="00E46FAB"/>
    <w:rsid w:val="00E474DC"/>
    <w:rsid w:val="00E47A36"/>
    <w:rsid w:val="00E47A5C"/>
    <w:rsid w:val="00E55EA9"/>
    <w:rsid w:val="00E56307"/>
    <w:rsid w:val="00E56D55"/>
    <w:rsid w:val="00E56F52"/>
    <w:rsid w:val="00E57F76"/>
    <w:rsid w:val="00E60696"/>
    <w:rsid w:val="00E62028"/>
    <w:rsid w:val="00E624D6"/>
    <w:rsid w:val="00E6393C"/>
    <w:rsid w:val="00E67E51"/>
    <w:rsid w:val="00E76BE0"/>
    <w:rsid w:val="00E7790B"/>
    <w:rsid w:val="00E81714"/>
    <w:rsid w:val="00E91546"/>
    <w:rsid w:val="00E91678"/>
    <w:rsid w:val="00E9206E"/>
    <w:rsid w:val="00E93438"/>
    <w:rsid w:val="00E93F64"/>
    <w:rsid w:val="00E96737"/>
    <w:rsid w:val="00EA0668"/>
    <w:rsid w:val="00EA1F53"/>
    <w:rsid w:val="00EA4376"/>
    <w:rsid w:val="00EA70DC"/>
    <w:rsid w:val="00EB01FF"/>
    <w:rsid w:val="00EB06C6"/>
    <w:rsid w:val="00EB1B47"/>
    <w:rsid w:val="00EB4193"/>
    <w:rsid w:val="00EB432A"/>
    <w:rsid w:val="00EB46E1"/>
    <w:rsid w:val="00EB7BD6"/>
    <w:rsid w:val="00EC0243"/>
    <w:rsid w:val="00EC20FD"/>
    <w:rsid w:val="00EC2EF8"/>
    <w:rsid w:val="00EC3DAC"/>
    <w:rsid w:val="00EC42FF"/>
    <w:rsid w:val="00EC5A73"/>
    <w:rsid w:val="00EC6272"/>
    <w:rsid w:val="00EC7F16"/>
    <w:rsid w:val="00ED3B7C"/>
    <w:rsid w:val="00ED3D0C"/>
    <w:rsid w:val="00ED3E6A"/>
    <w:rsid w:val="00ED4AEF"/>
    <w:rsid w:val="00ED570E"/>
    <w:rsid w:val="00ED5CFE"/>
    <w:rsid w:val="00ED738C"/>
    <w:rsid w:val="00EE005A"/>
    <w:rsid w:val="00EE05CF"/>
    <w:rsid w:val="00EE10AE"/>
    <w:rsid w:val="00EE11AE"/>
    <w:rsid w:val="00EE2A80"/>
    <w:rsid w:val="00EE2DA2"/>
    <w:rsid w:val="00EE4290"/>
    <w:rsid w:val="00EE589E"/>
    <w:rsid w:val="00EE76D0"/>
    <w:rsid w:val="00EF1185"/>
    <w:rsid w:val="00EF549C"/>
    <w:rsid w:val="00EF754D"/>
    <w:rsid w:val="00F027E9"/>
    <w:rsid w:val="00F0775E"/>
    <w:rsid w:val="00F1534B"/>
    <w:rsid w:val="00F15F69"/>
    <w:rsid w:val="00F1612D"/>
    <w:rsid w:val="00F173DD"/>
    <w:rsid w:val="00F21119"/>
    <w:rsid w:val="00F25164"/>
    <w:rsid w:val="00F27766"/>
    <w:rsid w:val="00F277D3"/>
    <w:rsid w:val="00F30997"/>
    <w:rsid w:val="00F32896"/>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045F"/>
    <w:rsid w:val="00F64018"/>
    <w:rsid w:val="00F64CD4"/>
    <w:rsid w:val="00F65AB2"/>
    <w:rsid w:val="00F73E78"/>
    <w:rsid w:val="00F740C2"/>
    <w:rsid w:val="00F753B6"/>
    <w:rsid w:val="00F7591E"/>
    <w:rsid w:val="00F75EF9"/>
    <w:rsid w:val="00F7702A"/>
    <w:rsid w:val="00F77A9B"/>
    <w:rsid w:val="00F83035"/>
    <w:rsid w:val="00F866B0"/>
    <w:rsid w:val="00F869EF"/>
    <w:rsid w:val="00F86BE4"/>
    <w:rsid w:val="00F86C7B"/>
    <w:rsid w:val="00F86D61"/>
    <w:rsid w:val="00F905B6"/>
    <w:rsid w:val="00F90B31"/>
    <w:rsid w:val="00F90F05"/>
    <w:rsid w:val="00F914B2"/>
    <w:rsid w:val="00F926B9"/>
    <w:rsid w:val="00F93BBD"/>
    <w:rsid w:val="00F9541D"/>
    <w:rsid w:val="00FA011D"/>
    <w:rsid w:val="00FA0403"/>
    <w:rsid w:val="00FA597D"/>
    <w:rsid w:val="00FA5B9A"/>
    <w:rsid w:val="00FB01B9"/>
    <w:rsid w:val="00FB597E"/>
    <w:rsid w:val="00FB763A"/>
    <w:rsid w:val="00FB79C0"/>
    <w:rsid w:val="00FB79EA"/>
    <w:rsid w:val="00FC2EB8"/>
    <w:rsid w:val="00FC5C43"/>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character" w:customStyle="1" w:styleId="TitleChar">
    <w:name w:val="Title Char"/>
    <w:basedOn w:val="DefaultParagraphFont"/>
    <w:link w:val="Title"/>
    <w:uiPriority w:val="10"/>
    <w:rsid w:val="003B1728"/>
    <w:rPr>
      <w:b/>
      <w:bCs/>
      <w:sz w:val="28"/>
      <w:szCs w:val="24"/>
      <w:lang w:val="id-ID"/>
    </w:rPr>
  </w:style>
  <w:style w:type="paragraph" w:customStyle="1" w:styleId="papersubtitle">
    <w:name w:val="paper subtitle"/>
    <w:rsid w:val="00800BD7"/>
    <w:pPr>
      <w:spacing w:after="120"/>
      <w:jc w:val="center"/>
    </w:pPr>
    <w:rPr>
      <w:rFonts w:eastAsia="MS Mincho"/>
      <w:noProof/>
      <w:sz w:val="28"/>
      <w:szCs w:val="28"/>
    </w:rPr>
  </w:style>
  <w:style w:type="paragraph" w:customStyle="1" w:styleId="ABSTRAKISI">
    <w:name w:val="ABSTRAK ISI"/>
    <w:basedOn w:val="Normal"/>
    <w:link w:val="ABSTRAKISIChar"/>
    <w:rsid w:val="00B003F5"/>
    <w:pPr>
      <w:spacing w:before="480" w:after="480"/>
      <w:ind w:left="709" w:right="709"/>
      <w:jc w:val="both"/>
    </w:pPr>
    <w:rPr>
      <w:b/>
      <w:bCs/>
      <w:lang w:val="en-GB"/>
    </w:rPr>
  </w:style>
  <w:style w:type="character" w:customStyle="1" w:styleId="ABSTRAKISIChar">
    <w:name w:val="ABSTRAK ISI Char"/>
    <w:link w:val="ABSTRAKISI"/>
    <w:rsid w:val="00B003F5"/>
    <w:rPr>
      <w:b/>
      <w:bCs/>
      <w:lang w:val="en-GB"/>
    </w:rPr>
  </w:style>
  <w:style w:type="paragraph" w:customStyle="1" w:styleId="tablecolhead">
    <w:name w:val="table col head"/>
    <w:basedOn w:val="Normal"/>
    <w:rsid w:val="006245ED"/>
    <w:pPr>
      <w:jc w:val="center"/>
    </w:pPr>
    <w:rPr>
      <w:rFonts w:eastAsia="SimSun"/>
      <w:b/>
      <w:bCs/>
      <w:sz w:val="16"/>
      <w:szCs w:val="16"/>
    </w:rPr>
  </w:style>
  <w:style w:type="character" w:customStyle="1" w:styleId="st">
    <w:name w:val="st"/>
    <w:basedOn w:val="DefaultParagraphFont"/>
    <w:rsid w:val="00576CDF"/>
    <w:rPr>
      <w:rFonts w:ascii="Times New Roman" w:hAnsi="Times New Roman" w:cs="Times New Roman" w:hint="default"/>
    </w:rPr>
  </w:style>
  <w:style w:type="character" w:customStyle="1" w:styleId="FooterChar">
    <w:name w:val="Footer Char"/>
    <w:basedOn w:val="DefaultParagraphFont"/>
    <w:link w:val="Footer"/>
    <w:uiPriority w:val="99"/>
    <w:rsid w:val="00F64018"/>
  </w:style>
</w:styles>
</file>

<file path=word/webSettings.xml><?xml version="1.0" encoding="utf-8"?>
<w:webSettings xmlns:r="http://schemas.openxmlformats.org/officeDocument/2006/relationships" xmlns:w="http://schemas.openxmlformats.org/wordprocessingml/2006/main">
  <w:divs>
    <w:div w:id="21385556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43375786">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69413514">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8333177">
      <w:bodyDiv w:val="1"/>
      <w:marLeft w:val="0"/>
      <w:marRight w:val="0"/>
      <w:marTop w:val="0"/>
      <w:marBottom w:val="0"/>
      <w:divBdr>
        <w:top w:val="none" w:sz="0" w:space="0" w:color="auto"/>
        <w:left w:val="none" w:sz="0" w:space="0" w:color="auto"/>
        <w:bottom w:val="none" w:sz="0" w:space="0" w:color="auto"/>
        <w:right w:val="none" w:sz="0" w:space="0" w:color="auto"/>
      </w:divBdr>
    </w:div>
    <w:div w:id="1200510373">
      <w:bodyDiv w:val="1"/>
      <w:marLeft w:val="0"/>
      <w:marRight w:val="0"/>
      <w:marTop w:val="0"/>
      <w:marBottom w:val="0"/>
      <w:divBdr>
        <w:top w:val="none" w:sz="0" w:space="0" w:color="auto"/>
        <w:left w:val="none" w:sz="0" w:space="0" w:color="auto"/>
        <w:bottom w:val="none" w:sz="0" w:space="0" w:color="auto"/>
        <w:right w:val="none" w:sz="0" w:space="0" w:color="auto"/>
      </w:divBdr>
    </w:div>
    <w:div w:id="137947221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8981830">
      <w:bodyDiv w:val="1"/>
      <w:marLeft w:val="0"/>
      <w:marRight w:val="0"/>
      <w:marTop w:val="0"/>
      <w:marBottom w:val="0"/>
      <w:divBdr>
        <w:top w:val="none" w:sz="0" w:space="0" w:color="auto"/>
        <w:left w:val="none" w:sz="0" w:space="0" w:color="auto"/>
        <w:bottom w:val="none" w:sz="0" w:space="0" w:color="auto"/>
        <w:right w:val="none" w:sz="0" w:space="0" w:color="auto"/>
      </w:divBdr>
    </w:div>
    <w:div w:id="1689331072">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00107081">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99518597">
      <w:bodyDiv w:val="1"/>
      <w:marLeft w:val="0"/>
      <w:marRight w:val="0"/>
      <w:marTop w:val="0"/>
      <w:marBottom w:val="0"/>
      <w:divBdr>
        <w:top w:val="none" w:sz="0" w:space="0" w:color="auto"/>
        <w:left w:val="none" w:sz="0" w:space="0" w:color="auto"/>
        <w:bottom w:val="none" w:sz="0" w:space="0" w:color="auto"/>
        <w:right w:val="none" w:sz="0" w:space="0" w:color="auto"/>
      </w:divBdr>
    </w:div>
    <w:div w:id="212942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8F22D-CD4A-4312-9FBF-A79396797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12411</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dc:description/>
  <cp:lastModifiedBy>ismail - [2010]</cp:lastModifiedBy>
  <cp:revision>8</cp:revision>
  <cp:lastPrinted>2004-12-30T03:27:00Z</cp:lastPrinted>
  <dcterms:created xsi:type="dcterms:W3CDTF">2018-03-27T05:13:00Z</dcterms:created>
  <dcterms:modified xsi:type="dcterms:W3CDTF">2021-04-06T02:58:00Z</dcterms:modified>
</cp:coreProperties>
</file>