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CC906" w14:textId="5DB9C181" w:rsidR="00A33402" w:rsidRPr="00A02E4F" w:rsidRDefault="00A02E4F" w:rsidP="00A02E4F">
      <w:pPr>
        <w:tabs>
          <w:tab w:val="left" w:pos="4111"/>
          <w:tab w:val="left" w:pos="4395"/>
        </w:tabs>
        <w:spacing w:line="360" w:lineRule="auto"/>
        <w:rPr>
          <w:rFonts w:ascii="Cambria" w:hAnsi="Cambria" w:cs="Times New Roman"/>
          <w:b/>
          <w:sz w:val="32"/>
          <w:szCs w:val="32"/>
        </w:rPr>
      </w:pPr>
      <w:r>
        <w:rPr>
          <w:rFonts w:ascii="Cambria" w:hAnsi="Cambria" w:cs="Times New Roman"/>
          <w:b/>
          <w:sz w:val="32"/>
          <w:szCs w:val="32"/>
        </w:rPr>
        <w:t>Velar Consonants Sound Production on the Pronunciation of English Education Department S</w:t>
      </w:r>
      <w:r w:rsidRPr="00D10817">
        <w:rPr>
          <w:rFonts w:ascii="Cambria" w:hAnsi="Cambria" w:cs="Times New Roman"/>
          <w:b/>
          <w:sz w:val="32"/>
          <w:szCs w:val="32"/>
        </w:rPr>
        <w:t>tudents</w:t>
      </w:r>
    </w:p>
    <w:p w14:paraId="54C6CED5" w14:textId="5476BF85" w:rsidR="00C6035D" w:rsidRPr="00D049BC" w:rsidRDefault="00A02E4F" w:rsidP="00C6035D">
      <w:pPr>
        <w:spacing w:after="0" w:line="240" w:lineRule="auto"/>
        <w:rPr>
          <w:rFonts w:ascii="Cambria" w:hAnsi="Cambria" w:cstheme="minorHAnsi"/>
          <w:iCs/>
          <w:sz w:val="24"/>
          <w:szCs w:val="24"/>
          <w:vertAlign w:val="superscript"/>
        </w:rPr>
      </w:pPr>
      <w:proofErr w:type="spellStart"/>
      <w:r>
        <w:rPr>
          <w:rFonts w:ascii="Cambria" w:hAnsi="Cambria" w:cstheme="minorHAnsi"/>
          <w:iCs/>
          <w:sz w:val="24"/>
          <w:szCs w:val="24"/>
        </w:rPr>
        <w:t>Nimas</w:t>
      </w:r>
      <w:proofErr w:type="spellEnd"/>
      <w:r>
        <w:rPr>
          <w:rFonts w:ascii="Cambria" w:hAnsi="Cambria" w:cstheme="minorHAnsi"/>
          <w:iCs/>
          <w:sz w:val="24"/>
          <w:szCs w:val="24"/>
        </w:rPr>
        <w:t xml:space="preserve"> </w:t>
      </w:r>
      <w:proofErr w:type="spellStart"/>
      <w:r>
        <w:rPr>
          <w:rFonts w:ascii="Cambria" w:hAnsi="Cambria" w:cstheme="minorHAnsi"/>
          <w:iCs/>
          <w:sz w:val="24"/>
          <w:szCs w:val="24"/>
        </w:rPr>
        <w:t>Thyara</w:t>
      </w:r>
      <w:proofErr w:type="spellEnd"/>
      <w:r>
        <w:rPr>
          <w:rFonts w:ascii="Cambria" w:hAnsi="Cambria" w:cstheme="minorHAnsi"/>
          <w:iCs/>
          <w:sz w:val="24"/>
          <w:szCs w:val="24"/>
        </w:rPr>
        <w:t xml:space="preserve"> </w:t>
      </w:r>
      <w:proofErr w:type="spellStart"/>
      <w:r>
        <w:rPr>
          <w:rFonts w:ascii="Cambria" w:hAnsi="Cambria" w:cstheme="minorHAnsi"/>
          <w:iCs/>
          <w:sz w:val="24"/>
          <w:szCs w:val="24"/>
        </w:rPr>
        <w:t>Laveda</w:t>
      </w:r>
      <w:proofErr w:type="spellEnd"/>
      <w:r w:rsidR="00A33402" w:rsidRPr="00D049BC">
        <w:rPr>
          <w:rFonts w:ascii="Cambria" w:hAnsi="Cambria" w:cstheme="minorHAnsi"/>
          <w:iCs/>
          <w:sz w:val="24"/>
          <w:szCs w:val="24"/>
        </w:rPr>
        <w:t xml:space="preserve"> </w:t>
      </w:r>
      <w:r w:rsidR="00A33402" w:rsidRPr="00D049BC">
        <w:rPr>
          <w:rFonts w:ascii="Cambria" w:hAnsi="Cambria" w:cstheme="minorHAnsi"/>
          <w:iCs/>
          <w:sz w:val="24"/>
          <w:szCs w:val="24"/>
          <w:vertAlign w:val="superscript"/>
          <w:lang w:val="id-ID"/>
        </w:rPr>
        <w:t>1</w:t>
      </w:r>
      <w:r w:rsidR="00A33402" w:rsidRPr="00D049BC">
        <w:rPr>
          <w:rFonts w:ascii="Cambria" w:hAnsi="Cambria" w:cstheme="minorHAnsi"/>
          <w:iCs/>
          <w:sz w:val="24"/>
          <w:szCs w:val="24"/>
          <w:vertAlign w:val="superscript"/>
        </w:rPr>
        <w:t>*</w:t>
      </w:r>
      <w:r w:rsidR="00C6035D" w:rsidRPr="00D049BC">
        <w:rPr>
          <w:rFonts w:ascii="Cambria" w:hAnsi="Cambria" w:cstheme="minorHAnsi"/>
          <w:iCs/>
          <w:sz w:val="24"/>
          <w:szCs w:val="24"/>
          <w:lang w:val="id-ID"/>
        </w:rPr>
        <w:t>,</w:t>
      </w:r>
      <w:r w:rsidR="00C6035D" w:rsidRPr="00C6035D">
        <w:rPr>
          <w:rFonts w:ascii="Cambria" w:hAnsi="Cambria" w:cstheme="minorHAnsi"/>
          <w:iCs/>
          <w:sz w:val="24"/>
          <w:szCs w:val="24"/>
        </w:rPr>
        <w:t xml:space="preserve"> </w:t>
      </w:r>
      <w:proofErr w:type="spellStart"/>
      <w:r w:rsidR="00C6035D" w:rsidRPr="00C6035D">
        <w:rPr>
          <w:rFonts w:ascii="Cambria" w:hAnsi="Cambria" w:cs="Times New Roman"/>
          <w:sz w:val="24"/>
          <w:szCs w:val="24"/>
        </w:rPr>
        <w:t>Theresia</w:t>
      </w:r>
      <w:proofErr w:type="spellEnd"/>
      <w:r w:rsidR="00C6035D" w:rsidRPr="00C6035D">
        <w:rPr>
          <w:rFonts w:ascii="Cambria" w:hAnsi="Cambria" w:cs="Times New Roman"/>
          <w:sz w:val="24"/>
          <w:szCs w:val="24"/>
        </w:rPr>
        <w:t xml:space="preserve"> </w:t>
      </w:r>
      <w:proofErr w:type="spellStart"/>
      <w:r w:rsidR="00C6035D" w:rsidRPr="00C6035D">
        <w:rPr>
          <w:rFonts w:ascii="Cambria" w:hAnsi="Cambria" w:cs="Times New Roman"/>
          <w:sz w:val="24"/>
          <w:szCs w:val="24"/>
        </w:rPr>
        <w:t>Cicik</w:t>
      </w:r>
      <w:proofErr w:type="spellEnd"/>
      <w:r w:rsidR="00C6035D" w:rsidRPr="00C6035D">
        <w:rPr>
          <w:rFonts w:ascii="Cambria" w:hAnsi="Cambria" w:cs="Times New Roman"/>
          <w:sz w:val="24"/>
          <w:szCs w:val="24"/>
        </w:rPr>
        <w:t xml:space="preserve"> Sophia B</w:t>
      </w:r>
      <w:r w:rsidR="00C6035D" w:rsidRPr="00D049BC">
        <w:rPr>
          <w:rFonts w:ascii="Cambria" w:hAnsi="Cambria" w:cstheme="minorHAnsi"/>
          <w:iCs/>
          <w:sz w:val="24"/>
          <w:szCs w:val="24"/>
        </w:rPr>
        <w:t xml:space="preserve"> </w:t>
      </w:r>
      <w:r w:rsidR="00C6035D" w:rsidRPr="00D049BC">
        <w:rPr>
          <w:rFonts w:ascii="Cambria" w:hAnsi="Cambria" w:cstheme="minorHAnsi"/>
          <w:iCs/>
          <w:sz w:val="24"/>
          <w:szCs w:val="24"/>
          <w:vertAlign w:val="superscript"/>
          <w:lang w:val="id-ID"/>
        </w:rPr>
        <w:t>2</w:t>
      </w:r>
      <w:r w:rsidR="00C6035D" w:rsidRPr="00C6035D">
        <w:rPr>
          <w:rFonts w:ascii="Cambria" w:hAnsi="Cambria" w:cstheme="minorHAnsi"/>
          <w:iCs/>
          <w:sz w:val="24"/>
          <w:szCs w:val="24"/>
          <w:lang w:val="id-ID"/>
        </w:rPr>
        <w:t xml:space="preserve">, </w:t>
      </w:r>
      <w:proofErr w:type="spellStart"/>
      <w:r w:rsidR="00C6035D" w:rsidRPr="00C6035D">
        <w:rPr>
          <w:rFonts w:ascii="Cambria" w:hAnsi="Cambria" w:cs="Times New Roman"/>
          <w:sz w:val="24"/>
          <w:szCs w:val="24"/>
        </w:rPr>
        <w:t>Siti</w:t>
      </w:r>
      <w:proofErr w:type="spellEnd"/>
      <w:r w:rsidR="00C6035D" w:rsidRPr="00C6035D">
        <w:rPr>
          <w:rFonts w:ascii="Cambria" w:hAnsi="Cambria" w:cs="Times New Roman"/>
          <w:sz w:val="24"/>
          <w:szCs w:val="24"/>
        </w:rPr>
        <w:t xml:space="preserve"> </w:t>
      </w:r>
      <w:proofErr w:type="spellStart"/>
      <w:r w:rsidR="00C6035D" w:rsidRPr="00C6035D">
        <w:rPr>
          <w:rFonts w:ascii="Cambria" w:hAnsi="Cambria" w:cs="Times New Roman"/>
          <w:sz w:val="24"/>
          <w:szCs w:val="24"/>
        </w:rPr>
        <w:t>Nur’aini</w:t>
      </w:r>
      <w:proofErr w:type="spellEnd"/>
      <w:r w:rsidR="00C6035D" w:rsidRPr="00D049BC">
        <w:rPr>
          <w:rFonts w:ascii="Cambria" w:hAnsi="Cambria" w:cstheme="minorHAnsi"/>
          <w:iCs/>
          <w:sz w:val="24"/>
          <w:szCs w:val="24"/>
        </w:rPr>
        <w:t xml:space="preserve"> </w:t>
      </w:r>
      <w:r w:rsidR="00C6035D" w:rsidRPr="00D049BC">
        <w:rPr>
          <w:rFonts w:ascii="Cambria" w:hAnsi="Cambria" w:cstheme="minorHAnsi"/>
          <w:iCs/>
          <w:sz w:val="24"/>
          <w:szCs w:val="24"/>
          <w:vertAlign w:val="superscript"/>
          <w:lang w:val="id-ID"/>
        </w:rPr>
        <w:t>3</w:t>
      </w:r>
    </w:p>
    <w:p w14:paraId="67F629EB" w14:textId="77777777" w:rsidR="00A33402" w:rsidRDefault="00A33402" w:rsidP="00A33402">
      <w:pPr>
        <w:spacing w:after="0" w:line="240" w:lineRule="auto"/>
        <w:rPr>
          <w:rFonts w:ascii="Cambria" w:hAnsi="Cambria" w:cstheme="minorHAnsi"/>
          <w:iCs/>
          <w:sz w:val="24"/>
          <w:szCs w:val="24"/>
          <w:vertAlign w:val="superscript"/>
        </w:rPr>
      </w:pPr>
    </w:p>
    <w:p w14:paraId="69C65B74" w14:textId="77777777" w:rsidR="00C6035D" w:rsidRPr="00901037" w:rsidRDefault="00C6035D" w:rsidP="00A33402">
      <w:pPr>
        <w:spacing w:after="0" w:line="240" w:lineRule="auto"/>
        <w:rPr>
          <w:rFonts w:ascii="Cambria" w:hAnsi="Cambria" w:cstheme="minorHAnsi"/>
          <w:b/>
          <w:iCs/>
          <w:sz w:val="24"/>
          <w:szCs w:val="24"/>
        </w:rPr>
      </w:pPr>
    </w:p>
    <w:p w14:paraId="7A2EF699" w14:textId="1E8A4BD2" w:rsidR="00A33402" w:rsidRPr="00A02E4F" w:rsidRDefault="00A33402" w:rsidP="00A02E4F">
      <w:pPr>
        <w:spacing w:after="0" w:line="240" w:lineRule="auto"/>
        <w:rPr>
          <w:rFonts w:ascii="Cambria" w:hAnsi="Cambria" w:cstheme="minorHAnsi"/>
          <w:i/>
          <w:iCs/>
          <w:sz w:val="20"/>
          <w:szCs w:val="20"/>
        </w:rPr>
      </w:pPr>
      <w:r w:rsidRPr="003633D1">
        <w:rPr>
          <w:rFonts w:ascii="Cambria" w:hAnsi="Cambria" w:cstheme="minorHAnsi"/>
          <w:i/>
          <w:iCs/>
          <w:sz w:val="20"/>
          <w:szCs w:val="20"/>
          <w:vertAlign w:val="superscript"/>
          <w:lang w:val="id-ID"/>
        </w:rPr>
        <w:t>1</w:t>
      </w:r>
      <w:r w:rsidRPr="003633D1">
        <w:rPr>
          <w:rFonts w:ascii="Cambria" w:hAnsi="Cambria" w:cstheme="minorHAnsi"/>
          <w:i/>
          <w:iCs/>
          <w:sz w:val="20"/>
          <w:szCs w:val="20"/>
          <w:vertAlign w:val="superscript"/>
        </w:rPr>
        <w:t xml:space="preserve"> </w:t>
      </w:r>
      <w:proofErr w:type="spellStart"/>
      <w:r w:rsidR="0023441A">
        <w:rPr>
          <w:rFonts w:ascii="Cambria" w:hAnsi="Cambria" w:cstheme="minorHAnsi"/>
          <w:i/>
          <w:iCs/>
          <w:sz w:val="20"/>
          <w:szCs w:val="20"/>
        </w:rPr>
        <w:t>Universitas</w:t>
      </w:r>
      <w:proofErr w:type="spellEnd"/>
      <w:r w:rsidR="00A02E4F">
        <w:rPr>
          <w:rFonts w:ascii="Cambria" w:hAnsi="Cambria" w:cstheme="minorHAnsi"/>
          <w:i/>
          <w:iCs/>
          <w:sz w:val="20"/>
          <w:szCs w:val="20"/>
        </w:rPr>
        <w:t xml:space="preserve"> PGRI Semarang, Indonesia</w:t>
      </w:r>
    </w:p>
    <w:p w14:paraId="79AF5CCF" w14:textId="71600D41" w:rsidR="00C6035D" w:rsidRPr="003633D1" w:rsidRDefault="00C6035D" w:rsidP="00C6035D">
      <w:pPr>
        <w:spacing w:after="0" w:line="240" w:lineRule="auto"/>
        <w:rPr>
          <w:rFonts w:ascii="Cambria" w:hAnsi="Cambria" w:cstheme="minorHAnsi"/>
          <w:i/>
          <w:iCs/>
          <w:sz w:val="20"/>
          <w:szCs w:val="20"/>
        </w:rPr>
      </w:pPr>
      <w:r w:rsidRPr="003633D1">
        <w:rPr>
          <w:rFonts w:ascii="Cambria" w:hAnsi="Cambria" w:cstheme="minorHAnsi"/>
          <w:i/>
          <w:iCs/>
          <w:sz w:val="20"/>
          <w:szCs w:val="20"/>
          <w:vertAlign w:val="superscript"/>
          <w:lang w:val="id-ID"/>
        </w:rPr>
        <w:t>2</w:t>
      </w:r>
      <w:r w:rsidRPr="003633D1">
        <w:rPr>
          <w:rFonts w:ascii="Cambria" w:hAnsi="Cambria" w:cstheme="minorHAnsi"/>
          <w:i/>
          <w:iCs/>
          <w:sz w:val="20"/>
          <w:szCs w:val="20"/>
          <w:vertAlign w:val="superscript"/>
        </w:rPr>
        <w:t xml:space="preserve"> </w:t>
      </w:r>
      <w:proofErr w:type="spellStart"/>
      <w:r w:rsidR="0023441A">
        <w:rPr>
          <w:rFonts w:ascii="Cambria" w:hAnsi="Cambria" w:cstheme="minorHAnsi"/>
          <w:i/>
          <w:iCs/>
          <w:sz w:val="20"/>
          <w:szCs w:val="20"/>
        </w:rPr>
        <w:t>Universitas</w:t>
      </w:r>
      <w:proofErr w:type="spellEnd"/>
      <w:r w:rsidR="0023441A">
        <w:rPr>
          <w:rFonts w:ascii="Cambria" w:hAnsi="Cambria" w:cstheme="minorHAnsi"/>
          <w:i/>
          <w:iCs/>
          <w:sz w:val="20"/>
          <w:szCs w:val="20"/>
        </w:rPr>
        <w:t xml:space="preserve"> </w:t>
      </w:r>
      <w:r>
        <w:rPr>
          <w:rFonts w:ascii="Cambria" w:hAnsi="Cambria" w:cstheme="minorHAnsi"/>
          <w:i/>
          <w:iCs/>
          <w:sz w:val="20"/>
          <w:szCs w:val="20"/>
        </w:rPr>
        <w:t>PGRI Semarang, Indonesia</w:t>
      </w:r>
    </w:p>
    <w:p w14:paraId="57887213" w14:textId="75C6BD53" w:rsidR="00C6035D" w:rsidRPr="003633D1" w:rsidRDefault="00C6035D" w:rsidP="00C6035D">
      <w:pPr>
        <w:spacing w:after="0" w:line="240" w:lineRule="auto"/>
        <w:rPr>
          <w:rFonts w:ascii="Cambria" w:hAnsi="Cambria" w:cstheme="minorHAnsi"/>
          <w:i/>
          <w:iCs/>
          <w:sz w:val="20"/>
          <w:szCs w:val="20"/>
        </w:rPr>
      </w:pPr>
      <w:r w:rsidRPr="003633D1">
        <w:rPr>
          <w:rFonts w:ascii="Cambria" w:hAnsi="Cambria" w:cstheme="minorHAnsi"/>
          <w:i/>
          <w:iCs/>
          <w:sz w:val="20"/>
          <w:szCs w:val="20"/>
          <w:vertAlign w:val="superscript"/>
          <w:lang w:val="id-ID"/>
        </w:rPr>
        <w:t>3</w:t>
      </w:r>
      <w:r w:rsidRPr="003633D1">
        <w:rPr>
          <w:rFonts w:ascii="Cambria" w:hAnsi="Cambria" w:cstheme="minorHAnsi"/>
          <w:i/>
          <w:iCs/>
          <w:sz w:val="20"/>
          <w:szCs w:val="20"/>
          <w:vertAlign w:val="superscript"/>
        </w:rPr>
        <w:t xml:space="preserve"> </w:t>
      </w:r>
      <w:r w:rsidR="0023441A">
        <w:rPr>
          <w:rFonts w:ascii="Cambria" w:hAnsi="Cambria" w:cstheme="minorHAnsi"/>
          <w:i/>
          <w:iCs/>
          <w:sz w:val="20"/>
          <w:szCs w:val="20"/>
        </w:rPr>
        <w:t>Universitas</w:t>
      </w:r>
      <w:r>
        <w:rPr>
          <w:rFonts w:ascii="Cambria" w:hAnsi="Cambria" w:cstheme="minorHAnsi"/>
          <w:i/>
          <w:iCs/>
          <w:sz w:val="20"/>
          <w:szCs w:val="20"/>
        </w:rPr>
        <w:t xml:space="preserve"> PGRI Semarang, Indonesia</w:t>
      </w:r>
    </w:p>
    <w:p w14:paraId="76B75705" w14:textId="77777777" w:rsidR="00A33402" w:rsidRDefault="00A33402" w:rsidP="00A33402">
      <w:pPr>
        <w:spacing w:after="0" w:line="240" w:lineRule="auto"/>
        <w:rPr>
          <w:rFonts w:ascii="Cambria" w:hAnsi="Cambria" w:cstheme="minorHAnsi"/>
          <w:iCs/>
          <w:sz w:val="20"/>
          <w:szCs w:val="20"/>
        </w:rPr>
      </w:pPr>
    </w:p>
    <w:p w14:paraId="72925C5D" w14:textId="11F1D023" w:rsidR="00A33402" w:rsidRPr="00A02E4F" w:rsidRDefault="00A33402" w:rsidP="00A33402">
      <w:pPr>
        <w:spacing w:after="0" w:line="240" w:lineRule="auto"/>
        <w:rPr>
          <w:rFonts w:ascii="Cambria" w:hAnsi="Cambria" w:cstheme="minorHAnsi"/>
          <w:sz w:val="18"/>
          <w:szCs w:val="18"/>
        </w:rPr>
      </w:pPr>
      <w:r w:rsidRPr="00ED0DD1">
        <w:rPr>
          <w:rFonts w:ascii="Cambria" w:hAnsi="Cambria" w:cstheme="minorHAnsi"/>
          <w:sz w:val="18"/>
          <w:szCs w:val="18"/>
        </w:rPr>
        <w:t>*C</w:t>
      </w:r>
      <w:r w:rsidRPr="00ED0DD1">
        <w:rPr>
          <w:rFonts w:ascii="Cambria" w:hAnsi="Cambria" w:cstheme="minorHAnsi"/>
          <w:sz w:val="18"/>
          <w:szCs w:val="18"/>
          <w:lang w:val="id-ID"/>
        </w:rPr>
        <w:t>orrespond</w:t>
      </w:r>
      <w:proofErr w:type="spellStart"/>
      <w:r w:rsidRPr="00ED0DD1">
        <w:rPr>
          <w:rFonts w:ascii="Cambria" w:hAnsi="Cambria" w:cstheme="minorHAnsi"/>
          <w:sz w:val="18"/>
          <w:szCs w:val="18"/>
        </w:rPr>
        <w:t>ing</w:t>
      </w:r>
      <w:proofErr w:type="spellEnd"/>
      <w:r w:rsidRPr="00ED0DD1">
        <w:rPr>
          <w:rFonts w:ascii="Cambria" w:hAnsi="Cambria" w:cstheme="minorHAnsi"/>
          <w:sz w:val="18"/>
          <w:szCs w:val="18"/>
          <w:lang w:val="id-ID"/>
        </w:rPr>
        <w:t xml:space="preserve"> author: </w:t>
      </w:r>
      <w:r w:rsidR="00A02E4F">
        <w:rPr>
          <w:rFonts w:ascii="Cambria" w:hAnsi="Cambria" w:cstheme="minorHAnsi"/>
          <w:sz w:val="18"/>
          <w:szCs w:val="18"/>
          <w:lang w:val="id-ID"/>
        </w:rPr>
        <w:t>n</w:t>
      </w:r>
      <w:r w:rsidR="00A02E4F">
        <w:rPr>
          <w:rFonts w:ascii="Cambria" w:hAnsi="Cambria" w:cstheme="minorHAnsi"/>
          <w:sz w:val="18"/>
          <w:szCs w:val="18"/>
        </w:rPr>
        <w:t>imaslaveda24@gmail.com</w:t>
      </w:r>
    </w:p>
    <w:p w14:paraId="73EE5E3C" w14:textId="77777777" w:rsidR="00A33402" w:rsidRPr="003633D1" w:rsidRDefault="00A33402" w:rsidP="00A33402">
      <w:pPr>
        <w:spacing w:after="0" w:line="240" w:lineRule="auto"/>
        <w:rPr>
          <w:rFonts w:ascii="Cambria" w:hAnsi="Cambria" w:cstheme="minorHAnsi"/>
          <w:iCs/>
          <w:sz w:val="20"/>
          <w:szCs w:val="20"/>
        </w:rPr>
      </w:pPr>
    </w:p>
    <w:tbl>
      <w:tblPr>
        <w:tblStyle w:val="TableGrid"/>
        <w:tblW w:w="9356"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35"/>
        <w:gridCol w:w="6521"/>
      </w:tblGrid>
      <w:tr w:rsidR="00A33402" w:rsidRPr="00D049BC" w14:paraId="7DB212E9" w14:textId="77777777" w:rsidTr="00570815">
        <w:trPr>
          <w:trHeight w:val="575"/>
        </w:trPr>
        <w:tc>
          <w:tcPr>
            <w:tcW w:w="2835" w:type="dxa"/>
            <w:tcBorders>
              <w:top w:val="single" w:sz="8" w:space="0" w:color="auto"/>
              <w:bottom w:val="single" w:sz="8" w:space="0" w:color="auto"/>
            </w:tcBorders>
          </w:tcPr>
          <w:p w14:paraId="1AA206C8" w14:textId="77777777" w:rsidR="00A33402" w:rsidRPr="00D049BC" w:rsidRDefault="00A33402" w:rsidP="00570815">
            <w:pPr>
              <w:pBdr>
                <w:top w:val="single" w:sz="4" w:space="1" w:color="auto"/>
              </w:pBdr>
              <w:spacing w:line="230" w:lineRule="exact"/>
              <w:rPr>
                <w:rFonts w:ascii="Cambria" w:hAnsi="Cambria" w:cstheme="majorBidi"/>
                <w:bCs/>
              </w:rPr>
            </w:pPr>
          </w:p>
          <w:p w14:paraId="54EAD82F" w14:textId="08059871" w:rsidR="00A33402" w:rsidRPr="00D049BC" w:rsidRDefault="00A33402" w:rsidP="00570815">
            <w:pPr>
              <w:pBdr>
                <w:top w:val="single" w:sz="4" w:space="1" w:color="auto"/>
              </w:pBdr>
              <w:spacing w:after="120" w:line="230" w:lineRule="exact"/>
              <w:rPr>
                <w:rFonts w:ascii="Cambria" w:hAnsi="Cambria" w:cstheme="majorBidi"/>
                <w:bCs/>
              </w:rPr>
            </w:pPr>
          </w:p>
        </w:tc>
        <w:tc>
          <w:tcPr>
            <w:tcW w:w="6521" w:type="dxa"/>
            <w:vMerge w:val="restart"/>
            <w:tcBorders>
              <w:top w:val="single" w:sz="8" w:space="0" w:color="auto"/>
              <w:bottom w:val="single" w:sz="8" w:space="0" w:color="auto"/>
            </w:tcBorders>
          </w:tcPr>
          <w:p w14:paraId="50745F63" w14:textId="77777777" w:rsidR="00A33402" w:rsidRPr="00D049BC" w:rsidRDefault="00A33402" w:rsidP="00570815">
            <w:pPr>
              <w:pStyle w:val="UJME-Abstract"/>
              <w:spacing w:before="0" w:after="0"/>
              <w:rPr>
                <w:rFonts w:ascii="Cambria" w:hAnsi="Cambria"/>
                <w:sz w:val="20"/>
                <w:szCs w:val="20"/>
              </w:rPr>
            </w:pPr>
          </w:p>
          <w:p w14:paraId="1B7C2A6A" w14:textId="69A64FD0" w:rsidR="00A33402" w:rsidRPr="00A33402" w:rsidRDefault="00A33402" w:rsidP="00A02E4F">
            <w:pPr>
              <w:pStyle w:val="UJME-Abstract"/>
              <w:spacing w:before="0"/>
              <w:rPr>
                <w:rFonts w:ascii="Cambria" w:hAnsi="Cambria"/>
                <w:b/>
                <w:sz w:val="20"/>
                <w:szCs w:val="20"/>
              </w:rPr>
            </w:pPr>
            <w:r w:rsidRPr="00A33402">
              <w:rPr>
                <w:rFonts w:ascii="Cambria" w:hAnsi="Cambria"/>
                <w:b/>
                <w:sz w:val="20"/>
                <w:szCs w:val="20"/>
              </w:rPr>
              <w:t>ABSTRACT</w:t>
            </w:r>
          </w:p>
          <w:p w14:paraId="0573E8FF" w14:textId="597A077F" w:rsidR="00A33402" w:rsidRPr="00862A0C" w:rsidRDefault="006139A2" w:rsidP="00862A0C">
            <w:pPr>
              <w:spacing w:before="240" w:after="0" w:line="240" w:lineRule="auto"/>
              <w:ind w:firstLine="567"/>
              <w:jc w:val="both"/>
              <w:rPr>
                <w:rFonts w:ascii="Cambria" w:hAnsi="Cambria"/>
              </w:rPr>
            </w:pPr>
            <w:r w:rsidRPr="00862A0C">
              <w:rPr>
                <w:rFonts w:ascii="Cambria" w:hAnsi="Cambria"/>
              </w:rPr>
              <w:t xml:space="preserve">This study aims </w:t>
            </w:r>
            <w:r w:rsidR="00A02E4F" w:rsidRPr="00862A0C">
              <w:rPr>
                <w:rFonts w:ascii="Cambria" w:hAnsi="Cambria"/>
              </w:rPr>
              <w:t>to</w:t>
            </w:r>
            <w:r w:rsidR="00862A0C" w:rsidRPr="00862A0C">
              <w:rPr>
                <w:rFonts w:ascii="Cambria" w:hAnsi="Cambria"/>
              </w:rPr>
              <w:t xml:space="preserve"> </w:t>
            </w:r>
            <w:r w:rsidRPr="00862A0C">
              <w:rPr>
                <w:rFonts w:ascii="Cambria" w:hAnsi="Cambria"/>
              </w:rPr>
              <w:t>analyze velar consonants sound in English language education students in PGRI Semarang university especially in the 4th-semester students who usually have sufficient ability to speak English is to map the pronunciation ability of velar</w:t>
            </w:r>
            <w:r w:rsidR="00862A0C" w:rsidRPr="00862A0C">
              <w:rPr>
                <w:rFonts w:ascii="Cambria" w:hAnsi="Cambria"/>
              </w:rPr>
              <w:t xml:space="preserve"> consonant sound, </w:t>
            </w:r>
            <w:r w:rsidRPr="00862A0C">
              <w:rPr>
                <w:rFonts w:ascii="Cambria" w:hAnsi="Cambria"/>
              </w:rPr>
              <w:t>identify the dominant error of velar consonant pronounced by the En</w:t>
            </w:r>
            <w:r w:rsidR="00862A0C" w:rsidRPr="00862A0C">
              <w:rPr>
                <w:rFonts w:ascii="Cambria" w:hAnsi="Cambria"/>
              </w:rPr>
              <w:t>glish education department, t</w:t>
            </w:r>
            <w:r w:rsidRPr="00862A0C">
              <w:rPr>
                <w:rFonts w:ascii="Cambria" w:hAnsi="Cambria"/>
              </w:rPr>
              <w:t>o know the contribution pronounced by the student of English Education Department Study Program in Pronunciation learning</w:t>
            </w:r>
            <w:r w:rsidR="00A02E4F" w:rsidRPr="00862A0C">
              <w:rPr>
                <w:rFonts w:ascii="Cambria" w:hAnsi="Cambria"/>
              </w:rPr>
              <w:t>. This research used qualitative descriptive research supported by quantitative data. The object of the study was the velar consonants sound. The sample for this research was 40 students of the English Education Department</w:t>
            </w:r>
            <w:r w:rsidR="00A02E4F" w:rsidRPr="00862A0C">
              <w:rPr>
                <w:rFonts w:ascii="Cambria" w:hAnsi="Cambria"/>
                <w:color w:val="000000" w:themeColor="text1"/>
              </w:rPr>
              <w:t>.</w:t>
            </w:r>
            <w:r w:rsidR="00A02E4F" w:rsidRPr="00862A0C">
              <w:rPr>
                <w:rFonts w:ascii="Cambria" w:hAnsi="Cambria"/>
              </w:rPr>
              <w:t xml:space="preserve"> The instrument was velar consonant audio</w:t>
            </w:r>
            <w:r w:rsidRPr="00862A0C">
              <w:rPr>
                <w:rFonts w:ascii="Cambria" w:hAnsi="Cambria"/>
              </w:rPr>
              <w:t xml:space="preserve">. </w:t>
            </w:r>
            <w:r w:rsidR="00A02E4F" w:rsidRPr="00862A0C">
              <w:rPr>
                <w:rFonts w:ascii="Cambria" w:hAnsi="Cambria"/>
              </w:rPr>
              <w:t>The research result showed that the most dominant error of velar consonants pronounced by the English Education Department</w:t>
            </w:r>
            <w:r w:rsidR="00A02E4F" w:rsidRPr="00862A0C">
              <w:rPr>
                <w:rFonts w:ascii="Cambria" w:hAnsi="Cambria"/>
                <w:noProof/>
              </w:rPr>
              <w:t xml:space="preserve"> is the /</w:t>
            </w:r>
            <w:r w:rsidR="00A02E4F" w:rsidRPr="00862A0C">
              <w:rPr>
                <w:rFonts w:ascii="Cambria" w:hAnsi="Cambria"/>
              </w:rPr>
              <w:t>ɡ</w:t>
            </w:r>
            <w:r w:rsidR="00A02E4F" w:rsidRPr="00862A0C">
              <w:rPr>
                <w:rFonts w:ascii="Cambria" w:hAnsi="Cambria"/>
                <w:noProof/>
              </w:rPr>
              <w:t>/ with a percentage is 49,20 %, followed by the /k/ with percentage is 32,26 % and the /</w:t>
            </w:r>
            <w:r w:rsidR="00A02E4F" w:rsidRPr="00862A0C">
              <w:rPr>
                <w:rFonts w:ascii="Cambria" w:hAnsi="Cambria"/>
              </w:rPr>
              <w:t>ŋ/ with percentage is 18,53 %.</w:t>
            </w:r>
            <w:r w:rsidR="00D454A0" w:rsidRPr="00862A0C">
              <w:rPr>
                <w:rFonts w:ascii="Cambria" w:hAnsi="Cambria"/>
              </w:rPr>
              <w:t xml:space="preserve"> The reason /ɡ/ is the most dominant error of velar consonant because the words containing /ɡ/ are found more frequently in everyday life than /k/ and /ŋ/. Students often underestimate it so that the pronunciation of /ɡ/ is not noticed and seems unguided.</w:t>
            </w:r>
          </w:p>
          <w:p w14:paraId="4ABE32DD" w14:textId="3E42338E" w:rsidR="00A33402" w:rsidRPr="00D049BC" w:rsidRDefault="00A33402" w:rsidP="00570815">
            <w:pPr>
              <w:pStyle w:val="UJME-Abstract"/>
              <w:spacing w:before="0" w:after="0"/>
              <w:jc w:val="right"/>
              <w:rPr>
                <w:rFonts w:ascii="Cambria" w:hAnsi="Cambria" w:cstheme="minorHAnsi"/>
                <w:i/>
                <w:sz w:val="20"/>
                <w:szCs w:val="20"/>
              </w:rPr>
            </w:pPr>
          </w:p>
        </w:tc>
      </w:tr>
      <w:tr w:rsidR="00A33402" w:rsidRPr="003633D1" w14:paraId="0CB150D3" w14:textId="77777777" w:rsidTr="00570815">
        <w:trPr>
          <w:trHeight w:val="1553"/>
        </w:trPr>
        <w:tc>
          <w:tcPr>
            <w:tcW w:w="2835" w:type="dxa"/>
            <w:tcBorders>
              <w:top w:val="single" w:sz="8" w:space="0" w:color="auto"/>
            </w:tcBorders>
          </w:tcPr>
          <w:p w14:paraId="2DED0045" w14:textId="77777777" w:rsidR="00A33402" w:rsidRPr="003633D1" w:rsidRDefault="00A33402" w:rsidP="00570815">
            <w:pPr>
              <w:pBdr>
                <w:top w:val="single" w:sz="4" w:space="1" w:color="auto"/>
              </w:pBdr>
              <w:spacing w:line="230" w:lineRule="exact"/>
              <w:rPr>
                <w:rFonts w:ascii="Cambria" w:eastAsia="SimSun" w:hAnsi="Cambria"/>
                <w:noProof/>
              </w:rPr>
            </w:pPr>
            <w:r w:rsidRPr="003633D1">
              <w:rPr>
                <w:rFonts w:ascii="Cambria" w:eastAsia="SimSun" w:hAnsi="Cambria"/>
                <w:noProof/>
              </w:rPr>
              <w:t>Received</w:t>
            </w:r>
            <w:r>
              <w:rPr>
                <w:rFonts w:ascii="Cambria" w:eastAsia="SimSun" w:hAnsi="Cambria"/>
                <w:noProof/>
              </w:rPr>
              <w:t>:</w:t>
            </w:r>
          </w:p>
          <w:p w14:paraId="78302CEE" w14:textId="77777777" w:rsidR="00A33402" w:rsidRPr="003633D1" w:rsidRDefault="00A33402" w:rsidP="00570815">
            <w:pPr>
              <w:pBdr>
                <w:top w:val="single" w:sz="4" w:space="1" w:color="auto"/>
              </w:pBdr>
              <w:spacing w:line="230" w:lineRule="exact"/>
              <w:rPr>
                <w:rFonts w:ascii="Cambria" w:eastAsia="SimSun" w:hAnsi="Cambria"/>
                <w:noProof/>
              </w:rPr>
            </w:pPr>
            <w:r w:rsidRPr="003633D1">
              <w:rPr>
                <w:rFonts w:ascii="Cambria" w:eastAsia="SimSun" w:hAnsi="Cambria"/>
                <w:noProof/>
              </w:rPr>
              <w:t>Revised</w:t>
            </w:r>
            <w:r>
              <w:rPr>
                <w:rFonts w:ascii="Cambria" w:eastAsia="SimSun" w:hAnsi="Cambria"/>
                <w:noProof/>
              </w:rPr>
              <w:t>:</w:t>
            </w:r>
            <w:r w:rsidRPr="003633D1">
              <w:rPr>
                <w:rFonts w:ascii="Cambria" w:eastAsia="SimSun" w:hAnsi="Cambria"/>
                <w:noProof/>
              </w:rPr>
              <w:t xml:space="preserve"> </w:t>
            </w:r>
          </w:p>
          <w:p w14:paraId="61CE4CF6" w14:textId="77777777" w:rsidR="00A33402" w:rsidRDefault="00A33402" w:rsidP="00B120F8">
            <w:pPr>
              <w:pBdr>
                <w:top w:val="single" w:sz="4" w:space="1" w:color="auto"/>
              </w:pBdr>
              <w:spacing w:line="230" w:lineRule="exact"/>
              <w:rPr>
                <w:rFonts w:ascii="Cambria" w:eastAsia="SimSun" w:hAnsi="Cambria"/>
                <w:noProof/>
              </w:rPr>
            </w:pPr>
            <w:r w:rsidRPr="003633D1">
              <w:rPr>
                <w:rFonts w:ascii="Cambria" w:eastAsia="SimSun" w:hAnsi="Cambria"/>
                <w:noProof/>
              </w:rPr>
              <w:t>Accepted</w:t>
            </w:r>
            <w:r>
              <w:rPr>
                <w:rFonts w:ascii="Cambria" w:eastAsia="SimSun" w:hAnsi="Cambria"/>
                <w:noProof/>
              </w:rPr>
              <w:t>:</w:t>
            </w:r>
          </w:p>
          <w:p w14:paraId="426B6A36" w14:textId="77777777" w:rsidR="00B120F8" w:rsidRDefault="00B120F8" w:rsidP="00B120F8">
            <w:pPr>
              <w:pBdr>
                <w:top w:val="single" w:sz="4" w:space="1" w:color="auto"/>
              </w:pBdr>
              <w:spacing w:line="230" w:lineRule="exact"/>
              <w:rPr>
                <w:rFonts w:ascii="Cambria" w:eastAsia="SimSun" w:hAnsi="Cambria"/>
                <w:noProof/>
              </w:rPr>
            </w:pPr>
          </w:p>
          <w:p w14:paraId="791065FD" w14:textId="16EB7403" w:rsidR="00B120F8" w:rsidRPr="00B120F8" w:rsidRDefault="00B120F8" w:rsidP="00B120F8">
            <w:pPr>
              <w:pBdr>
                <w:top w:val="single" w:sz="4" w:space="1" w:color="auto"/>
              </w:pBdr>
              <w:spacing w:line="230" w:lineRule="exact"/>
              <w:rPr>
                <w:rFonts w:ascii="Cambria" w:eastAsia="SimSun" w:hAnsi="Cambria"/>
                <w:noProof/>
              </w:rPr>
            </w:pPr>
          </w:p>
        </w:tc>
        <w:tc>
          <w:tcPr>
            <w:tcW w:w="6521" w:type="dxa"/>
            <w:vMerge/>
            <w:tcBorders>
              <w:top w:val="single" w:sz="8" w:space="0" w:color="auto"/>
            </w:tcBorders>
          </w:tcPr>
          <w:p w14:paraId="05258D7B" w14:textId="77777777" w:rsidR="00A33402" w:rsidRPr="00901037" w:rsidRDefault="00A33402" w:rsidP="00570815">
            <w:pPr>
              <w:pStyle w:val="UJME-Abstract"/>
              <w:rPr>
                <w:rFonts w:ascii="Cambria" w:hAnsi="Cambria"/>
                <w:b/>
                <w:sz w:val="20"/>
                <w:szCs w:val="20"/>
              </w:rPr>
            </w:pPr>
          </w:p>
        </w:tc>
      </w:tr>
      <w:tr w:rsidR="00A33402" w:rsidRPr="003633D1" w14:paraId="17B92140" w14:textId="77777777" w:rsidTr="00570815">
        <w:trPr>
          <w:trHeight w:val="1553"/>
        </w:trPr>
        <w:tc>
          <w:tcPr>
            <w:tcW w:w="2835" w:type="dxa"/>
            <w:tcBorders>
              <w:bottom w:val="single" w:sz="8" w:space="0" w:color="auto"/>
            </w:tcBorders>
          </w:tcPr>
          <w:p w14:paraId="0F437D4A" w14:textId="77777777" w:rsidR="00A02E4F" w:rsidRDefault="00A33402" w:rsidP="00A02E4F">
            <w:pPr>
              <w:pBdr>
                <w:top w:val="single" w:sz="4" w:space="1" w:color="auto"/>
              </w:pBdr>
              <w:spacing w:line="230" w:lineRule="exact"/>
              <w:rPr>
                <w:rFonts w:ascii="Cambria" w:eastAsia="SimSun" w:hAnsi="Cambria"/>
                <w:i/>
                <w:noProof/>
              </w:rPr>
            </w:pPr>
            <w:r w:rsidRPr="00901037">
              <w:rPr>
                <w:rFonts w:ascii="Cambria" w:eastAsia="SimSun" w:hAnsi="Cambria"/>
                <w:i/>
                <w:noProof/>
              </w:rPr>
              <w:t>Keywords:</w:t>
            </w:r>
          </w:p>
          <w:p w14:paraId="1C045028" w14:textId="06055DC8" w:rsidR="00A33402" w:rsidRPr="00B120F8" w:rsidRDefault="00B120F8" w:rsidP="00B120F8">
            <w:pPr>
              <w:pBdr>
                <w:top w:val="single" w:sz="4" w:space="1" w:color="auto"/>
              </w:pBdr>
              <w:spacing w:line="230" w:lineRule="exact"/>
              <w:rPr>
                <w:rFonts w:ascii="Cambria" w:eastAsia="SimSun" w:hAnsi="Cambria"/>
                <w:i/>
                <w:noProof/>
              </w:rPr>
            </w:pPr>
            <w:r>
              <w:rPr>
                <w:rFonts w:ascii="Cambria" w:hAnsi="Cambria"/>
              </w:rPr>
              <w:t xml:space="preserve">Velar consonant, </w:t>
            </w:r>
            <w:r w:rsidR="00A02E4F" w:rsidRPr="00A02E4F">
              <w:rPr>
                <w:rFonts w:ascii="Cambria" w:hAnsi="Cambria"/>
              </w:rPr>
              <w:t>pronunciation, the most dominant error, sound production</w:t>
            </w:r>
          </w:p>
        </w:tc>
        <w:tc>
          <w:tcPr>
            <w:tcW w:w="6521" w:type="dxa"/>
            <w:vMerge/>
            <w:tcBorders>
              <w:bottom w:val="single" w:sz="8" w:space="0" w:color="auto"/>
            </w:tcBorders>
          </w:tcPr>
          <w:p w14:paraId="6C83CF6B" w14:textId="77777777" w:rsidR="00A33402" w:rsidRPr="00901037" w:rsidRDefault="00A33402" w:rsidP="00570815">
            <w:pPr>
              <w:pStyle w:val="UJME-Abstract"/>
              <w:rPr>
                <w:rFonts w:ascii="Cambria" w:hAnsi="Cambria"/>
                <w:b/>
                <w:sz w:val="20"/>
                <w:szCs w:val="20"/>
              </w:rPr>
            </w:pPr>
          </w:p>
        </w:tc>
      </w:tr>
    </w:tbl>
    <w:p w14:paraId="343D64F3" w14:textId="77777777" w:rsidR="00A33402" w:rsidRPr="003633D1" w:rsidRDefault="00A33402" w:rsidP="00A33402">
      <w:pPr>
        <w:pStyle w:val="NoSpacing"/>
        <w:jc w:val="center"/>
        <w:rPr>
          <w:rFonts w:ascii="Cambria" w:hAnsi="Cambria" w:cstheme="minorHAnsi"/>
          <w:sz w:val="24"/>
          <w:szCs w:val="24"/>
        </w:rPr>
      </w:pPr>
    </w:p>
    <w:p w14:paraId="325689CE" w14:textId="2B9BAD46" w:rsidR="00A33402" w:rsidRPr="009E52D6" w:rsidRDefault="00B120F8" w:rsidP="00B120F8">
      <w:pPr>
        <w:tabs>
          <w:tab w:val="left" w:pos="2078"/>
        </w:tabs>
        <w:spacing w:after="120"/>
        <w:rPr>
          <w:rFonts w:ascii="Cambria" w:hAnsi="Cambria" w:cstheme="minorHAnsi"/>
          <w:b/>
          <w:bCs/>
          <w:sz w:val="24"/>
          <w:szCs w:val="24"/>
        </w:rPr>
      </w:pPr>
      <w:r>
        <w:rPr>
          <w:rFonts w:ascii="Cambria" w:hAnsi="Cambria" w:cstheme="minorHAnsi"/>
          <w:b/>
          <w:bCs/>
          <w:sz w:val="24"/>
          <w:szCs w:val="24"/>
        </w:rPr>
        <w:t>Introduction</w:t>
      </w:r>
    </w:p>
    <w:p w14:paraId="07324669" w14:textId="66FE2FE0" w:rsidR="00B120F8" w:rsidRPr="00B120F8" w:rsidRDefault="00B120F8" w:rsidP="00B120F8">
      <w:pPr>
        <w:spacing w:after="0"/>
        <w:ind w:firstLine="567"/>
        <w:jc w:val="both"/>
        <w:rPr>
          <w:rFonts w:ascii="Cambria" w:hAnsi="Cambria" w:cs="Times New Roman"/>
          <w:sz w:val="24"/>
          <w:szCs w:val="24"/>
        </w:rPr>
      </w:pPr>
      <w:r w:rsidRPr="00B120F8">
        <w:rPr>
          <w:rFonts w:ascii="Cambria" w:hAnsi="Cambria" w:cs="Times New Roman"/>
          <w:sz w:val="24"/>
          <w:szCs w:val="24"/>
        </w:rPr>
        <w:t xml:space="preserve">Language is an important thing that </w:t>
      </w:r>
      <w:r w:rsidR="00966433">
        <w:rPr>
          <w:rFonts w:ascii="Cambria" w:hAnsi="Cambria" w:cs="Times New Roman"/>
          <w:sz w:val="24"/>
          <w:szCs w:val="24"/>
        </w:rPr>
        <w:t xml:space="preserve">is </w:t>
      </w:r>
      <w:r w:rsidRPr="00B120F8">
        <w:rPr>
          <w:rFonts w:ascii="Cambria" w:hAnsi="Cambria" w:cs="Times New Roman"/>
          <w:sz w:val="24"/>
          <w:szCs w:val="24"/>
        </w:rPr>
        <w:t>used to communicate with each other. English is a language spoken in the world apart from other foreign languages. English is related to aspects of life possessed by humans.</w:t>
      </w:r>
    </w:p>
    <w:p w14:paraId="2EC3E411" w14:textId="77777777" w:rsidR="00B120F8" w:rsidRPr="00B120F8" w:rsidRDefault="00B120F8" w:rsidP="00B120F8">
      <w:pPr>
        <w:spacing w:after="0"/>
        <w:ind w:firstLine="567"/>
        <w:jc w:val="both"/>
        <w:rPr>
          <w:rFonts w:ascii="Cambria" w:hAnsi="Cambria" w:cs="Times New Roman"/>
          <w:sz w:val="24"/>
          <w:szCs w:val="24"/>
        </w:rPr>
      </w:pPr>
      <w:r w:rsidRPr="00B120F8">
        <w:rPr>
          <w:rFonts w:ascii="Cambria" w:hAnsi="Cambria" w:cs="Times New Roman"/>
          <w:sz w:val="24"/>
          <w:szCs w:val="24"/>
        </w:rPr>
        <w:t xml:space="preserve">Based on </w:t>
      </w:r>
      <w:proofErr w:type="spellStart"/>
      <w:r w:rsidRPr="00B120F8">
        <w:rPr>
          <w:rFonts w:ascii="Cambria" w:hAnsi="Cambria" w:cs="Times New Roman"/>
          <w:sz w:val="24"/>
          <w:szCs w:val="24"/>
        </w:rPr>
        <w:t>Fromkin</w:t>
      </w:r>
      <w:proofErr w:type="spellEnd"/>
      <w:r w:rsidRPr="00B120F8">
        <w:rPr>
          <w:rFonts w:ascii="Cambria" w:hAnsi="Cambria" w:cs="Times New Roman"/>
          <w:sz w:val="24"/>
          <w:szCs w:val="24"/>
        </w:rPr>
        <w:t xml:space="preserve"> and Rodman (2011), there are 500.000 entries in the English dictionary that are not summarized. The speakers usually do not understand what they are saying. Besides, most speakers of a language know more than hundreds of words. Researchers estimate that a six-year-old child knows about 13.000 words, teenagers who have graduated from high school on average know 60.000 words, and college graduates are </w:t>
      </w:r>
      <w:r w:rsidRPr="00B120F8">
        <w:rPr>
          <w:rFonts w:ascii="Cambria" w:hAnsi="Cambria" w:cs="Times New Roman"/>
          <w:sz w:val="24"/>
          <w:szCs w:val="24"/>
        </w:rPr>
        <w:lastRenderedPageBreak/>
        <w:t>likely to know more. But we have to learn new words throughout life regardless of educational level.</w:t>
      </w:r>
    </w:p>
    <w:p w14:paraId="2C112350" w14:textId="2217C139" w:rsidR="00B120F8" w:rsidRPr="00B120F8" w:rsidRDefault="00B120F8" w:rsidP="00B120F8">
      <w:pPr>
        <w:spacing w:after="0"/>
        <w:ind w:firstLine="567"/>
        <w:jc w:val="both"/>
        <w:rPr>
          <w:rFonts w:ascii="Cambria" w:hAnsi="Cambria" w:cs="Times New Roman"/>
          <w:sz w:val="24"/>
          <w:szCs w:val="24"/>
        </w:rPr>
      </w:pPr>
      <w:proofErr w:type="spellStart"/>
      <w:r w:rsidRPr="00B120F8">
        <w:rPr>
          <w:rFonts w:ascii="Cambria" w:hAnsi="Cambria" w:cs="Times New Roman"/>
          <w:sz w:val="24"/>
          <w:szCs w:val="24"/>
        </w:rPr>
        <w:t>Pourhosein</w:t>
      </w:r>
      <w:proofErr w:type="spellEnd"/>
      <w:r w:rsidRPr="00B120F8">
        <w:rPr>
          <w:rFonts w:ascii="Cambria" w:hAnsi="Cambria" w:cs="Times New Roman"/>
          <w:sz w:val="24"/>
          <w:szCs w:val="24"/>
        </w:rPr>
        <w:t xml:space="preserve"> </w:t>
      </w:r>
      <w:proofErr w:type="spellStart"/>
      <w:r w:rsidRPr="00B120F8">
        <w:rPr>
          <w:rFonts w:ascii="Cambria" w:hAnsi="Cambria" w:cs="Times New Roman"/>
          <w:sz w:val="24"/>
          <w:szCs w:val="24"/>
        </w:rPr>
        <w:t>Gilakjani</w:t>
      </w:r>
      <w:proofErr w:type="spellEnd"/>
      <w:r w:rsidRPr="00B120F8">
        <w:rPr>
          <w:rFonts w:ascii="Cambria" w:hAnsi="Cambria" w:cs="Times New Roman"/>
          <w:sz w:val="24"/>
          <w:szCs w:val="24"/>
        </w:rPr>
        <w:t xml:space="preserve"> (2016) defines one of the skills that </w:t>
      </w:r>
      <w:proofErr w:type="gramStart"/>
      <w:r w:rsidRPr="00B120F8">
        <w:rPr>
          <w:rFonts w:ascii="Cambria" w:hAnsi="Cambria" w:cs="Times New Roman"/>
          <w:sz w:val="24"/>
          <w:szCs w:val="24"/>
        </w:rPr>
        <w:t>is</w:t>
      </w:r>
      <w:proofErr w:type="gramEnd"/>
      <w:r w:rsidRPr="00B120F8">
        <w:rPr>
          <w:rFonts w:ascii="Cambria" w:hAnsi="Cambria" w:cs="Times New Roman"/>
          <w:sz w:val="24"/>
          <w:szCs w:val="24"/>
        </w:rPr>
        <w:t xml:space="preserve"> quite difficult for students to learn, namely English pronunciation, where students are required to spend a lot of time improving their pronunciation skil</w:t>
      </w:r>
      <w:r w:rsidR="00457B8C">
        <w:rPr>
          <w:rFonts w:ascii="Cambria" w:hAnsi="Cambria" w:cs="Times New Roman"/>
          <w:sz w:val="24"/>
          <w:szCs w:val="24"/>
        </w:rPr>
        <w:t>ls. It is stated that</w:t>
      </w:r>
      <w:r w:rsidRPr="00B120F8">
        <w:rPr>
          <w:rFonts w:ascii="Cambria" w:hAnsi="Cambria" w:cs="Times New Roman"/>
          <w:sz w:val="24"/>
          <w:szCs w:val="24"/>
        </w:rPr>
        <w:t xml:space="preserve"> students who learn pronunciation called good pronunciation of English, while students who have difficulty pronouncing are called pronunciation of poor.</w:t>
      </w:r>
    </w:p>
    <w:p w14:paraId="28848450" w14:textId="3F4134F0" w:rsidR="00B120F8" w:rsidRPr="00B120F8" w:rsidRDefault="00742ADD" w:rsidP="00CB606D">
      <w:pPr>
        <w:spacing w:after="0"/>
        <w:ind w:firstLine="567"/>
        <w:jc w:val="both"/>
        <w:rPr>
          <w:rFonts w:ascii="Cambria" w:hAnsi="Cambria" w:cs="Times New Roman"/>
          <w:sz w:val="24"/>
          <w:szCs w:val="24"/>
        </w:rPr>
      </w:pPr>
      <w:proofErr w:type="spellStart"/>
      <w:r>
        <w:rPr>
          <w:rFonts w:ascii="Cambria" w:hAnsi="Cambria" w:cs="Times New Roman"/>
          <w:sz w:val="24"/>
          <w:szCs w:val="24"/>
        </w:rPr>
        <w:t>Fromkin</w:t>
      </w:r>
      <w:proofErr w:type="spellEnd"/>
      <w:r>
        <w:rPr>
          <w:rFonts w:ascii="Cambria" w:hAnsi="Cambria" w:cs="Times New Roman"/>
          <w:sz w:val="24"/>
          <w:szCs w:val="24"/>
        </w:rPr>
        <w:t xml:space="preserve"> and Rodman explain </w:t>
      </w:r>
      <w:r w:rsidR="00B120F8" w:rsidRPr="00B120F8">
        <w:rPr>
          <w:rFonts w:ascii="Cambria" w:hAnsi="Cambria" w:cs="Times New Roman"/>
          <w:sz w:val="24"/>
          <w:szCs w:val="24"/>
        </w:rPr>
        <w:t>that the study of speech sounds is phonetics. Like when you hear speech sounds, you should understand the human voice and the differences in these sounds. The voice converged as he spoke. It is unclear where one voice e</w:t>
      </w:r>
      <w:r w:rsidR="00D454A0">
        <w:rPr>
          <w:rFonts w:ascii="Cambria" w:hAnsi="Cambria" w:cs="Times New Roman"/>
          <w:sz w:val="24"/>
          <w:szCs w:val="24"/>
        </w:rPr>
        <w:t>nded. The next begi</w:t>
      </w:r>
      <w:r w:rsidR="00B120F8" w:rsidRPr="00B120F8">
        <w:rPr>
          <w:rFonts w:ascii="Cambria" w:hAnsi="Cambria" w:cs="Times New Roman"/>
          <w:sz w:val="24"/>
          <w:szCs w:val="24"/>
        </w:rPr>
        <w:t>n</w:t>
      </w:r>
      <w:r w:rsidR="00D454A0">
        <w:rPr>
          <w:rFonts w:ascii="Cambria" w:hAnsi="Cambria" w:cs="Times New Roman"/>
          <w:sz w:val="24"/>
          <w:szCs w:val="24"/>
        </w:rPr>
        <w:t>s</w:t>
      </w:r>
      <w:r w:rsidR="00B120F8" w:rsidRPr="00B120F8">
        <w:rPr>
          <w:rFonts w:ascii="Cambria" w:hAnsi="Cambria" w:cs="Times New Roman"/>
          <w:sz w:val="24"/>
          <w:szCs w:val="24"/>
        </w:rPr>
        <w:t xml:space="preserve"> to take him long to understand. However, when we know the language while we hear individual voices in the "mind's ear" we can understand it.</w:t>
      </w:r>
    </w:p>
    <w:p w14:paraId="7ED4B924" w14:textId="53B4D5B5" w:rsidR="00B120F8" w:rsidRPr="00DF30F6" w:rsidRDefault="00B120F8" w:rsidP="00B120F8">
      <w:pPr>
        <w:spacing w:after="0"/>
        <w:ind w:firstLine="567"/>
        <w:jc w:val="both"/>
        <w:rPr>
          <w:rFonts w:ascii="Cambria" w:hAnsi="Cambria" w:cs="Times New Roman"/>
          <w:color w:val="000000" w:themeColor="text1"/>
          <w:sz w:val="24"/>
          <w:szCs w:val="24"/>
        </w:rPr>
      </w:pPr>
      <w:r w:rsidRPr="00281134">
        <w:rPr>
          <w:rFonts w:ascii="Cambria" w:hAnsi="Cambria" w:cs="Times New Roman"/>
          <w:sz w:val="24"/>
          <w:szCs w:val="24"/>
        </w:rPr>
        <w:t>There are three voices that an English speaker knows. However, this was only one voice that can hear next. It can be grouped from one v</w:t>
      </w:r>
      <w:r w:rsidR="00742ADD" w:rsidRPr="00281134">
        <w:rPr>
          <w:rFonts w:ascii="Cambria" w:hAnsi="Cambria" w:cs="Times New Roman"/>
          <w:sz w:val="24"/>
          <w:szCs w:val="24"/>
        </w:rPr>
        <w:t>oice into several in English</w:t>
      </w:r>
      <w:r w:rsidR="00DF30F6">
        <w:rPr>
          <w:rFonts w:ascii="Cambria" w:hAnsi="Cambria" w:cs="Times New Roman"/>
          <w:sz w:val="24"/>
          <w:szCs w:val="24"/>
        </w:rPr>
        <w:t xml:space="preserve"> </w:t>
      </w:r>
      <w:r w:rsidR="00DF30F6" w:rsidRPr="00DF30F6">
        <w:rPr>
          <w:rFonts w:ascii="Cambria" w:hAnsi="Cambria" w:cs="Times New Roman"/>
          <w:color w:val="000000" w:themeColor="text1"/>
          <w:sz w:val="24"/>
          <w:szCs w:val="24"/>
        </w:rPr>
        <w:t>and they are identified into chapters like /b/ in a robbery.</w:t>
      </w:r>
    </w:p>
    <w:p w14:paraId="41CF903E" w14:textId="42784AB5" w:rsidR="00B120F8" w:rsidRPr="00281134" w:rsidRDefault="00B120F8" w:rsidP="00281134">
      <w:pPr>
        <w:spacing w:after="0"/>
        <w:ind w:firstLine="567"/>
        <w:jc w:val="both"/>
        <w:rPr>
          <w:rFonts w:ascii="Cambria" w:hAnsi="Cambria" w:cs="Times New Roman"/>
          <w:sz w:val="24"/>
          <w:szCs w:val="24"/>
        </w:rPr>
      </w:pPr>
      <w:r w:rsidRPr="00281134">
        <w:rPr>
          <w:rFonts w:ascii="Cambria" w:hAnsi="Cambria" w:cs="Times New Roman"/>
          <w:sz w:val="24"/>
          <w:szCs w:val="24"/>
        </w:rPr>
        <w:t>Speech sounds are classified into vowels and consonants. Vowels are described in terms of articulation and by hearing and finding the best co</w:t>
      </w:r>
      <w:r w:rsidR="00281134">
        <w:rPr>
          <w:rFonts w:ascii="Cambria" w:hAnsi="Cambria" w:cs="Times New Roman"/>
          <w:sz w:val="24"/>
          <w:szCs w:val="24"/>
        </w:rPr>
        <w:t xml:space="preserve">nsonants. The language alphabet </w:t>
      </w:r>
      <w:r w:rsidRPr="00281134">
        <w:rPr>
          <w:rFonts w:ascii="Cambria" w:hAnsi="Cambria" w:cs="Times New Roman"/>
          <w:sz w:val="24"/>
          <w:szCs w:val="24"/>
        </w:rPr>
        <w:t xml:space="preserve">becomes a reference for vowels and consonants. For example, </w:t>
      </w:r>
      <w:r w:rsidR="00281134">
        <w:rPr>
          <w:rFonts w:ascii="Cambria" w:hAnsi="Cambria" w:cs="Arial"/>
          <w:color w:val="202124"/>
          <w:sz w:val="24"/>
          <w:szCs w:val="24"/>
          <w:shd w:val="clear" w:color="auto" w:fill="FFFFFF"/>
        </w:rPr>
        <w:t xml:space="preserve"> /i:/, </w:t>
      </w:r>
      <w:r w:rsidR="00281134" w:rsidRPr="00281134">
        <w:rPr>
          <w:rFonts w:ascii="Cambria" w:hAnsi="Cambria" w:cs="Arial"/>
          <w:color w:val="202124"/>
          <w:sz w:val="24"/>
          <w:szCs w:val="24"/>
          <w:shd w:val="clear" w:color="auto" w:fill="FFFFFF"/>
        </w:rPr>
        <w:t>/ɪ/,</w:t>
      </w:r>
      <w:r w:rsidR="00281134">
        <w:rPr>
          <w:rFonts w:ascii="Cambria" w:hAnsi="Cambria" w:cs="Arial"/>
          <w:color w:val="202124"/>
          <w:sz w:val="24"/>
          <w:szCs w:val="24"/>
          <w:shd w:val="clear" w:color="auto" w:fill="FFFFFF"/>
        </w:rPr>
        <w:t xml:space="preserve"> </w:t>
      </w:r>
      <w:r w:rsidR="00281134" w:rsidRPr="00281134">
        <w:rPr>
          <w:rFonts w:ascii="Cambria" w:hAnsi="Cambria" w:cs="Arial"/>
          <w:color w:val="202124"/>
          <w:sz w:val="24"/>
          <w:szCs w:val="24"/>
          <w:shd w:val="clear" w:color="auto" w:fill="FFFFFF"/>
        </w:rPr>
        <w:t>/</w:t>
      </w:r>
      <w:r w:rsidR="00281134" w:rsidRPr="00281134">
        <w:rPr>
          <w:rFonts w:ascii="Cambria" w:hAnsi="Cambria" w:cs="Arial"/>
          <w:bCs/>
          <w:color w:val="202124"/>
          <w:sz w:val="24"/>
          <w:szCs w:val="24"/>
          <w:shd w:val="clear" w:color="auto" w:fill="FFFFFF"/>
        </w:rPr>
        <w:t>e</w:t>
      </w:r>
      <w:r w:rsidR="00281134" w:rsidRPr="00281134">
        <w:rPr>
          <w:rFonts w:ascii="Cambria" w:hAnsi="Cambria" w:cs="Arial"/>
          <w:color w:val="202124"/>
          <w:sz w:val="24"/>
          <w:szCs w:val="24"/>
          <w:shd w:val="clear" w:color="auto" w:fill="FFFFFF"/>
        </w:rPr>
        <w:t>/,</w:t>
      </w:r>
      <w:r w:rsidR="00281134">
        <w:rPr>
          <w:rFonts w:ascii="Cambria" w:hAnsi="Cambria" w:cs="Arial"/>
          <w:color w:val="202124"/>
          <w:sz w:val="24"/>
          <w:szCs w:val="24"/>
          <w:shd w:val="clear" w:color="auto" w:fill="FFFFFF"/>
        </w:rPr>
        <w:t xml:space="preserve"> </w:t>
      </w:r>
      <w:r w:rsidR="00281134" w:rsidRPr="00281134">
        <w:rPr>
          <w:rFonts w:ascii="Cambria" w:hAnsi="Cambria" w:cs="Arial"/>
          <w:color w:val="202124"/>
          <w:sz w:val="24"/>
          <w:szCs w:val="24"/>
          <w:shd w:val="clear" w:color="auto" w:fill="FFFFFF"/>
        </w:rPr>
        <w:t>/æ/,</w:t>
      </w:r>
      <w:r w:rsidR="00281134">
        <w:rPr>
          <w:rFonts w:ascii="Cambria" w:hAnsi="Cambria" w:cs="Arial"/>
          <w:color w:val="202124"/>
          <w:sz w:val="24"/>
          <w:szCs w:val="24"/>
          <w:shd w:val="clear" w:color="auto" w:fill="FFFFFF"/>
        </w:rPr>
        <w:t xml:space="preserve"> </w:t>
      </w:r>
      <w:r w:rsidR="00281134" w:rsidRPr="00281134">
        <w:rPr>
          <w:rFonts w:ascii="Cambria" w:hAnsi="Cambria" w:cs="Arial"/>
          <w:color w:val="202124"/>
          <w:sz w:val="24"/>
          <w:szCs w:val="24"/>
          <w:shd w:val="clear" w:color="auto" w:fill="FFFFFF"/>
        </w:rPr>
        <w:t>/a:/,</w:t>
      </w:r>
      <w:r w:rsidR="00281134">
        <w:rPr>
          <w:rFonts w:ascii="Cambria" w:hAnsi="Cambria" w:cs="Arial"/>
          <w:color w:val="202124"/>
          <w:sz w:val="24"/>
          <w:szCs w:val="24"/>
          <w:shd w:val="clear" w:color="auto" w:fill="FFFFFF"/>
        </w:rPr>
        <w:t xml:space="preserve"> </w:t>
      </w:r>
      <w:r w:rsidR="00281134" w:rsidRPr="00281134">
        <w:rPr>
          <w:rFonts w:ascii="Cambria" w:hAnsi="Cambria" w:cs="Arial"/>
          <w:color w:val="202124"/>
          <w:sz w:val="24"/>
          <w:szCs w:val="24"/>
          <w:shd w:val="clear" w:color="auto" w:fill="FFFFFF"/>
        </w:rPr>
        <w:t>/ɒ/</w:t>
      </w:r>
      <w:r w:rsidR="00281134">
        <w:rPr>
          <w:rFonts w:ascii="Cambria" w:hAnsi="Cambria" w:cs="Arial"/>
          <w:color w:val="202124"/>
          <w:sz w:val="24"/>
          <w:szCs w:val="24"/>
          <w:shd w:val="clear" w:color="auto" w:fill="FFFFFF"/>
        </w:rPr>
        <w:t xml:space="preserve"> </w:t>
      </w:r>
      <w:r w:rsidR="00281134" w:rsidRPr="00281134">
        <w:rPr>
          <w:rFonts w:ascii="Cambria" w:hAnsi="Cambria" w:cs="Arial"/>
          <w:color w:val="202124"/>
          <w:sz w:val="24"/>
          <w:szCs w:val="24"/>
          <w:shd w:val="clear" w:color="auto" w:fill="FFFFFF"/>
        </w:rPr>
        <w:t>,/ᴐ:/</w:t>
      </w:r>
      <w:r w:rsidR="00281134">
        <w:rPr>
          <w:rFonts w:ascii="Cambria" w:hAnsi="Cambria" w:cs="Arial"/>
          <w:color w:val="202124"/>
          <w:sz w:val="24"/>
          <w:szCs w:val="24"/>
          <w:shd w:val="clear" w:color="auto" w:fill="FFFFFF"/>
        </w:rPr>
        <w:t xml:space="preserve"> </w:t>
      </w:r>
      <w:r w:rsidR="00281134" w:rsidRPr="00281134">
        <w:rPr>
          <w:rFonts w:ascii="Cambria" w:hAnsi="Cambria" w:cs="Arial"/>
          <w:color w:val="202124"/>
          <w:sz w:val="24"/>
          <w:szCs w:val="24"/>
          <w:shd w:val="clear" w:color="auto" w:fill="FFFFFF"/>
        </w:rPr>
        <w:t>,/ʊ/</w:t>
      </w:r>
      <w:r w:rsidR="00281134">
        <w:rPr>
          <w:rFonts w:ascii="Cambria" w:hAnsi="Cambria" w:cs="Arial"/>
          <w:color w:val="202124"/>
          <w:sz w:val="24"/>
          <w:szCs w:val="24"/>
          <w:shd w:val="clear" w:color="auto" w:fill="FFFFFF"/>
        </w:rPr>
        <w:t xml:space="preserve"> </w:t>
      </w:r>
      <w:r w:rsidR="00281134" w:rsidRPr="00281134">
        <w:rPr>
          <w:rFonts w:ascii="Cambria" w:hAnsi="Cambria" w:cs="Arial"/>
          <w:color w:val="202124"/>
          <w:sz w:val="24"/>
          <w:szCs w:val="24"/>
          <w:shd w:val="clear" w:color="auto" w:fill="FFFFFF"/>
        </w:rPr>
        <w:t>,/</w:t>
      </w:r>
      <w:r w:rsidR="00281134" w:rsidRPr="00281134">
        <w:rPr>
          <w:rFonts w:ascii="Cambria" w:hAnsi="Cambria" w:cs="Arial"/>
          <w:bCs/>
          <w:color w:val="202124"/>
          <w:sz w:val="24"/>
          <w:szCs w:val="24"/>
          <w:shd w:val="clear" w:color="auto" w:fill="FFFFFF"/>
        </w:rPr>
        <w:t>u</w:t>
      </w:r>
      <w:r w:rsidR="00281134">
        <w:rPr>
          <w:rFonts w:ascii="Cambria" w:hAnsi="Cambria" w:cs="Arial"/>
          <w:color w:val="202124"/>
          <w:sz w:val="24"/>
          <w:szCs w:val="24"/>
          <w:shd w:val="clear" w:color="auto" w:fill="FFFFFF"/>
        </w:rPr>
        <w:t>:/ ,</w:t>
      </w:r>
      <w:r w:rsidR="00281134" w:rsidRPr="00281134">
        <w:rPr>
          <w:rFonts w:ascii="Cambria" w:hAnsi="Cambria" w:cs="Arial"/>
          <w:color w:val="202124"/>
          <w:sz w:val="24"/>
          <w:szCs w:val="24"/>
          <w:shd w:val="clear" w:color="auto" w:fill="FFFFFF"/>
        </w:rPr>
        <w:t>/ʌ</w:t>
      </w:r>
      <w:r w:rsidR="00281134">
        <w:rPr>
          <w:rFonts w:ascii="Cambria" w:hAnsi="Cambria" w:cs="Arial"/>
          <w:color w:val="202124"/>
          <w:sz w:val="24"/>
          <w:szCs w:val="24"/>
          <w:shd w:val="clear" w:color="auto" w:fill="FFFFFF"/>
        </w:rPr>
        <w:t>/ ,</w:t>
      </w:r>
      <w:r w:rsidR="00281134" w:rsidRPr="00281134">
        <w:rPr>
          <w:rFonts w:ascii="Cambria" w:hAnsi="Cambria" w:cs="Arial"/>
          <w:color w:val="202124"/>
          <w:sz w:val="24"/>
          <w:szCs w:val="24"/>
          <w:shd w:val="clear" w:color="auto" w:fill="FFFFFF"/>
        </w:rPr>
        <w:t>/ɜ</w:t>
      </w:r>
      <w:r w:rsidR="00281134">
        <w:rPr>
          <w:rFonts w:ascii="Cambria" w:hAnsi="Cambria" w:cs="Arial"/>
          <w:color w:val="202124"/>
          <w:sz w:val="24"/>
          <w:szCs w:val="24"/>
          <w:shd w:val="clear" w:color="auto" w:fill="FFFFFF"/>
        </w:rPr>
        <w:t>:/ ,</w:t>
      </w:r>
      <w:r w:rsidR="00281134" w:rsidRPr="00281134">
        <w:rPr>
          <w:rFonts w:ascii="Cambria" w:hAnsi="Cambria" w:cs="Arial"/>
          <w:color w:val="202124"/>
          <w:sz w:val="24"/>
          <w:szCs w:val="24"/>
          <w:shd w:val="clear" w:color="auto" w:fill="FFFFFF"/>
        </w:rPr>
        <w:t xml:space="preserve">/ə/ </w:t>
      </w:r>
      <w:r w:rsidRPr="00281134">
        <w:rPr>
          <w:rFonts w:ascii="Cambria" w:hAnsi="Cambria" w:cs="Times New Roman"/>
          <w:sz w:val="24"/>
          <w:szCs w:val="24"/>
        </w:rPr>
        <w:t>in English represent language vowels, and other letters represent consonant sounds.</w:t>
      </w:r>
    </w:p>
    <w:p w14:paraId="52DD5F3B" w14:textId="77777777" w:rsidR="00B120F8" w:rsidRPr="00B120F8" w:rsidRDefault="00B120F8" w:rsidP="00B120F8">
      <w:pPr>
        <w:spacing w:after="0"/>
        <w:ind w:firstLine="567"/>
        <w:jc w:val="both"/>
        <w:rPr>
          <w:rFonts w:ascii="Cambria" w:hAnsi="Cambria" w:cs="Times New Roman"/>
          <w:sz w:val="24"/>
          <w:szCs w:val="24"/>
        </w:rPr>
      </w:pPr>
      <w:proofErr w:type="spellStart"/>
      <w:r w:rsidRPr="00B120F8">
        <w:rPr>
          <w:rFonts w:ascii="Cambria" w:hAnsi="Cambria" w:cs="Times New Roman"/>
          <w:sz w:val="24"/>
          <w:szCs w:val="24"/>
        </w:rPr>
        <w:t>Senowarsito</w:t>
      </w:r>
      <w:proofErr w:type="spellEnd"/>
      <w:r w:rsidRPr="00B120F8">
        <w:rPr>
          <w:rFonts w:ascii="Cambria" w:hAnsi="Cambria" w:cs="Times New Roman"/>
          <w:sz w:val="24"/>
          <w:szCs w:val="24"/>
        </w:rPr>
        <w:t xml:space="preserve"> and </w:t>
      </w:r>
      <w:proofErr w:type="spellStart"/>
      <w:r w:rsidRPr="00B120F8">
        <w:rPr>
          <w:rFonts w:ascii="Cambria" w:hAnsi="Cambria" w:cs="Times New Roman"/>
          <w:sz w:val="24"/>
          <w:szCs w:val="24"/>
        </w:rPr>
        <w:t>Andini</w:t>
      </w:r>
      <w:proofErr w:type="spellEnd"/>
      <w:r w:rsidRPr="00B120F8">
        <w:rPr>
          <w:rFonts w:ascii="Cambria" w:hAnsi="Cambria" w:cs="Times New Roman"/>
          <w:sz w:val="24"/>
          <w:szCs w:val="24"/>
        </w:rPr>
        <w:t xml:space="preserve"> stated that speech sounds that block part or all of the airflow through the mouth (using lips, teeth, tongue, and palate) are consonants. In English, the letter f of the alphabet represents consonants and includes all letters that are not vowels. Example: b, d, k, s. </w:t>
      </w:r>
      <w:proofErr w:type="gramStart"/>
      <w:r w:rsidRPr="00B120F8">
        <w:rPr>
          <w:rFonts w:ascii="Cambria" w:hAnsi="Cambria" w:cs="Times New Roman"/>
          <w:sz w:val="24"/>
          <w:szCs w:val="24"/>
        </w:rPr>
        <w:t>The</w:t>
      </w:r>
      <w:proofErr w:type="gramEnd"/>
      <w:r w:rsidRPr="00B120F8">
        <w:rPr>
          <w:rFonts w:ascii="Cambria" w:hAnsi="Cambria" w:cs="Times New Roman"/>
          <w:sz w:val="24"/>
          <w:szCs w:val="24"/>
        </w:rPr>
        <w:t xml:space="preserve"> respiratory organ will release air more or less obstructed, producing consonants. Consonants are generally classified by VOICING, PLACE, and MANNER stand for VPM (2016).</w:t>
      </w:r>
    </w:p>
    <w:p w14:paraId="119B49EE" w14:textId="1E8E0ADA" w:rsidR="00B120F8" w:rsidRPr="00B120F8" w:rsidRDefault="00B120F8" w:rsidP="00B120F8">
      <w:pPr>
        <w:spacing w:after="0"/>
        <w:ind w:firstLine="567"/>
        <w:jc w:val="both"/>
        <w:rPr>
          <w:rFonts w:ascii="Cambria" w:hAnsi="Cambria" w:cs="Times New Roman"/>
          <w:sz w:val="24"/>
          <w:szCs w:val="24"/>
        </w:rPr>
      </w:pPr>
      <w:r w:rsidRPr="00B120F8">
        <w:rPr>
          <w:rFonts w:ascii="Cambria" w:hAnsi="Cambria" w:cs="Times New Roman"/>
          <w:sz w:val="24"/>
          <w:szCs w:val="24"/>
        </w:rPr>
        <w:t xml:space="preserve">However, languages may ​​contain different sounds. The vowel channels are formed from sounds of all languages ​​in the world together in the sound class. </w:t>
      </w:r>
      <w:proofErr w:type="spellStart"/>
      <w:r w:rsidRPr="00B120F8">
        <w:rPr>
          <w:rFonts w:ascii="Cambria" w:hAnsi="Cambria" w:cs="Times New Roman"/>
          <w:sz w:val="24"/>
          <w:szCs w:val="24"/>
        </w:rPr>
        <w:t>Senowarsito</w:t>
      </w:r>
      <w:proofErr w:type="spellEnd"/>
      <w:r w:rsidRPr="00B120F8">
        <w:rPr>
          <w:rFonts w:ascii="Cambria" w:hAnsi="Cambria" w:cs="Times New Roman"/>
          <w:sz w:val="24"/>
          <w:szCs w:val="24"/>
        </w:rPr>
        <w:t xml:space="preserve"> and </w:t>
      </w:r>
      <w:proofErr w:type="spellStart"/>
      <w:r w:rsidRPr="00B120F8">
        <w:rPr>
          <w:rFonts w:ascii="Cambria" w:hAnsi="Cambria" w:cs="Times New Roman"/>
          <w:sz w:val="24"/>
          <w:szCs w:val="24"/>
        </w:rPr>
        <w:t>Andini</w:t>
      </w:r>
      <w:proofErr w:type="spellEnd"/>
      <w:r w:rsidRPr="00B120F8">
        <w:rPr>
          <w:rFonts w:ascii="Cambria" w:hAnsi="Cambria" w:cs="Times New Roman"/>
          <w:sz w:val="24"/>
          <w:szCs w:val="24"/>
        </w:rPr>
        <w:t xml:space="preserve"> stated that velum is lifting the back of the tongue towards the soft palate or called a consonant sound. Velar is a class of sounds produced by raising the back of the tongue toward the soft palate or velum. The sound of velar or the start and end sounds such as kick /</w:t>
      </w:r>
      <w:proofErr w:type="spellStart"/>
      <w:r w:rsidRPr="00B120F8">
        <w:rPr>
          <w:rFonts w:ascii="Cambria" w:hAnsi="Cambria" w:cs="Times New Roman"/>
          <w:sz w:val="24"/>
          <w:szCs w:val="24"/>
        </w:rPr>
        <w:t>kɪk</w:t>
      </w:r>
      <w:proofErr w:type="spellEnd"/>
      <w:r w:rsidRPr="00B120F8">
        <w:rPr>
          <w:rFonts w:ascii="Cambria" w:hAnsi="Cambria" w:cs="Times New Roman"/>
          <w:sz w:val="24"/>
          <w:szCs w:val="24"/>
        </w:rPr>
        <w:t>/ and gig /</w:t>
      </w:r>
      <w:proofErr w:type="spellStart"/>
      <w:r w:rsidRPr="00B120F8">
        <w:rPr>
          <w:rFonts w:ascii="Cambria" w:hAnsi="Cambria" w:cs="Times New Roman"/>
          <w:sz w:val="24"/>
          <w:szCs w:val="24"/>
        </w:rPr>
        <w:t>gɪg</w:t>
      </w:r>
      <w:proofErr w:type="spellEnd"/>
      <w:r w:rsidRPr="00B120F8">
        <w:rPr>
          <w:rFonts w:ascii="Cambria" w:hAnsi="Cambria" w:cs="Times New Roman"/>
          <w:sz w:val="24"/>
          <w:szCs w:val="24"/>
        </w:rPr>
        <w:t>/ and the fi</w:t>
      </w:r>
      <w:r w:rsidR="00570815">
        <w:rPr>
          <w:rFonts w:ascii="Cambria" w:hAnsi="Cambria" w:cs="Times New Roman"/>
          <w:sz w:val="24"/>
          <w:szCs w:val="24"/>
        </w:rPr>
        <w:t>nal sound of /</w:t>
      </w:r>
      <w:proofErr w:type="spellStart"/>
      <w:r w:rsidR="00570815">
        <w:rPr>
          <w:rFonts w:ascii="Cambria" w:hAnsi="Cambria" w:cs="Times New Roman"/>
          <w:sz w:val="24"/>
          <w:szCs w:val="24"/>
        </w:rPr>
        <w:t>bӕk</w:t>
      </w:r>
      <w:proofErr w:type="spellEnd"/>
      <w:r w:rsidR="00570815">
        <w:rPr>
          <w:rFonts w:ascii="Cambria" w:hAnsi="Cambria" w:cs="Times New Roman"/>
          <w:sz w:val="24"/>
          <w:szCs w:val="24"/>
        </w:rPr>
        <w:t>/ and bag /</w:t>
      </w:r>
      <w:proofErr w:type="spellStart"/>
      <w:r w:rsidR="00570815">
        <w:rPr>
          <w:rFonts w:ascii="Cambria" w:hAnsi="Cambria" w:cs="Times New Roman"/>
          <w:sz w:val="24"/>
          <w:szCs w:val="24"/>
        </w:rPr>
        <w:t>bӕg</w:t>
      </w:r>
      <w:proofErr w:type="spellEnd"/>
      <w:r w:rsidR="00570815">
        <w:rPr>
          <w:rFonts w:ascii="Cambria" w:hAnsi="Cambria" w:cs="Times New Roman"/>
          <w:sz w:val="24"/>
          <w:szCs w:val="24"/>
        </w:rPr>
        <w:t>/</w:t>
      </w:r>
      <w:r w:rsidRPr="00B120F8">
        <w:rPr>
          <w:rFonts w:ascii="Cambria" w:hAnsi="Cambria" w:cs="Times New Roman"/>
          <w:sz w:val="24"/>
          <w:szCs w:val="24"/>
        </w:rPr>
        <w:t xml:space="preserve"> (2016).</w:t>
      </w:r>
    </w:p>
    <w:p w14:paraId="0D6FEDBB" w14:textId="72BEF42C" w:rsidR="00B120F8" w:rsidRPr="00B120F8" w:rsidRDefault="00B120F8" w:rsidP="00B120F8">
      <w:pPr>
        <w:spacing w:after="0"/>
        <w:ind w:firstLine="567"/>
        <w:jc w:val="both"/>
        <w:rPr>
          <w:rFonts w:ascii="Cambria" w:hAnsi="Cambria" w:cs="Times New Roman"/>
          <w:sz w:val="24"/>
          <w:szCs w:val="24"/>
        </w:rPr>
      </w:pPr>
      <w:r w:rsidRPr="00B120F8">
        <w:rPr>
          <w:rFonts w:ascii="Cambria" w:hAnsi="Cambria" w:cs="Times New Roman"/>
          <w:sz w:val="24"/>
          <w:szCs w:val="24"/>
        </w:rPr>
        <w:t>The objectives of this research are: (1) To analyze velar consonants sound in English language education students in PGRI Semarang university especially in the 4th-semester students who usually have sufficient ability to speak English is to map the pronunciation ability of velar consonant sound; (2) To identify the dominant error of velar consonant pronounced by the English education department; (3) To know the contribution pronounced by the student of English Educati</w:t>
      </w:r>
      <w:r w:rsidR="00B41E05">
        <w:rPr>
          <w:rFonts w:ascii="Cambria" w:hAnsi="Cambria" w:cs="Times New Roman"/>
          <w:sz w:val="24"/>
          <w:szCs w:val="24"/>
        </w:rPr>
        <w:t>on Department Study Program in Pron</w:t>
      </w:r>
      <w:r w:rsidRPr="00B120F8">
        <w:rPr>
          <w:rFonts w:ascii="Cambria" w:hAnsi="Cambria" w:cs="Times New Roman"/>
          <w:sz w:val="24"/>
          <w:szCs w:val="24"/>
        </w:rPr>
        <w:t>unc</w:t>
      </w:r>
      <w:r w:rsidR="00B41E05">
        <w:rPr>
          <w:rFonts w:ascii="Cambria" w:hAnsi="Cambria" w:cs="Times New Roman"/>
          <w:sz w:val="24"/>
          <w:szCs w:val="24"/>
        </w:rPr>
        <w:t>i</w:t>
      </w:r>
      <w:r w:rsidRPr="00B120F8">
        <w:rPr>
          <w:rFonts w:ascii="Cambria" w:hAnsi="Cambria" w:cs="Times New Roman"/>
          <w:sz w:val="24"/>
          <w:szCs w:val="24"/>
        </w:rPr>
        <w:t>ation learning.</w:t>
      </w:r>
    </w:p>
    <w:p w14:paraId="19FFD03D" w14:textId="77777777" w:rsidR="00B120F8" w:rsidRPr="00B120F8" w:rsidRDefault="00B120F8" w:rsidP="00B41E05">
      <w:pPr>
        <w:spacing w:after="0"/>
        <w:ind w:firstLine="567"/>
        <w:jc w:val="both"/>
        <w:rPr>
          <w:rFonts w:ascii="Cambria" w:hAnsi="Cambria" w:cs="Times New Roman"/>
          <w:sz w:val="24"/>
          <w:szCs w:val="24"/>
        </w:rPr>
      </w:pPr>
      <w:r w:rsidRPr="00B120F8">
        <w:rPr>
          <w:rFonts w:ascii="Cambria" w:hAnsi="Cambria" w:cs="Times New Roman"/>
          <w:sz w:val="24"/>
          <w:szCs w:val="24"/>
        </w:rPr>
        <w:t>In this article, it is expected that students can pronounce words with an accent like native speakers, and the language learners can pronounce words accurately so that the other person can understand them more easily. That is because of the difficulty of the perfect accent for language learners.</w:t>
      </w:r>
    </w:p>
    <w:p w14:paraId="4B7FCD75" w14:textId="759EEAB7" w:rsidR="00A33402" w:rsidRPr="004A799F" w:rsidRDefault="00B120F8" w:rsidP="004A799F">
      <w:pPr>
        <w:spacing w:after="0" w:line="360" w:lineRule="auto"/>
        <w:ind w:firstLine="567"/>
        <w:jc w:val="both"/>
        <w:rPr>
          <w:rFonts w:ascii="Cambria" w:hAnsi="Cambria" w:cs="Times New Roman"/>
          <w:color w:val="000000" w:themeColor="text1"/>
          <w:sz w:val="24"/>
          <w:szCs w:val="24"/>
        </w:rPr>
      </w:pPr>
      <w:r w:rsidRPr="00B120F8">
        <w:rPr>
          <w:rFonts w:ascii="Cambria" w:hAnsi="Cambria" w:cs="Times New Roman"/>
          <w:sz w:val="24"/>
          <w:szCs w:val="24"/>
        </w:rPr>
        <w:lastRenderedPageBreak/>
        <w:t xml:space="preserve">Besides, it is intended for students as referrals in pronunciation learning so that students do not accept the wrong pronunciation concept. So, later when they have reached the level of further use of language </w:t>
      </w:r>
      <w:r w:rsidR="004A799F">
        <w:rPr>
          <w:rFonts w:ascii="Cambria" w:hAnsi="Cambria" w:cs="Times New Roman"/>
          <w:sz w:val="24"/>
          <w:szCs w:val="24"/>
        </w:rPr>
        <w:t xml:space="preserve">as a communication tool, </w:t>
      </w:r>
      <w:r w:rsidR="004A799F" w:rsidRPr="004A799F">
        <w:rPr>
          <w:rFonts w:ascii="Cambria" w:hAnsi="Cambria" w:cs="Times New Roman"/>
          <w:color w:val="000000" w:themeColor="text1"/>
          <w:sz w:val="24"/>
          <w:szCs w:val="24"/>
        </w:rPr>
        <w:t xml:space="preserve">the miscommunication can be minimized and will make easier for students after graduating to work because they have mastered speaking English. </w:t>
      </w:r>
      <w:r w:rsidRPr="004A799F">
        <w:rPr>
          <w:rFonts w:ascii="Cambria" w:hAnsi="Cambria" w:cs="Times New Roman"/>
          <w:color w:val="000000" w:themeColor="text1"/>
          <w:sz w:val="24"/>
          <w:szCs w:val="24"/>
        </w:rPr>
        <w:t xml:space="preserve"> </w:t>
      </w:r>
    </w:p>
    <w:p w14:paraId="2E5D6751" w14:textId="77777777" w:rsidR="009E0E13" w:rsidRDefault="009E0E13" w:rsidP="00A33402">
      <w:pPr>
        <w:pStyle w:val="NoSpacing"/>
        <w:spacing w:after="120"/>
        <w:jc w:val="both"/>
        <w:rPr>
          <w:rFonts w:ascii="Cambria" w:hAnsi="Cambria" w:cstheme="minorHAnsi"/>
          <w:b/>
          <w:bCs/>
          <w:sz w:val="24"/>
          <w:szCs w:val="24"/>
        </w:rPr>
      </w:pPr>
    </w:p>
    <w:p w14:paraId="00F9E1B7" w14:textId="797632B6" w:rsidR="00A33402" w:rsidRPr="003633D1" w:rsidRDefault="00A33402" w:rsidP="00A33402">
      <w:pPr>
        <w:pStyle w:val="NoSpacing"/>
        <w:spacing w:after="120"/>
        <w:jc w:val="both"/>
        <w:rPr>
          <w:rFonts w:ascii="Cambria" w:hAnsi="Cambria" w:cstheme="minorHAnsi"/>
          <w:bCs/>
          <w:sz w:val="24"/>
          <w:szCs w:val="24"/>
          <w:lang w:val="id-ID"/>
        </w:rPr>
      </w:pPr>
      <w:r w:rsidRPr="003633D1">
        <w:rPr>
          <w:rFonts w:ascii="Cambria" w:hAnsi="Cambria" w:cstheme="minorHAnsi"/>
          <w:b/>
          <w:bCs/>
          <w:sz w:val="24"/>
          <w:szCs w:val="24"/>
          <w:lang w:val="id-ID"/>
        </w:rPr>
        <w:t>Research Method</w:t>
      </w:r>
      <w:r w:rsidRPr="003633D1">
        <w:rPr>
          <w:rFonts w:ascii="Cambria" w:hAnsi="Cambria" w:cstheme="minorHAnsi"/>
          <w:b/>
          <w:bCs/>
          <w:sz w:val="24"/>
          <w:szCs w:val="24"/>
        </w:rPr>
        <w:t>s</w:t>
      </w:r>
    </w:p>
    <w:p w14:paraId="01D7C35F" w14:textId="3F982E64" w:rsidR="00D42494" w:rsidRPr="00D42494" w:rsidRDefault="00D42494" w:rsidP="00CB606D">
      <w:pPr>
        <w:pStyle w:val="BodyText"/>
        <w:spacing w:line="276" w:lineRule="auto"/>
        <w:ind w:right="102" w:firstLine="567"/>
        <w:jc w:val="both"/>
        <w:rPr>
          <w:rFonts w:ascii="Cambria" w:hAnsi="Cambria" w:cs="Times New Roman"/>
          <w:sz w:val="24"/>
          <w:szCs w:val="24"/>
        </w:rPr>
      </w:pPr>
      <w:r w:rsidRPr="00D42494">
        <w:rPr>
          <w:rFonts w:ascii="Cambria" w:hAnsi="Cambria" w:cs="Times New Roman"/>
          <w:sz w:val="24"/>
          <w:szCs w:val="24"/>
        </w:rPr>
        <w:t>In this study, the writer used qualitative descriptive research supported by quantitative data. The writer used qualitative research since the purpose of the study was to identify the most dominant error of velar consonants pronounced by the English Education Department. The object of the study is the velar consonants sound. The sample for this research was 40 students of the English Education Department</w:t>
      </w:r>
      <w:r w:rsidRPr="00D42494">
        <w:rPr>
          <w:rFonts w:ascii="Cambria" w:hAnsi="Cambria" w:cs="Times New Roman"/>
          <w:color w:val="000000" w:themeColor="text1"/>
          <w:sz w:val="24"/>
          <w:szCs w:val="24"/>
        </w:rPr>
        <w:t xml:space="preserve">. </w:t>
      </w:r>
      <w:r w:rsidRPr="00D42494">
        <w:rPr>
          <w:rFonts w:ascii="Cambria" w:hAnsi="Cambria" w:cs="Times New Roman"/>
          <w:sz w:val="24"/>
          <w:szCs w:val="24"/>
        </w:rPr>
        <w:t>The writer focuses on</w:t>
      </w:r>
      <w:r w:rsidRPr="00D42494">
        <w:rPr>
          <w:rFonts w:ascii="Cambria" w:hAnsi="Cambria" w:cs="Times New Roman"/>
          <w:color w:val="000000" w:themeColor="text1"/>
          <w:sz w:val="24"/>
          <w:szCs w:val="24"/>
        </w:rPr>
        <w:t xml:space="preserve"> </w:t>
      </w:r>
      <w:r w:rsidRPr="00D42494">
        <w:rPr>
          <w:rFonts w:ascii="Cambria" w:hAnsi="Cambria" w:cs="Times New Roman"/>
          <w:sz w:val="24"/>
          <w:szCs w:val="24"/>
        </w:rPr>
        <w:t>velar consonant sound analysis and identifies the dominant error of velar consonant pronounced by students of the English Education study program in the fourth semester. Throughout the analysis, the researche</w:t>
      </w:r>
      <w:r w:rsidR="004A799F">
        <w:rPr>
          <w:rFonts w:ascii="Cambria" w:hAnsi="Cambria" w:cs="Times New Roman"/>
          <w:sz w:val="24"/>
          <w:szCs w:val="24"/>
        </w:rPr>
        <w:t xml:space="preserve">r </w:t>
      </w:r>
      <w:r w:rsidRPr="00D42494">
        <w:rPr>
          <w:rFonts w:ascii="Cambria" w:hAnsi="Cambria" w:cs="Times New Roman"/>
          <w:sz w:val="24"/>
          <w:szCs w:val="24"/>
        </w:rPr>
        <w:t>collect</w:t>
      </w:r>
      <w:r w:rsidR="004A799F">
        <w:rPr>
          <w:rFonts w:ascii="Cambria" w:hAnsi="Cambria" w:cs="Times New Roman"/>
          <w:sz w:val="24"/>
          <w:szCs w:val="24"/>
        </w:rPr>
        <w:t>ed</w:t>
      </w:r>
      <w:r w:rsidRPr="00D42494">
        <w:rPr>
          <w:rFonts w:ascii="Cambria" w:hAnsi="Cambria" w:cs="Times New Roman"/>
          <w:sz w:val="24"/>
          <w:szCs w:val="24"/>
        </w:rPr>
        <w:t xml:space="preserve"> the necessary data from the r</w:t>
      </w:r>
      <w:r w:rsidR="004A799F">
        <w:rPr>
          <w:rFonts w:ascii="Cambria" w:hAnsi="Cambria" w:cs="Times New Roman"/>
          <w:sz w:val="24"/>
          <w:szCs w:val="24"/>
        </w:rPr>
        <w:t xml:space="preserve">esearch object. The writer </w:t>
      </w:r>
      <w:r w:rsidRPr="00D42494">
        <w:rPr>
          <w:rFonts w:ascii="Cambria" w:hAnsi="Cambria" w:cs="Times New Roman"/>
          <w:sz w:val="24"/>
          <w:szCs w:val="24"/>
        </w:rPr>
        <w:t>analyze</w:t>
      </w:r>
      <w:r w:rsidR="004A799F">
        <w:rPr>
          <w:rFonts w:ascii="Cambria" w:hAnsi="Cambria" w:cs="Times New Roman"/>
          <w:sz w:val="24"/>
          <w:szCs w:val="24"/>
        </w:rPr>
        <w:t>d</w:t>
      </w:r>
      <w:r w:rsidRPr="00D42494">
        <w:rPr>
          <w:rFonts w:ascii="Cambria" w:hAnsi="Cambria" w:cs="Times New Roman"/>
          <w:sz w:val="24"/>
          <w:szCs w:val="24"/>
        </w:rPr>
        <w:t xml:space="preserve"> velar consonants sound production on the pronunciation of English Education Department Stud</w:t>
      </w:r>
      <w:r w:rsidR="004A799F">
        <w:rPr>
          <w:rFonts w:ascii="Cambria" w:hAnsi="Cambria" w:cs="Times New Roman"/>
          <w:sz w:val="24"/>
          <w:szCs w:val="24"/>
        </w:rPr>
        <w:t>ents. Finally, researchers dre</w:t>
      </w:r>
      <w:r w:rsidRPr="00D42494">
        <w:rPr>
          <w:rFonts w:ascii="Cambria" w:hAnsi="Cambria" w:cs="Times New Roman"/>
          <w:sz w:val="24"/>
          <w:szCs w:val="24"/>
        </w:rPr>
        <w:t xml:space="preserve">w conclusions and suggestions </w:t>
      </w:r>
      <w:r w:rsidR="00DF30F6">
        <w:rPr>
          <w:rFonts w:ascii="Cambria" w:hAnsi="Cambria" w:cs="Times New Roman"/>
          <w:sz w:val="24"/>
          <w:szCs w:val="24"/>
        </w:rPr>
        <w:t xml:space="preserve">that were </w:t>
      </w:r>
      <w:r w:rsidRPr="00D42494">
        <w:rPr>
          <w:rFonts w:ascii="Cambria" w:hAnsi="Cambria" w:cs="Times New Roman"/>
          <w:sz w:val="24"/>
          <w:szCs w:val="24"/>
        </w:rPr>
        <w:t>related to the results of this study.</w:t>
      </w:r>
    </w:p>
    <w:p w14:paraId="0D54E5A7" w14:textId="73C9D122" w:rsidR="00A33402" w:rsidRPr="002F276C" w:rsidRDefault="00D42494" w:rsidP="000302C7">
      <w:pPr>
        <w:pStyle w:val="NoSpacing"/>
        <w:spacing w:line="276" w:lineRule="auto"/>
        <w:jc w:val="both"/>
        <w:rPr>
          <w:rFonts w:ascii="Cambria" w:hAnsi="Cambria" w:cstheme="minorHAnsi"/>
          <w:b/>
          <w:sz w:val="24"/>
          <w:szCs w:val="24"/>
        </w:rPr>
      </w:pPr>
      <w:r w:rsidRPr="00D42494">
        <w:rPr>
          <w:rFonts w:ascii="Cambria" w:hAnsi="Cambria"/>
          <w:sz w:val="24"/>
          <w:szCs w:val="24"/>
        </w:rPr>
        <w:t xml:space="preserve"> </w:t>
      </w:r>
      <w:r w:rsidRPr="00D42494">
        <w:rPr>
          <w:rFonts w:ascii="Cambria" w:hAnsi="Cambria"/>
          <w:sz w:val="24"/>
          <w:szCs w:val="24"/>
        </w:rPr>
        <w:tab/>
        <w:t xml:space="preserve">Data collection methods are an important part of this kind of research. </w:t>
      </w:r>
      <w:proofErr w:type="spellStart"/>
      <w:r w:rsidRPr="00D42494">
        <w:rPr>
          <w:rFonts w:ascii="Cambria" w:hAnsi="Cambria"/>
          <w:sz w:val="24"/>
          <w:szCs w:val="24"/>
        </w:rPr>
        <w:t>Burhan</w:t>
      </w:r>
      <w:proofErr w:type="spellEnd"/>
      <w:r w:rsidRPr="00D42494">
        <w:rPr>
          <w:rFonts w:ascii="Cambria" w:hAnsi="Cambria"/>
          <w:sz w:val="24"/>
          <w:szCs w:val="24"/>
        </w:rPr>
        <w:t xml:space="preserve"> (2006: 8) explains that qualitatively there are four data collection methods: Questionnaire, Interview, Observation, and Document method. In this study, researchers used the method of documentation in data collection and analysis. The documentation method itself is a form of data collection through velar consonant audio, the internet, and some books</w:t>
      </w:r>
      <w:r w:rsidRPr="002E543B">
        <w:rPr>
          <w:rFonts w:ascii="Times New Roman" w:hAnsi="Times New Roman"/>
          <w:sz w:val="24"/>
          <w:szCs w:val="24"/>
        </w:rPr>
        <w:t>.</w:t>
      </w:r>
    </w:p>
    <w:p w14:paraId="0CFAE5AE" w14:textId="77777777" w:rsidR="00A33402" w:rsidRPr="003633D1" w:rsidRDefault="00A33402" w:rsidP="00A33402">
      <w:pPr>
        <w:pStyle w:val="NoSpacing"/>
        <w:ind w:firstLine="567"/>
        <w:jc w:val="both"/>
        <w:rPr>
          <w:rFonts w:ascii="Cambria" w:hAnsi="Cambria" w:cstheme="minorHAnsi"/>
          <w:color w:val="FF0000"/>
          <w:sz w:val="24"/>
          <w:szCs w:val="24"/>
        </w:rPr>
      </w:pPr>
    </w:p>
    <w:p w14:paraId="4C1370F5" w14:textId="1AC7039D" w:rsidR="002F276C" w:rsidRPr="003633D1" w:rsidRDefault="00A33402" w:rsidP="002F276C">
      <w:pPr>
        <w:pStyle w:val="NoSpacing"/>
        <w:spacing w:after="120"/>
        <w:jc w:val="both"/>
        <w:rPr>
          <w:rFonts w:ascii="Cambria" w:hAnsi="Cambria" w:cstheme="minorHAnsi"/>
          <w:bCs/>
          <w:sz w:val="24"/>
          <w:szCs w:val="24"/>
          <w:lang w:val="id-ID"/>
        </w:rPr>
      </w:pPr>
      <w:r w:rsidRPr="003633D1">
        <w:rPr>
          <w:rFonts w:ascii="Cambria" w:hAnsi="Cambria" w:cstheme="minorHAnsi"/>
          <w:b/>
          <w:bCs/>
          <w:sz w:val="24"/>
          <w:szCs w:val="24"/>
        </w:rPr>
        <w:t>Results</w:t>
      </w:r>
      <w:r>
        <w:rPr>
          <w:rFonts w:ascii="Cambria" w:hAnsi="Cambria" w:cstheme="minorHAnsi"/>
          <w:b/>
          <w:bCs/>
          <w:sz w:val="24"/>
          <w:szCs w:val="24"/>
          <w:lang w:val="id-ID"/>
        </w:rPr>
        <w:t xml:space="preserve"> </w:t>
      </w:r>
      <w:r>
        <w:rPr>
          <w:rFonts w:ascii="Cambria" w:hAnsi="Cambria" w:cstheme="minorHAnsi"/>
          <w:b/>
          <w:bCs/>
          <w:sz w:val="24"/>
          <w:szCs w:val="24"/>
        </w:rPr>
        <w:t>a</w:t>
      </w:r>
      <w:r w:rsidRPr="003633D1">
        <w:rPr>
          <w:rFonts w:ascii="Cambria" w:hAnsi="Cambria" w:cstheme="minorHAnsi"/>
          <w:b/>
          <w:bCs/>
          <w:sz w:val="24"/>
          <w:szCs w:val="24"/>
          <w:lang w:val="id-ID"/>
        </w:rPr>
        <w:t>nd Discussion</w:t>
      </w:r>
    </w:p>
    <w:p w14:paraId="74886DDA" w14:textId="3C7ED933" w:rsidR="002D759D" w:rsidRPr="00DE33CA" w:rsidRDefault="00DE33CA" w:rsidP="00DE33CA">
      <w:pPr>
        <w:pStyle w:val="NoSpacing"/>
        <w:spacing w:line="276" w:lineRule="auto"/>
        <w:ind w:firstLine="567"/>
        <w:jc w:val="both"/>
        <w:rPr>
          <w:rFonts w:ascii="Cambria" w:hAnsi="Cambria"/>
          <w:sz w:val="20"/>
          <w:szCs w:val="20"/>
        </w:rPr>
      </w:pPr>
      <w:r w:rsidRPr="00DE33CA">
        <w:rPr>
          <w:rFonts w:ascii="Cambria" w:hAnsi="Cambria"/>
          <w:sz w:val="20"/>
          <w:szCs w:val="20"/>
        </w:rPr>
        <w:t xml:space="preserve">In this part, the researcher </w:t>
      </w:r>
      <w:r w:rsidR="004A799F">
        <w:rPr>
          <w:rFonts w:ascii="Cambria" w:hAnsi="Cambria"/>
          <w:sz w:val="20"/>
          <w:szCs w:val="20"/>
        </w:rPr>
        <w:t>identifies</w:t>
      </w:r>
      <w:r w:rsidRPr="00DE33CA">
        <w:rPr>
          <w:rFonts w:ascii="Cambria" w:hAnsi="Cambria"/>
          <w:sz w:val="20"/>
          <w:szCs w:val="20"/>
        </w:rPr>
        <w:t xml:space="preserve"> the data based on </w:t>
      </w:r>
      <w:r w:rsidR="004A799F">
        <w:rPr>
          <w:rFonts w:ascii="Cambria" w:hAnsi="Cambria"/>
          <w:sz w:val="20"/>
          <w:szCs w:val="20"/>
        </w:rPr>
        <w:t xml:space="preserve">the </w:t>
      </w:r>
      <w:r w:rsidRPr="00DE33CA">
        <w:rPr>
          <w:rFonts w:ascii="Cambria" w:hAnsi="Cambria"/>
          <w:sz w:val="20"/>
          <w:szCs w:val="20"/>
        </w:rPr>
        <w:t xml:space="preserve">audio recording. The researcher analyzes velar consonants' sound pronounced by 40 students, identifies the dominant error, and finds the contribution </w:t>
      </w:r>
      <w:r w:rsidR="004A799F">
        <w:rPr>
          <w:rFonts w:ascii="Cambria" w:hAnsi="Cambria"/>
          <w:sz w:val="20"/>
          <w:szCs w:val="20"/>
        </w:rPr>
        <w:t xml:space="preserve">of </w:t>
      </w:r>
      <w:r w:rsidRPr="00DE33CA">
        <w:rPr>
          <w:rFonts w:ascii="Cambria" w:hAnsi="Cambria"/>
          <w:sz w:val="20"/>
          <w:szCs w:val="20"/>
        </w:rPr>
        <w:t>velar consonants sound in pronunciation learning. The researcher has listed the minimal pairs of velar consonants that have been recorded by students and have included the correct phonetic writing. It consists of 16 numbers, each number consisting of 2 words of velar consonants. So, it consists of 32 words of velar consonants</w:t>
      </w:r>
      <w:r w:rsidR="00A33402" w:rsidRPr="009E0E13">
        <w:rPr>
          <w:rFonts w:ascii="Cambria" w:hAnsi="Cambria" w:cstheme="minorHAnsi"/>
          <w:sz w:val="20"/>
          <w:szCs w:val="20"/>
        </w:rPr>
        <w:t>.</w:t>
      </w:r>
      <w:r w:rsidR="002D759D" w:rsidRPr="009E0E13">
        <w:rPr>
          <w:rFonts w:ascii="Cambria" w:hAnsi="Cambria" w:cstheme="minorHAnsi"/>
          <w:sz w:val="20"/>
          <w:szCs w:val="20"/>
        </w:rPr>
        <w:t xml:space="preserve"> </w:t>
      </w:r>
    </w:p>
    <w:p w14:paraId="20953BA3" w14:textId="2392C13F" w:rsidR="002D759D" w:rsidRPr="00CB606D" w:rsidRDefault="004A799F" w:rsidP="00CB606D">
      <w:pPr>
        <w:pStyle w:val="BodyText"/>
        <w:spacing w:line="276" w:lineRule="auto"/>
        <w:ind w:right="102" w:firstLine="567"/>
        <w:jc w:val="both"/>
        <w:rPr>
          <w:rFonts w:ascii="Cambria" w:hAnsi="Cambria" w:cs="Times New Roman"/>
        </w:rPr>
      </w:pPr>
      <w:r>
        <w:rPr>
          <w:rFonts w:ascii="Cambria" w:hAnsi="Cambria" w:cs="Times New Roman"/>
        </w:rPr>
        <w:t>The researcher presents</w:t>
      </w:r>
      <w:r w:rsidR="00EB52C4" w:rsidRPr="00EB52C4">
        <w:rPr>
          <w:rFonts w:ascii="Cambria" w:hAnsi="Cambria" w:cs="Times New Roman"/>
        </w:rPr>
        <w:t xml:space="preserve"> the result of the recording of the students. The researcher finds error words of velar consonants sounds during the data collection and data analysis. The researcher puts red marks on the wrong words. There are 313 wrong words in 40 students. Most of the misspellings in the word gap/cap, rack/rag, and tack/tag. Besides, most students pronounced words correctly on strong/stronger, </w:t>
      </w:r>
      <w:proofErr w:type="spellStart"/>
      <w:r w:rsidR="00EB52C4" w:rsidRPr="00EB52C4">
        <w:rPr>
          <w:rFonts w:ascii="Cambria" w:hAnsi="Cambria" w:cs="Times New Roman"/>
        </w:rPr>
        <w:t>kate</w:t>
      </w:r>
      <w:proofErr w:type="spellEnd"/>
      <w:r w:rsidR="00EB52C4" w:rsidRPr="00EB52C4">
        <w:rPr>
          <w:rFonts w:ascii="Cambria" w:hAnsi="Cambria" w:cs="Times New Roman"/>
        </w:rPr>
        <w:t>/gate, coal/goal, and cold/gold.</w:t>
      </w:r>
    </w:p>
    <w:p w14:paraId="030702D0" w14:textId="1015A9BB" w:rsidR="00A33402" w:rsidRPr="00110168" w:rsidRDefault="00A33402" w:rsidP="00F331DF">
      <w:pPr>
        <w:spacing w:after="0" w:line="240" w:lineRule="auto"/>
        <w:jc w:val="center"/>
        <w:rPr>
          <w:rFonts w:ascii="Cambria" w:hAnsi="Cambria"/>
          <w:b/>
          <w:bCs/>
          <w:sz w:val="20"/>
          <w:szCs w:val="20"/>
        </w:rPr>
      </w:pPr>
      <w:r w:rsidRPr="00110168">
        <w:rPr>
          <w:rFonts w:ascii="Cambria" w:hAnsi="Cambria"/>
          <w:b/>
          <w:bCs/>
          <w:sz w:val="20"/>
          <w:szCs w:val="20"/>
        </w:rPr>
        <w:t xml:space="preserve">Table </w:t>
      </w:r>
      <w:r w:rsidR="007E4C73">
        <w:rPr>
          <w:rFonts w:ascii="Cambria" w:hAnsi="Cambria"/>
          <w:b/>
          <w:bCs/>
          <w:sz w:val="20"/>
          <w:szCs w:val="20"/>
        </w:rPr>
        <w:t>1</w:t>
      </w:r>
    </w:p>
    <w:p w14:paraId="3F039E22" w14:textId="27A6BA24" w:rsidR="00A33402" w:rsidRPr="00110168" w:rsidRDefault="00DE33CA" w:rsidP="00F331DF">
      <w:pPr>
        <w:spacing w:after="0" w:line="240" w:lineRule="auto"/>
        <w:jc w:val="center"/>
        <w:rPr>
          <w:rFonts w:ascii="Cambria" w:hAnsi="Cambria"/>
          <w:b/>
          <w:sz w:val="20"/>
          <w:szCs w:val="20"/>
        </w:rPr>
      </w:pPr>
      <w:r>
        <w:rPr>
          <w:rFonts w:ascii="Cambria" w:hAnsi="Cambria"/>
          <w:sz w:val="20"/>
          <w:szCs w:val="20"/>
        </w:rPr>
        <w:t>Minimal Pairs</w:t>
      </w:r>
      <w:bookmarkStart w:id="0" w:name="_GoBack"/>
      <w:bookmarkEnd w:id="0"/>
    </w:p>
    <w:p w14:paraId="16DCE51F" w14:textId="77777777" w:rsidR="00A33402" w:rsidRPr="00DE33CA" w:rsidRDefault="00A33402" w:rsidP="00DE33CA">
      <w:pPr>
        <w:spacing w:after="0" w:line="240" w:lineRule="auto"/>
        <w:jc w:val="both"/>
        <w:rPr>
          <w:rFonts w:ascii="Cambria" w:hAnsi="Cambria" w:cs="Times New Roman"/>
          <w:sz w:val="24"/>
          <w:szCs w:val="24"/>
        </w:rPr>
      </w:pPr>
    </w:p>
    <w:tbl>
      <w:tblPr>
        <w:tblStyle w:val="TableGrid"/>
        <w:tblW w:w="0" w:type="auto"/>
        <w:tblLook w:val="04A0" w:firstRow="1" w:lastRow="0" w:firstColumn="1" w:lastColumn="0" w:noHBand="0" w:noVBand="1"/>
      </w:tblPr>
      <w:tblGrid>
        <w:gridCol w:w="817"/>
        <w:gridCol w:w="2552"/>
        <w:gridCol w:w="3260"/>
      </w:tblGrid>
      <w:tr w:rsidR="00DE33CA" w14:paraId="033C9394" w14:textId="77777777" w:rsidTr="00570815">
        <w:tc>
          <w:tcPr>
            <w:tcW w:w="6629"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12067D7" w14:textId="77777777" w:rsidR="00DE33CA" w:rsidRPr="008C3D8C" w:rsidRDefault="00DE33CA" w:rsidP="008C3D8C">
            <w:pPr>
              <w:pStyle w:val="BodyText"/>
              <w:spacing w:line="276" w:lineRule="auto"/>
              <w:ind w:right="104"/>
              <w:jc w:val="both"/>
              <w:rPr>
                <w:rFonts w:ascii="Cambria" w:hAnsi="Cambria" w:cs="Times New Roman"/>
                <w:b/>
              </w:rPr>
            </w:pPr>
            <w:r w:rsidRPr="008C3D8C">
              <w:rPr>
                <w:rFonts w:ascii="Cambria" w:hAnsi="Cambria" w:cs="Times New Roman"/>
                <w:b/>
              </w:rPr>
              <w:t>Minimal Pairs of Velar consonants</w:t>
            </w:r>
          </w:p>
        </w:tc>
      </w:tr>
      <w:tr w:rsidR="00DE33CA" w14:paraId="3AB88835" w14:textId="77777777" w:rsidTr="00570815">
        <w:tc>
          <w:tcPr>
            <w:tcW w:w="817" w:type="dxa"/>
            <w:tcBorders>
              <w:top w:val="single" w:sz="4" w:space="0" w:color="auto"/>
            </w:tcBorders>
          </w:tcPr>
          <w:p w14:paraId="45F63A9B"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Borders>
              <w:top w:val="single" w:sz="4" w:space="0" w:color="auto"/>
            </w:tcBorders>
          </w:tcPr>
          <w:p w14:paraId="12331BBD"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Kale/ gale</w:t>
            </w:r>
          </w:p>
        </w:tc>
        <w:tc>
          <w:tcPr>
            <w:tcW w:w="3260" w:type="dxa"/>
            <w:tcBorders>
              <w:top w:val="single" w:sz="4" w:space="0" w:color="auto"/>
            </w:tcBorders>
          </w:tcPr>
          <w:p w14:paraId="4DBBDA75"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keɪl</w:t>
            </w:r>
            <w:proofErr w:type="spellEnd"/>
            <w:r w:rsidRPr="008C3D8C">
              <w:rPr>
                <w:rFonts w:ascii="Cambria" w:hAnsi="Cambria" w:cs="Times New Roman"/>
              </w:rPr>
              <w:t>/ /</w:t>
            </w:r>
            <w:proofErr w:type="spellStart"/>
            <w:r w:rsidRPr="008C3D8C">
              <w:rPr>
                <w:rFonts w:ascii="Cambria" w:hAnsi="Cambria" w:cs="Times New Roman"/>
              </w:rPr>
              <w:t>ɡeɪl</w:t>
            </w:r>
            <w:proofErr w:type="spellEnd"/>
            <w:r w:rsidRPr="008C3D8C">
              <w:rPr>
                <w:rFonts w:ascii="Cambria" w:hAnsi="Cambria" w:cs="Times New Roman"/>
              </w:rPr>
              <w:t xml:space="preserve">/ </w:t>
            </w:r>
          </w:p>
        </w:tc>
      </w:tr>
      <w:tr w:rsidR="00DE33CA" w14:paraId="19EC88C4" w14:textId="77777777" w:rsidTr="00570815">
        <w:tc>
          <w:tcPr>
            <w:tcW w:w="817" w:type="dxa"/>
          </w:tcPr>
          <w:p w14:paraId="544E1A97"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535EFBAE"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Tack / tag</w:t>
            </w:r>
          </w:p>
        </w:tc>
        <w:tc>
          <w:tcPr>
            <w:tcW w:w="3260" w:type="dxa"/>
          </w:tcPr>
          <w:p w14:paraId="7DEA2078"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tæk</w:t>
            </w:r>
            <w:proofErr w:type="spellEnd"/>
            <w:r w:rsidRPr="008C3D8C">
              <w:rPr>
                <w:rFonts w:ascii="Cambria" w:hAnsi="Cambria" w:cs="Times New Roman"/>
              </w:rPr>
              <w:t>/ /</w:t>
            </w:r>
            <w:proofErr w:type="spellStart"/>
            <w:r w:rsidRPr="008C3D8C">
              <w:rPr>
                <w:rFonts w:ascii="Cambria" w:hAnsi="Cambria" w:cs="Times New Roman"/>
              </w:rPr>
              <w:t>tæɡ</w:t>
            </w:r>
            <w:proofErr w:type="spellEnd"/>
            <w:r w:rsidRPr="008C3D8C">
              <w:rPr>
                <w:rFonts w:ascii="Cambria" w:hAnsi="Cambria" w:cs="Times New Roman"/>
              </w:rPr>
              <w:t xml:space="preserve">/   </w:t>
            </w:r>
          </w:p>
        </w:tc>
      </w:tr>
      <w:tr w:rsidR="00DE33CA" w14:paraId="6C6534B8" w14:textId="77777777" w:rsidTr="00570815">
        <w:tc>
          <w:tcPr>
            <w:tcW w:w="817" w:type="dxa"/>
          </w:tcPr>
          <w:p w14:paraId="224793B5"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2EFA4BB0"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Gap / cap</w:t>
            </w:r>
          </w:p>
        </w:tc>
        <w:tc>
          <w:tcPr>
            <w:tcW w:w="3260" w:type="dxa"/>
          </w:tcPr>
          <w:p w14:paraId="53367CF9"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ɡæp</w:t>
            </w:r>
            <w:proofErr w:type="spellEnd"/>
            <w:r w:rsidRPr="008C3D8C">
              <w:rPr>
                <w:rFonts w:ascii="Cambria" w:hAnsi="Cambria" w:cs="Times New Roman"/>
              </w:rPr>
              <w:t>/ /</w:t>
            </w:r>
            <w:proofErr w:type="spellStart"/>
            <w:r w:rsidRPr="008C3D8C">
              <w:rPr>
                <w:rFonts w:ascii="Cambria" w:hAnsi="Cambria" w:cs="Times New Roman"/>
              </w:rPr>
              <w:t>kæp</w:t>
            </w:r>
            <w:proofErr w:type="spellEnd"/>
            <w:r w:rsidRPr="008C3D8C">
              <w:rPr>
                <w:rFonts w:ascii="Cambria" w:hAnsi="Cambria" w:cs="Times New Roman"/>
              </w:rPr>
              <w:t xml:space="preserve">/   </w:t>
            </w:r>
          </w:p>
        </w:tc>
      </w:tr>
      <w:tr w:rsidR="00DE33CA" w14:paraId="4A630163" w14:textId="77777777" w:rsidTr="00570815">
        <w:tc>
          <w:tcPr>
            <w:tcW w:w="817" w:type="dxa"/>
          </w:tcPr>
          <w:p w14:paraId="01A47600"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1D4F9AEB"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Back / bang</w:t>
            </w:r>
          </w:p>
        </w:tc>
        <w:tc>
          <w:tcPr>
            <w:tcW w:w="3260" w:type="dxa"/>
          </w:tcPr>
          <w:p w14:paraId="11F6F6B4" w14:textId="073E849B" w:rsidR="00DE33CA" w:rsidRPr="008C3D8C" w:rsidRDefault="00307B1D" w:rsidP="008C3D8C">
            <w:pPr>
              <w:pStyle w:val="BodyText"/>
              <w:spacing w:line="276" w:lineRule="auto"/>
              <w:ind w:right="104"/>
              <w:jc w:val="both"/>
              <w:rPr>
                <w:rFonts w:ascii="Cambria" w:hAnsi="Cambria" w:cs="Times New Roman"/>
              </w:rPr>
            </w:pPr>
            <w:r>
              <w:rPr>
                <w:rFonts w:ascii="Cambria" w:hAnsi="Cambria" w:cs="Times New Roman"/>
              </w:rPr>
              <w:t>/</w:t>
            </w:r>
            <w:proofErr w:type="spellStart"/>
            <w:r>
              <w:rPr>
                <w:rFonts w:ascii="Cambria" w:hAnsi="Cambria" w:cs="Times New Roman"/>
              </w:rPr>
              <w:t>b</w:t>
            </w:r>
            <w:r w:rsidR="00DE33CA" w:rsidRPr="008C3D8C">
              <w:rPr>
                <w:rFonts w:ascii="Cambria" w:hAnsi="Cambria" w:cs="Times New Roman"/>
              </w:rPr>
              <w:t>æk</w:t>
            </w:r>
            <w:proofErr w:type="spellEnd"/>
            <w:r w:rsidR="00DE33CA" w:rsidRPr="008C3D8C">
              <w:rPr>
                <w:rFonts w:ascii="Cambria" w:hAnsi="Cambria" w:cs="Times New Roman"/>
              </w:rPr>
              <w:t>/ /</w:t>
            </w:r>
            <w:proofErr w:type="spellStart"/>
            <w:r w:rsidR="00DE33CA" w:rsidRPr="008C3D8C">
              <w:rPr>
                <w:rFonts w:ascii="Cambria" w:hAnsi="Cambria" w:cs="Times New Roman"/>
              </w:rPr>
              <w:t>bæŋ</w:t>
            </w:r>
            <w:proofErr w:type="spellEnd"/>
            <w:r w:rsidR="00DE33CA" w:rsidRPr="008C3D8C">
              <w:rPr>
                <w:rFonts w:ascii="Cambria" w:hAnsi="Cambria" w:cs="Times New Roman"/>
              </w:rPr>
              <w:t xml:space="preserve">/   </w:t>
            </w:r>
          </w:p>
        </w:tc>
      </w:tr>
      <w:tr w:rsidR="00DE33CA" w14:paraId="3FF848B5" w14:textId="77777777" w:rsidTr="00570815">
        <w:tc>
          <w:tcPr>
            <w:tcW w:w="817" w:type="dxa"/>
          </w:tcPr>
          <w:p w14:paraId="533918AE"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5074A80C"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Kill / gill</w:t>
            </w:r>
          </w:p>
        </w:tc>
        <w:tc>
          <w:tcPr>
            <w:tcW w:w="3260" w:type="dxa"/>
          </w:tcPr>
          <w:p w14:paraId="265FB039"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kɪl</w:t>
            </w:r>
            <w:proofErr w:type="spellEnd"/>
            <w:r w:rsidRPr="008C3D8C">
              <w:rPr>
                <w:rFonts w:ascii="Cambria" w:hAnsi="Cambria" w:cs="Times New Roman"/>
              </w:rPr>
              <w:t>/ /</w:t>
            </w:r>
            <w:proofErr w:type="spellStart"/>
            <w:r w:rsidRPr="008C3D8C">
              <w:rPr>
                <w:rFonts w:ascii="Cambria" w:hAnsi="Cambria" w:cs="Times New Roman"/>
                <w:color w:val="000000" w:themeColor="text1"/>
              </w:rPr>
              <w:t>d</w:t>
            </w:r>
            <w:r w:rsidRPr="008C3D8C">
              <w:rPr>
                <w:rFonts w:ascii="Cambria" w:hAnsi="Cambria" w:cs="Arial"/>
                <w:color w:val="000000" w:themeColor="text1"/>
              </w:rPr>
              <w:t>ʒ</w:t>
            </w:r>
            <w:r w:rsidRPr="008C3D8C">
              <w:rPr>
                <w:rFonts w:ascii="Cambria" w:hAnsi="Cambria" w:cs="Times New Roman"/>
                <w:color w:val="000000" w:themeColor="text1"/>
              </w:rPr>
              <w:t>ɪl</w:t>
            </w:r>
            <w:proofErr w:type="spellEnd"/>
            <w:r w:rsidRPr="008C3D8C">
              <w:rPr>
                <w:rFonts w:ascii="Cambria" w:hAnsi="Cambria" w:cs="Times New Roman"/>
                <w:color w:val="000000" w:themeColor="text1"/>
              </w:rPr>
              <w:t xml:space="preserve">/   </w:t>
            </w:r>
          </w:p>
        </w:tc>
      </w:tr>
      <w:tr w:rsidR="00DE33CA" w14:paraId="2450BCB2" w14:textId="77777777" w:rsidTr="00570815">
        <w:tc>
          <w:tcPr>
            <w:tcW w:w="817" w:type="dxa"/>
          </w:tcPr>
          <w:p w14:paraId="330A24F7"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2738F013"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Long / longer</w:t>
            </w:r>
          </w:p>
        </w:tc>
        <w:tc>
          <w:tcPr>
            <w:tcW w:w="3260" w:type="dxa"/>
          </w:tcPr>
          <w:p w14:paraId="4E5EC24C"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lɒŋ</w:t>
            </w:r>
            <w:proofErr w:type="spellEnd"/>
            <w:r w:rsidRPr="008C3D8C">
              <w:rPr>
                <w:rFonts w:ascii="Cambria" w:hAnsi="Cambria" w:cs="Times New Roman"/>
              </w:rPr>
              <w:t>/ /'</w:t>
            </w:r>
            <w:proofErr w:type="spellStart"/>
            <w:r w:rsidRPr="008C3D8C">
              <w:rPr>
                <w:rFonts w:ascii="Cambria" w:hAnsi="Cambria" w:cs="Times New Roman"/>
              </w:rPr>
              <w:t>lɒŋɡə</w:t>
            </w:r>
            <w:proofErr w:type="spellEnd"/>
            <w:r w:rsidRPr="008C3D8C">
              <w:rPr>
                <w:rFonts w:ascii="Cambria" w:hAnsi="Cambria" w:cs="Times New Roman"/>
              </w:rPr>
              <w:t xml:space="preserve">(r)/   </w:t>
            </w:r>
          </w:p>
        </w:tc>
      </w:tr>
      <w:tr w:rsidR="00DE33CA" w14:paraId="7FE43C69" w14:textId="77777777" w:rsidTr="00570815">
        <w:tc>
          <w:tcPr>
            <w:tcW w:w="817" w:type="dxa"/>
          </w:tcPr>
          <w:p w14:paraId="4863BF65"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35B27184"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Strong / stronger</w:t>
            </w:r>
          </w:p>
        </w:tc>
        <w:tc>
          <w:tcPr>
            <w:tcW w:w="3260" w:type="dxa"/>
          </w:tcPr>
          <w:p w14:paraId="19B9970B"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strɒŋ</w:t>
            </w:r>
            <w:proofErr w:type="spellEnd"/>
            <w:r w:rsidRPr="008C3D8C">
              <w:rPr>
                <w:rFonts w:ascii="Cambria" w:hAnsi="Cambria" w:cs="Times New Roman"/>
              </w:rPr>
              <w:t>/ /</w:t>
            </w:r>
            <w:proofErr w:type="spellStart"/>
            <w:r w:rsidRPr="008C3D8C">
              <w:rPr>
                <w:rFonts w:ascii="Cambria" w:hAnsi="Cambria" w:cs="Times New Roman"/>
              </w:rPr>
              <w:t>strɒŋɡə</w:t>
            </w:r>
            <w:proofErr w:type="spellEnd"/>
            <w:r w:rsidRPr="008C3D8C">
              <w:rPr>
                <w:rFonts w:ascii="Cambria" w:hAnsi="Cambria" w:cs="Times New Roman"/>
              </w:rPr>
              <w:t xml:space="preserve">(r)/   </w:t>
            </w:r>
          </w:p>
        </w:tc>
      </w:tr>
      <w:tr w:rsidR="00DE33CA" w14:paraId="3CFBE178" w14:textId="77777777" w:rsidTr="00570815">
        <w:tc>
          <w:tcPr>
            <w:tcW w:w="817" w:type="dxa"/>
          </w:tcPr>
          <w:p w14:paraId="71EE89EB"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672DED49"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Young / younger</w:t>
            </w:r>
          </w:p>
        </w:tc>
        <w:tc>
          <w:tcPr>
            <w:tcW w:w="3260" w:type="dxa"/>
          </w:tcPr>
          <w:p w14:paraId="67F4FF88"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jʌŋ</w:t>
            </w:r>
            <w:proofErr w:type="spellEnd"/>
            <w:r w:rsidRPr="008C3D8C">
              <w:rPr>
                <w:rFonts w:ascii="Cambria" w:hAnsi="Cambria" w:cs="Times New Roman"/>
              </w:rPr>
              <w:t>/ /'</w:t>
            </w:r>
            <w:proofErr w:type="spellStart"/>
            <w:r w:rsidRPr="008C3D8C">
              <w:rPr>
                <w:rFonts w:ascii="Cambria" w:hAnsi="Cambria" w:cs="Times New Roman"/>
              </w:rPr>
              <w:t>jʌŋɡə</w:t>
            </w:r>
            <w:proofErr w:type="spellEnd"/>
            <w:r w:rsidRPr="008C3D8C">
              <w:rPr>
                <w:rFonts w:ascii="Cambria" w:hAnsi="Cambria" w:cs="Times New Roman"/>
              </w:rPr>
              <w:t xml:space="preserve">(r)/   </w:t>
            </w:r>
          </w:p>
        </w:tc>
      </w:tr>
      <w:tr w:rsidR="00DE33CA" w14:paraId="2CC44600" w14:textId="77777777" w:rsidTr="00570815">
        <w:tc>
          <w:tcPr>
            <w:tcW w:w="817" w:type="dxa"/>
          </w:tcPr>
          <w:p w14:paraId="26058300"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3C7F58A3"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Buck / bug</w:t>
            </w:r>
          </w:p>
        </w:tc>
        <w:tc>
          <w:tcPr>
            <w:tcW w:w="3260" w:type="dxa"/>
          </w:tcPr>
          <w:p w14:paraId="7C78438C"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bʌk</w:t>
            </w:r>
            <w:proofErr w:type="spellEnd"/>
            <w:r w:rsidRPr="008C3D8C">
              <w:rPr>
                <w:rFonts w:ascii="Cambria" w:hAnsi="Cambria" w:cs="Times New Roman"/>
              </w:rPr>
              <w:t>/ /</w:t>
            </w:r>
            <w:proofErr w:type="spellStart"/>
            <w:r w:rsidRPr="008C3D8C">
              <w:rPr>
                <w:rFonts w:ascii="Cambria" w:hAnsi="Cambria" w:cs="Times New Roman"/>
              </w:rPr>
              <w:t>bʌɡ</w:t>
            </w:r>
            <w:proofErr w:type="spellEnd"/>
            <w:r w:rsidRPr="008C3D8C">
              <w:rPr>
                <w:rFonts w:ascii="Cambria" w:hAnsi="Cambria" w:cs="Times New Roman"/>
              </w:rPr>
              <w:t>/</w:t>
            </w:r>
          </w:p>
        </w:tc>
      </w:tr>
      <w:tr w:rsidR="00DE33CA" w14:paraId="487856DA" w14:textId="77777777" w:rsidTr="00570815">
        <w:tc>
          <w:tcPr>
            <w:tcW w:w="817" w:type="dxa"/>
          </w:tcPr>
          <w:p w14:paraId="00BE364F"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1C36330B"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Rack / rag</w:t>
            </w:r>
          </w:p>
        </w:tc>
        <w:tc>
          <w:tcPr>
            <w:tcW w:w="3260" w:type="dxa"/>
          </w:tcPr>
          <w:p w14:paraId="6650E544"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ræk</w:t>
            </w:r>
            <w:proofErr w:type="spellEnd"/>
            <w:r w:rsidRPr="008C3D8C">
              <w:rPr>
                <w:rFonts w:ascii="Cambria" w:hAnsi="Cambria" w:cs="Times New Roman"/>
              </w:rPr>
              <w:t>/ /</w:t>
            </w:r>
            <w:proofErr w:type="spellStart"/>
            <w:r w:rsidRPr="008C3D8C">
              <w:rPr>
                <w:rFonts w:ascii="Cambria" w:hAnsi="Cambria" w:cs="Times New Roman"/>
              </w:rPr>
              <w:t>ræɡ</w:t>
            </w:r>
            <w:proofErr w:type="spellEnd"/>
            <w:r w:rsidRPr="008C3D8C">
              <w:rPr>
                <w:rFonts w:ascii="Cambria" w:hAnsi="Cambria" w:cs="Times New Roman"/>
              </w:rPr>
              <w:t>/</w:t>
            </w:r>
          </w:p>
        </w:tc>
      </w:tr>
      <w:tr w:rsidR="00DE33CA" w14:paraId="1AFAA648" w14:textId="77777777" w:rsidTr="00570815">
        <w:tc>
          <w:tcPr>
            <w:tcW w:w="817" w:type="dxa"/>
          </w:tcPr>
          <w:p w14:paraId="4BA8D611"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27292118"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Lacking / lagging</w:t>
            </w:r>
          </w:p>
        </w:tc>
        <w:tc>
          <w:tcPr>
            <w:tcW w:w="3260" w:type="dxa"/>
          </w:tcPr>
          <w:p w14:paraId="6FE7642B"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lækɪŋ</w:t>
            </w:r>
            <w:proofErr w:type="spellEnd"/>
            <w:r w:rsidRPr="008C3D8C">
              <w:rPr>
                <w:rFonts w:ascii="Cambria" w:hAnsi="Cambria" w:cs="Times New Roman"/>
              </w:rPr>
              <w:t>/ / '</w:t>
            </w:r>
            <w:proofErr w:type="spellStart"/>
            <w:r w:rsidRPr="008C3D8C">
              <w:rPr>
                <w:rFonts w:ascii="Cambria" w:hAnsi="Cambria" w:cs="Times New Roman"/>
              </w:rPr>
              <w:t>lægɪŋ</w:t>
            </w:r>
            <w:proofErr w:type="spellEnd"/>
            <w:r w:rsidRPr="008C3D8C">
              <w:rPr>
                <w:rFonts w:ascii="Cambria" w:hAnsi="Cambria" w:cs="Times New Roman"/>
              </w:rPr>
              <w:t xml:space="preserve">/  </w:t>
            </w:r>
          </w:p>
        </w:tc>
      </w:tr>
      <w:tr w:rsidR="00DE33CA" w14:paraId="1205869E" w14:textId="77777777" w:rsidTr="00570815">
        <w:tc>
          <w:tcPr>
            <w:tcW w:w="817" w:type="dxa"/>
          </w:tcPr>
          <w:p w14:paraId="1CC9D7C6"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06678294"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Kate / gate</w:t>
            </w:r>
          </w:p>
        </w:tc>
        <w:tc>
          <w:tcPr>
            <w:tcW w:w="3260" w:type="dxa"/>
          </w:tcPr>
          <w:p w14:paraId="4C090B5B"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kate</w:t>
            </w:r>
            <w:proofErr w:type="spellEnd"/>
            <w:r w:rsidRPr="008C3D8C">
              <w:rPr>
                <w:rFonts w:ascii="Cambria" w:hAnsi="Cambria" w:cs="Times New Roman"/>
              </w:rPr>
              <w:t>/ /</w:t>
            </w:r>
            <w:proofErr w:type="spellStart"/>
            <w:r w:rsidRPr="008C3D8C">
              <w:rPr>
                <w:rFonts w:ascii="Cambria" w:hAnsi="Cambria" w:cs="Times New Roman"/>
              </w:rPr>
              <w:t>ɡeɪt</w:t>
            </w:r>
            <w:proofErr w:type="spellEnd"/>
            <w:r w:rsidRPr="008C3D8C">
              <w:rPr>
                <w:rFonts w:ascii="Cambria" w:hAnsi="Cambria" w:cs="Times New Roman"/>
              </w:rPr>
              <w:t xml:space="preserve">/  </w:t>
            </w:r>
          </w:p>
        </w:tc>
      </w:tr>
      <w:tr w:rsidR="00DE33CA" w14:paraId="3F404D3D" w14:textId="77777777" w:rsidTr="00570815">
        <w:tc>
          <w:tcPr>
            <w:tcW w:w="817" w:type="dxa"/>
          </w:tcPr>
          <w:p w14:paraId="790A05BB"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108AC8D4"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Cane / gain</w:t>
            </w:r>
          </w:p>
        </w:tc>
        <w:tc>
          <w:tcPr>
            <w:tcW w:w="3260" w:type="dxa"/>
          </w:tcPr>
          <w:p w14:paraId="37472417"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keɪn</w:t>
            </w:r>
            <w:proofErr w:type="spellEnd"/>
            <w:r w:rsidRPr="008C3D8C">
              <w:rPr>
                <w:rFonts w:ascii="Cambria" w:hAnsi="Cambria" w:cs="Times New Roman"/>
              </w:rPr>
              <w:t>/ /</w:t>
            </w:r>
            <w:proofErr w:type="spellStart"/>
            <w:r w:rsidRPr="008C3D8C">
              <w:rPr>
                <w:rFonts w:ascii="Cambria" w:hAnsi="Cambria" w:cs="Times New Roman"/>
              </w:rPr>
              <w:t>ɡeɪn</w:t>
            </w:r>
            <w:proofErr w:type="spellEnd"/>
            <w:r w:rsidRPr="008C3D8C">
              <w:rPr>
                <w:rFonts w:ascii="Cambria" w:hAnsi="Cambria" w:cs="Times New Roman"/>
              </w:rPr>
              <w:t xml:space="preserve">/ </w:t>
            </w:r>
          </w:p>
        </w:tc>
      </w:tr>
      <w:tr w:rsidR="00DE33CA" w14:paraId="6CE21D29" w14:textId="77777777" w:rsidTr="00570815">
        <w:tc>
          <w:tcPr>
            <w:tcW w:w="817" w:type="dxa"/>
          </w:tcPr>
          <w:p w14:paraId="20DFF08F"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4A1C57CB"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Card / guard</w:t>
            </w:r>
          </w:p>
        </w:tc>
        <w:tc>
          <w:tcPr>
            <w:tcW w:w="3260" w:type="dxa"/>
          </w:tcPr>
          <w:p w14:paraId="3C60E947"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kɑːd</w:t>
            </w:r>
            <w:proofErr w:type="spellEnd"/>
            <w:r w:rsidRPr="008C3D8C">
              <w:rPr>
                <w:rFonts w:ascii="Cambria" w:hAnsi="Cambria" w:cs="Times New Roman"/>
              </w:rPr>
              <w:t>/ /</w:t>
            </w:r>
            <w:proofErr w:type="spellStart"/>
            <w:r w:rsidRPr="008C3D8C">
              <w:rPr>
                <w:rFonts w:ascii="Cambria" w:hAnsi="Cambria" w:cs="Times New Roman"/>
              </w:rPr>
              <w:t>ɡɑːd</w:t>
            </w:r>
            <w:proofErr w:type="spellEnd"/>
            <w:r w:rsidRPr="008C3D8C">
              <w:rPr>
                <w:rFonts w:ascii="Cambria" w:hAnsi="Cambria" w:cs="Times New Roman"/>
              </w:rPr>
              <w:t xml:space="preserve">/  </w:t>
            </w:r>
          </w:p>
        </w:tc>
      </w:tr>
      <w:tr w:rsidR="00DE33CA" w14:paraId="608AC2E8" w14:textId="77777777" w:rsidTr="00570815">
        <w:tc>
          <w:tcPr>
            <w:tcW w:w="817" w:type="dxa"/>
          </w:tcPr>
          <w:p w14:paraId="39859BF7"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55BD2620"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Coal  / goal</w:t>
            </w:r>
          </w:p>
        </w:tc>
        <w:tc>
          <w:tcPr>
            <w:tcW w:w="3260" w:type="dxa"/>
          </w:tcPr>
          <w:p w14:paraId="546C79D5"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kəʊl</w:t>
            </w:r>
            <w:proofErr w:type="spellEnd"/>
            <w:r w:rsidRPr="008C3D8C">
              <w:rPr>
                <w:rFonts w:ascii="Cambria" w:hAnsi="Cambria" w:cs="Times New Roman"/>
              </w:rPr>
              <w:t>/ /</w:t>
            </w:r>
            <w:proofErr w:type="spellStart"/>
            <w:r w:rsidRPr="008C3D8C">
              <w:rPr>
                <w:rFonts w:ascii="Cambria" w:hAnsi="Cambria" w:cs="Times New Roman"/>
              </w:rPr>
              <w:t>ɡəʊl</w:t>
            </w:r>
            <w:proofErr w:type="spellEnd"/>
            <w:r w:rsidRPr="008C3D8C">
              <w:rPr>
                <w:rFonts w:ascii="Cambria" w:hAnsi="Cambria" w:cs="Times New Roman"/>
              </w:rPr>
              <w:t xml:space="preserve">/  </w:t>
            </w:r>
          </w:p>
        </w:tc>
      </w:tr>
      <w:tr w:rsidR="00DE33CA" w14:paraId="66647538" w14:textId="77777777" w:rsidTr="00570815">
        <w:tc>
          <w:tcPr>
            <w:tcW w:w="817" w:type="dxa"/>
          </w:tcPr>
          <w:p w14:paraId="46643904" w14:textId="77777777" w:rsidR="00DE33CA" w:rsidRPr="008C3D8C" w:rsidRDefault="00DE33CA" w:rsidP="008C3D8C">
            <w:pPr>
              <w:pStyle w:val="BodyText"/>
              <w:numPr>
                <w:ilvl w:val="0"/>
                <w:numId w:val="1"/>
              </w:numPr>
              <w:spacing w:line="276" w:lineRule="auto"/>
              <w:ind w:right="104"/>
              <w:jc w:val="both"/>
              <w:rPr>
                <w:rFonts w:ascii="Cambria" w:hAnsi="Cambria" w:cs="Times New Roman"/>
                <w:b/>
              </w:rPr>
            </w:pPr>
          </w:p>
        </w:tc>
        <w:tc>
          <w:tcPr>
            <w:tcW w:w="2552" w:type="dxa"/>
          </w:tcPr>
          <w:p w14:paraId="0DEC162A" w14:textId="77777777" w:rsidR="00DE33CA" w:rsidRPr="008C3D8C" w:rsidRDefault="00DE33CA" w:rsidP="008C3D8C">
            <w:pPr>
              <w:pStyle w:val="BodyText"/>
              <w:spacing w:line="276" w:lineRule="auto"/>
              <w:ind w:right="104"/>
              <w:jc w:val="both"/>
              <w:rPr>
                <w:rFonts w:ascii="Cambria" w:hAnsi="Cambria" w:cs="Times New Roman"/>
                <w:color w:val="000000" w:themeColor="text1"/>
              </w:rPr>
            </w:pPr>
            <w:r w:rsidRPr="008C3D8C">
              <w:rPr>
                <w:rFonts w:ascii="Cambria" w:hAnsi="Cambria" w:cs="Times New Roman"/>
                <w:color w:val="000000" w:themeColor="text1"/>
              </w:rPr>
              <w:t>Cold / gold</w:t>
            </w:r>
          </w:p>
        </w:tc>
        <w:tc>
          <w:tcPr>
            <w:tcW w:w="3260" w:type="dxa"/>
          </w:tcPr>
          <w:p w14:paraId="351AF637" w14:textId="77777777" w:rsidR="00DE33CA" w:rsidRPr="008C3D8C" w:rsidRDefault="00DE33CA" w:rsidP="008C3D8C">
            <w:pPr>
              <w:pStyle w:val="BodyText"/>
              <w:spacing w:line="276" w:lineRule="auto"/>
              <w:ind w:right="104"/>
              <w:jc w:val="both"/>
              <w:rPr>
                <w:rFonts w:ascii="Cambria" w:hAnsi="Cambria" w:cs="Times New Roman"/>
              </w:rPr>
            </w:pPr>
            <w:r w:rsidRPr="008C3D8C">
              <w:rPr>
                <w:rFonts w:ascii="Cambria" w:hAnsi="Cambria" w:cs="Times New Roman"/>
              </w:rPr>
              <w:t>/</w:t>
            </w:r>
            <w:proofErr w:type="spellStart"/>
            <w:r w:rsidRPr="008C3D8C">
              <w:rPr>
                <w:rFonts w:ascii="Cambria" w:hAnsi="Cambria" w:cs="Times New Roman"/>
              </w:rPr>
              <w:t>kəʊld</w:t>
            </w:r>
            <w:proofErr w:type="spellEnd"/>
            <w:r w:rsidRPr="008C3D8C">
              <w:rPr>
                <w:rFonts w:ascii="Cambria" w:hAnsi="Cambria" w:cs="Times New Roman"/>
              </w:rPr>
              <w:t>/ /</w:t>
            </w:r>
            <w:proofErr w:type="spellStart"/>
            <w:r w:rsidRPr="008C3D8C">
              <w:rPr>
                <w:rFonts w:ascii="Cambria" w:hAnsi="Cambria" w:cs="Times New Roman"/>
              </w:rPr>
              <w:t>ɡəʊld</w:t>
            </w:r>
            <w:proofErr w:type="spellEnd"/>
            <w:r w:rsidRPr="008C3D8C">
              <w:rPr>
                <w:rFonts w:ascii="Cambria" w:hAnsi="Cambria" w:cs="Times New Roman"/>
              </w:rPr>
              <w:t>/</w:t>
            </w:r>
          </w:p>
        </w:tc>
      </w:tr>
    </w:tbl>
    <w:p w14:paraId="73BBD771" w14:textId="0C248760" w:rsidR="00A33402" w:rsidRDefault="00A33402" w:rsidP="00A33402">
      <w:pPr>
        <w:spacing w:after="0" w:line="240" w:lineRule="auto"/>
        <w:jc w:val="center"/>
        <w:rPr>
          <w:noProof/>
        </w:rPr>
      </w:pPr>
    </w:p>
    <w:p w14:paraId="79D96735" w14:textId="77777777" w:rsidR="008C3D8C" w:rsidRDefault="008C3D8C" w:rsidP="00A33402">
      <w:pPr>
        <w:spacing w:after="0" w:line="240" w:lineRule="auto"/>
        <w:jc w:val="center"/>
        <w:rPr>
          <w:noProof/>
        </w:rPr>
      </w:pPr>
    </w:p>
    <w:p w14:paraId="24594455" w14:textId="54DFFA7C" w:rsidR="008C3D8C" w:rsidRPr="008C3D8C" w:rsidRDefault="008C3D8C" w:rsidP="00A33402">
      <w:pPr>
        <w:spacing w:after="0" w:line="240" w:lineRule="auto"/>
        <w:jc w:val="center"/>
        <w:rPr>
          <w:rFonts w:ascii="Cambria" w:hAnsi="Cambria"/>
          <w:noProof/>
          <w:sz w:val="20"/>
          <w:szCs w:val="20"/>
        </w:rPr>
      </w:pPr>
      <w:r w:rsidRPr="008C3D8C">
        <w:rPr>
          <w:rFonts w:ascii="Cambria" w:hAnsi="Cambria"/>
          <w:noProof/>
          <w:sz w:val="20"/>
          <w:szCs w:val="20"/>
        </w:rPr>
        <w:t>Table 2</w:t>
      </w:r>
    </w:p>
    <w:p w14:paraId="68FD34D0" w14:textId="02D8714B" w:rsidR="008C3D8C" w:rsidRPr="008C3D8C" w:rsidRDefault="008C3D8C" w:rsidP="00A33402">
      <w:pPr>
        <w:spacing w:after="0" w:line="240" w:lineRule="auto"/>
        <w:jc w:val="center"/>
        <w:rPr>
          <w:rFonts w:ascii="Cambria" w:hAnsi="Cambria"/>
          <w:noProof/>
          <w:sz w:val="20"/>
          <w:szCs w:val="20"/>
        </w:rPr>
      </w:pPr>
      <w:r w:rsidRPr="008C3D8C">
        <w:rPr>
          <w:rFonts w:ascii="Cambria" w:hAnsi="Cambria"/>
          <w:noProof/>
          <w:sz w:val="20"/>
          <w:szCs w:val="20"/>
        </w:rPr>
        <w:t xml:space="preserve">Percentage of </w:t>
      </w:r>
      <w:r w:rsidR="00F93779">
        <w:rPr>
          <w:rFonts w:ascii="Cambria" w:hAnsi="Cambria"/>
          <w:noProof/>
          <w:sz w:val="20"/>
          <w:szCs w:val="20"/>
        </w:rPr>
        <w:t xml:space="preserve">the </w:t>
      </w:r>
      <w:r w:rsidRPr="008C3D8C">
        <w:rPr>
          <w:rFonts w:ascii="Cambria" w:hAnsi="Cambria"/>
          <w:noProof/>
          <w:sz w:val="20"/>
          <w:szCs w:val="20"/>
        </w:rPr>
        <w:t>dominant error</w:t>
      </w:r>
      <w:r w:rsidR="00F93779">
        <w:rPr>
          <w:rFonts w:ascii="Cambria" w:hAnsi="Cambria"/>
          <w:noProof/>
          <w:sz w:val="20"/>
          <w:szCs w:val="20"/>
        </w:rPr>
        <w:t xml:space="preserve"> of Velar consonants sound</w:t>
      </w:r>
    </w:p>
    <w:p w14:paraId="56ECF05A" w14:textId="77777777" w:rsidR="008C3D8C" w:rsidRDefault="008C3D8C" w:rsidP="00A33402">
      <w:pPr>
        <w:spacing w:after="0" w:line="240" w:lineRule="auto"/>
        <w:jc w:val="center"/>
        <w:rPr>
          <w:noProof/>
        </w:rPr>
      </w:pPr>
    </w:p>
    <w:tbl>
      <w:tblPr>
        <w:tblStyle w:val="TableGrid"/>
        <w:tblW w:w="0" w:type="auto"/>
        <w:tblLook w:val="04A0" w:firstRow="1" w:lastRow="0" w:firstColumn="1" w:lastColumn="0" w:noHBand="0" w:noVBand="1"/>
      </w:tblPr>
      <w:tblGrid>
        <w:gridCol w:w="1844"/>
        <w:gridCol w:w="6"/>
        <w:gridCol w:w="1840"/>
        <w:gridCol w:w="1847"/>
        <w:gridCol w:w="6"/>
        <w:gridCol w:w="1841"/>
        <w:gridCol w:w="1859"/>
      </w:tblGrid>
      <w:tr w:rsidR="008C3D8C" w:rsidRPr="008C3D8C" w14:paraId="0D732CCF" w14:textId="77777777" w:rsidTr="008C3D8C">
        <w:tc>
          <w:tcPr>
            <w:tcW w:w="1844" w:type="dxa"/>
            <w:shd w:val="clear" w:color="auto" w:fill="AEAAAA" w:themeFill="background2" w:themeFillShade="BF"/>
          </w:tcPr>
          <w:p w14:paraId="35B60707"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
                <w:bCs/>
                <w:lang w:eastAsia="id-ID"/>
              </w:rPr>
              <w:t>Students</w:t>
            </w:r>
          </w:p>
        </w:tc>
        <w:tc>
          <w:tcPr>
            <w:tcW w:w="1846" w:type="dxa"/>
            <w:gridSpan w:val="2"/>
            <w:shd w:val="clear" w:color="auto" w:fill="AEAAAA" w:themeFill="background2" w:themeFillShade="BF"/>
          </w:tcPr>
          <w:p w14:paraId="233869E4" w14:textId="7415F7A6"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
                <w:bCs/>
                <w:lang w:eastAsia="id-ID"/>
              </w:rPr>
              <w:t xml:space="preserve">           </w:t>
            </w:r>
            <w:r w:rsidR="000302C7" w:rsidRPr="008C3D8C">
              <w:rPr>
                <w:rFonts w:ascii="Cambria" w:hAnsi="Cambria" w:cs="Times New Roman"/>
                <w:b/>
              </w:rPr>
              <w:t>K</w:t>
            </w:r>
          </w:p>
        </w:tc>
        <w:tc>
          <w:tcPr>
            <w:tcW w:w="1847" w:type="dxa"/>
            <w:shd w:val="clear" w:color="auto" w:fill="AEAAAA" w:themeFill="background2" w:themeFillShade="BF"/>
          </w:tcPr>
          <w:p w14:paraId="46431B35"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
                <w:bCs/>
                <w:lang w:eastAsia="id-ID"/>
              </w:rPr>
              <w:t xml:space="preserve">           </w:t>
            </w:r>
            <w:r w:rsidRPr="008C3D8C">
              <w:rPr>
                <w:rFonts w:ascii="Cambria" w:hAnsi="Cambria" w:cs="Times New Roman"/>
                <w:b/>
              </w:rPr>
              <w:t>ɡ</w:t>
            </w:r>
          </w:p>
        </w:tc>
        <w:tc>
          <w:tcPr>
            <w:tcW w:w="1847" w:type="dxa"/>
            <w:gridSpan w:val="2"/>
            <w:shd w:val="clear" w:color="auto" w:fill="AEAAAA" w:themeFill="background2" w:themeFillShade="BF"/>
          </w:tcPr>
          <w:p w14:paraId="17778FC1"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hAnsi="Cambria" w:cs="Times New Roman"/>
                <w:b/>
              </w:rPr>
              <w:t xml:space="preserve">         Ŋ</w:t>
            </w:r>
          </w:p>
        </w:tc>
        <w:tc>
          <w:tcPr>
            <w:tcW w:w="1859" w:type="dxa"/>
            <w:shd w:val="clear" w:color="auto" w:fill="AEAAAA" w:themeFill="background2" w:themeFillShade="BF"/>
          </w:tcPr>
          <w:p w14:paraId="60D2AE3C"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
                <w:bCs/>
                <w:lang w:eastAsia="id-ID"/>
              </w:rPr>
              <w:t>Percentage</w:t>
            </w:r>
          </w:p>
        </w:tc>
      </w:tr>
      <w:tr w:rsidR="008C3D8C" w:rsidRPr="008C3D8C" w14:paraId="728B0D6A" w14:textId="77777777" w:rsidTr="008C3D8C">
        <w:tc>
          <w:tcPr>
            <w:tcW w:w="1844" w:type="dxa"/>
          </w:tcPr>
          <w:p w14:paraId="168AC217" w14:textId="77777777" w:rsidR="008C3D8C" w:rsidRPr="008C3D8C" w:rsidRDefault="008C3D8C" w:rsidP="008C3D8C">
            <w:pPr>
              <w:pStyle w:val="BodyText"/>
              <w:spacing w:line="276" w:lineRule="auto"/>
              <w:ind w:right="104"/>
              <w:jc w:val="both"/>
              <w:rPr>
                <w:rFonts w:ascii="Cambria" w:eastAsia="Times New Roman" w:hAnsi="Cambria" w:cs="Times New Roman"/>
                <w:bCs/>
                <w:lang w:eastAsia="id-ID"/>
              </w:rPr>
            </w:pPr>
            <w:r w:rsidRPr="008C3D8C">
              <w:rPr>
                <w:rFonts w:ascii="Cambria" w:eastAsia="Times New Roman" w:hAnsi="Cambria" w:cs="Times New Roman"/>
                <w:bCs/>
                <w:lang w:eastAsia="id-ID"/>
              </w:rPr>
              <w:t>Student 1</w:t>
            </w:r>
          </w:p>
        </w:tc>
        <w:tc>
          <w:tcPr>
            <w:tcW w:w="1846" w:type="dxa"/>
            <w:gridSpan w:val="2"/>
          </w:tcPr>
          <w:p w14:paraId="6444AB5E"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396F2C23"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5</w:t>
            </w:r>
          </w:p>
        </w:tc>
        <w:tc>
          <w:tcPr>
            <w:tcW w:w="1847" w:type="dxa"/>
            <w:gridSpan w:val="2"/>
          </w:tcPr>
          <w:p w14:paraId="78FCFF45"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1CDA01FD"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5EDE7304" w14:textId="77777777" w:rsidTr="008C3D8C">
        <w:tc>
          <w:tcPr>
            <w:tcW w:w="1844" w:type="dxa"/>
          </w:tcPr>
          <w:p w14:paraId="5B8E98C9"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2</w:t>
            </w:r>
          </w:p>
        </w:tc>
        <w:tc>
          <w:tcPr>
            <w:tcW w:w="1846" w:type="dxa"/>
            <w:gridSpan w:val="2"/>
          </w:tcPr>
          <w:p w14:paraId="08884BD6"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47" w:type="dxa"/>
          </w:tcPr>
          <w:p w14:paraId="6FD20B0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gridSpan w:val="2"/>
          </w:tcPr>
          <w:p w14:paraId="67FE3E3F"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59" w:type="dxa"/>
          </w:tcPr>
          <w:p w14:paraId="1FA6D8F8"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1,91 %</w:t>
            </w:r>
          </w:p>
        </w:tc>
      </w:tr>
      <w:tr w:rsidR="008C3D8C" w:rsidRPr="008C3D8C" w14:paraId="430B6A19" w14:textId="77777777" w:rsidTr="008C3D8C">
        <w:tc>
          <w:tcPr>
            <w:tcW w:w="1844" w:type="dxa"/>
          </w:tcPr>
          <w:p w14:paraId="16EF40E3"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3</w:t>
            </w:r>
          </w:p>
        </w:tc>
        <w:tc>
          <w:tcPr>
            <w:tcW w:w="1846" w:type="dxa"/>
            <w:gridSpan w:val="2"/>
          </w:tcPr>
          <w:p w14:paraId="7399158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52DC1723"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607088FB"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5843FB45"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0C69FAE9" w14:textId="77777777" w:rsidTr="008C3D8C">
        <w:tc>
          <w:tcPr>
            <w:tcW w:w="1844" w:type="dxa"/>
          </w:tcPr>
          <w:p w14:paraId="27F2075E"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4</w:t>
            </w:r>
          </w:p>
        </w:tc>
        <w:tc>
          <w:tcPr>
            <w:tcW w:w="1846" w:type="dxa"/>
            <w:gridSpan w:val="2"/>
          </w:tcPr>
          <w:p w14:paraId="0B11632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3515F6B5"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26A65D4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5755AA10"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2DFF3386" w14:textId="77777777" w:rsidTr="008C3D8C">
        <w:tc>
          <w:tcPr>
            <w:tcW w:w="1844" w:type="dxa"/>
          </w:tcPr>
          <w:p w14:paraId="58CB80FA"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5</w:t>
            </w:r>
          </w:p>
        </w:tc>
        <w:tc>
          <w:tcPr>
            <w:tcW w:w="1846" w:type="dxa"/>
            <w:gridSpan w:val="2"/>
          </w:tcPr>
          <w:p w14:paraId="121FE9D7"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tcPr>
          <w:p w14:paraId="6D5A899C"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6</w:t>
            </w:r>
          </w:p>
        </w:tc>
        <w:tc>
          <w:tcPr>
            <w:tcW w:w="1847" w:type="dxa"/>
            <w:gridSpan w:val="2"/>
          </w:tcPr>
          <w:p w14:paraId="455E21D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47449B1B"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3,83 %</w:t>
            </w:r>
          </w:p>
        </w:tc>
      </w:tr>
      <w:tr w:rsidR="008C3D8C" w:rsidRPr="008C3D8C" w14:paraId="5ED33407" w14:textId="77777777" w:rsidTr="008C3D8C">
        <w:tc>
          <w:tcPr>
            <w:tcW w:w="1844" w:type="dxa"/>
          </w:tcPr>
          <w:p w14:paraId="326877EB"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6</w:t>
            </w:r>
          </w:p>
        </w:tc>
        <w:tc>
          <w:tcPr>
            <w:tcW w:w="1846" w:type="dxa"/>
            <w:gridSpan w:val="2"/>
          </w:tcPr>
          <w:p w14:paraId="6CCD3CD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tcPr>
          <w:p w14:paraId="18A43FCE"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5</w:t>
            </w:r>
          </w:p>
        </w:tc>
        <w:tc>
          <w:tcPr>
            <w:tcW w:w="1847" w:type="dxa"/>
            <w:gridSpan w:val="2"/>
          </w:tcPr>
          <w:p w14:paraId="703075C2"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0E228EF6"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3,19 %</w:t>
            </w:r>
          </w:p>
        </w:tc>
      </w:tr>
      <w:tr w:rsidR="008C3D8C" w:rsidRPr="008C3D8C" w14:paraId="6A7D6E86" w14:textId="77777777" w:rsidTr="008C3D8C">
        <w:tc>
          <w:tcPr>
            <w:tcW w:w="1844" w:type="dxa"/>
          </w:tcPr>
          <w:p w14:paraId="677FE761"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7</w:t>
            </w:r>
          </w:p>
        </w:tc>
        <w:tc>
          <w:tcPr>
            <w:tcW w:w="1846" w:type="dxa"/>
            <w:gridSpan w:val="2"/>
          </w:tcPr>
          <w:p w14:paraId="30DC513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0F24E182"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6</w:t>
            </w:r>
          </w:p>
        </w:tc>
        <w:tc>
          <w:tcPr>
            <w:tcW w:w="1847" w:type="dxa"/>
            <w:gridSpan w:val="2"/>
          </w:tcPr>
          <w:p w14:paraId="14EBFDFD"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3C7B8A82"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3,51 %</w:t>
            </w:r>
          </w:p>
        </w:tc>
      </w:tr>
      <w:tr w:rsidR="008C3D8C" w:rsidRPr="008C3D8C" w14:paraId="1B68E74D" w14:textId="77777777" w:rsidTr="008C3D8C">
        <w:tc>
          <w:tcPr>
            <w:tcW w:w="1844" w:type="dxa"/>
          </w:tcPr>
          <w:p w14:paraId="6905E797"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8</w:t>
            </w:r>
          </w:p>
        </w:tc>
        <w:tc>
          <w:tcPr>
            <w:tcW w:w="1846" w:type="dxa"/>
            <w:gridSpan w:val="2"/>
          </w:tcPr>
          <w:p w14:paraId="22926EB0"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66AD1FD1"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gridSpan w:val="2"/>
          </w:tcPr>
          <w:p w14:paraId="1AAA728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17F7E069"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1,59 %</w:t>
            </w:r>
          </w:p>
        </w:tc>
      </w:tr>
      <w:tr w:rsidR="008C3D8C" w:rsidRPr="008C3D8C" w14:paraId="00F8AF96" w14:textId="77777777" w:rsidTr="008C3D8C">
        <w:tc>
          <w:tcPr>
            <w:tcW w:w="1844" w:type="dxa"/>
          </w:tcPr>
          <w:p w14:paraId="227E2F92"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9</w:t>
            </w:r>
          </w:p>
        </w:tc>
        <w:tc>
          <w:tcPr>
            <w:tcW w:w="1846" w:type="dxa"/>
            <w:gridSpan w:val="2"/>
          </w:tcPr>
          <w:p w14:paraId="5DF3A92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67AD81C7"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0658A11D"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112985A4"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2,23 %</w:t>
            </w:r>
          </w:p>
        </w:tc>
      </w:tr>
      <w:tr w:rsidR="008C3D8C" w:rsidRPr="008C3D8C" w14:paraId="56FAE136" w14:textId="77777777" w:rsidTr="008C3D8C">
        <w:tc>
          <w:tcPr>
            <w:tcW w:w="1844" w:type="dxa"/>
          </w:tcPr>
          <w:p w14:paraId="5F74BA26"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10</w:t>
            </w:r>
          </w:p>
        </w:tc>
        <w:tc>
          <w:tcPr>
            <w:tcW w:w="1846" w:type="dxa"/>
            <w:gridSpan w:val="2"/>
          </w:tcPr>
          <w:p w14:paraId="1C16278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18F78F02"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5</w:t>
            </w:r>
          </w:p>
        </w:tc>
        <w:tc>
          <w:tcPr>
            <w:tcW w:w="1847" w:type="dxa"/>
            <w:gridSpan w:val="2"/>
          </w:tcPr>
          <w:p w14:paraId="6C360A3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70325BDB"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436C78E2" w14:textId="77777777" w:rsidTr="008C3D8C">
        <w:tc>
          <w:tcPr>
            <w:tcW w:w="1844" w:type="dxa"/>
          </w:tcPr>
          <w:p w14:paraId="719EA9CF"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11</w:t>
            </w:r>
          </w:p>
        </w:tc>
        <w:tc>
          <w:tcPr>
            <w:tcW w:w="1846" w:type="dxa"/>
            <w:gridSpan w:val="2"/>
          </w:tcPr>
          <w:p w14:paraId="6EE55831"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6F754283"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00859F65"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2140864A"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2,23 %</w:t>
            </w:r>
          </w:p>
        </w:tc>
      </w:tr>
      <w:tr w:rsidR="008C3D8C" w:rsidRPr="008C3D8C" w14:paraId="737ABE06" w14:textId="77777777" w:rsidTr="008C3D8C">
        <w:tc>
          <w:tcPr>
            <w:tcW w:w="1844" w:type="dxa"/>
          </w:tcPr>
          <w:p w14:paraId="33665DB1"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12</w:t>
            </w:r>
          </w:p>
        </w:tc>
        <w:tc>
          <w:tcPr>
            <w:tcW w:w="1846" w:type="dxa"/>
            <w:gridSpan w:val="2"/>
          </w:tcPr>
          <w:p w14:paraId="79251A87"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1F7794F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5</w:t>
            </w:r>
          </w:p>
        </w:tc>
        <w:tc>
          <w:tcPr>
            <w:tcW w:w="1847" w:type="dxa"/>
            <w:gridSpan w:val="2"/>
          </w:tcPr>
          <w:p w14:paraId="499AC58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0</w:t>
            </w:r>
          </w:p>
        </w:tc>
        <w:tc>
          <w:tcPr>
            <w:tcW w:w="1859" w:type="dxa"/>
          </w:tcPr>
          <w:p w14:paraId="5198F1A2"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2,23 %</w:t>
            </w:r>
          </w:p>
        </w:tc>
      </w:tr>
      <w:tr w:rsidR="008C3D8C" w:rsidRPr="008C3D8C" w14:paraId="388E7034" w14:textId="77777777" w:rsidTr="008C3D8C">
        <w:tc>
          <w:tcPr>
            <w:tcW w:w="1844" w:type="dxa"/>
          </w:tcPr>
          <w:p w14:paraId="46D8D4C8"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13</w:t>
            </w:r>
          </w:p>
        </w:tc>
        <w:tc>
          <w:tcPr>
            <w:tcW w:w="1846" w:type="dxa"/>
            <w:gridSpan w:val="2"/>
          </w:tcPr>
          <w:p w14:paraId="0767C60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tcPr>
          <w:p w14:paraId="33243443"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0EF5B9A5"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03DFB77A"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3,19 %</w:t>
            </w:r>
          </w:p>
        </w:tc>
      </w:tr>
      <w:tr w:rsidR="008C3D8C" w:rsidRPr="008C3D8C" w14:paraId="6B1C5493" w14:textId="77777777" w:rsidTr="008C3D8C">
        <w:tc>
          <w:tcPr>
            <w:tcW w:w="1844" w:type="dxa"/>
          </w:tcPr>
          <w:p w14:paraId="4B734D29"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14</w:t>
            </w:r>
          </w:p>
        </w:tc>
        <w:tc>
          <w:tcPr>
            <w:tcW w:w="1846" w:type="dxa"/>
            <w:gridSpan w:val="2"/>
          </w:tcPr>
          <w:p w14:paraId="216408AB"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15AD5BBE"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36A556C6"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7FFEC018"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58C7089C" w14:textId="77777777" w:rsidTr="008C3D8C">
        <w:tc>
          <w:tcPr>
            <w:tcW w:w="1844" w:type="dxa"/>
          </w:tcPr>
          <w:p w14:paraId="38E56EFC"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15</w:t>
            </w:r>
          </w:p>
        </w:tc>
        <w:tc>
          <w:tcPr>
            <w:tcW w:w="1846" w:type="dxa"/>
            <w:gridSpan w:val="2"/>
          </w:tcPr>
          <w:p w14:paraId="54DF7C75"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1CB67636"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1EE1CA10"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5711967C"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2,23 %</w:t>
            </w:r>
          </w:p>
        </w:tc>
      </w:tr>
      <w:tr w:rsidR="008C3D8C" w:rsidRPr="008C3D8C" w14:paraId="51A55390" w14:textId="77777777" w:rsidTr="008C3D8C">
        <w:tc>
          <w:tcPr>
            <w:tcW w:w="1844" w:type="dxa"/>
          </w:tcPr>
          <w:p w14:paraId="66A22249"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16</w:t>
            </w:r>
          </w:p>
        </w:tc>
        <w:tc>
          <w:tcPr>
            <w:tcW w:w="1846" w:type="dxa"/>
            <w:gridSpan w:val="2"/>
          </w:tcPr>
          <w:p w14:paraId="750A2DA6"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22861F0F"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0E624F8E"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6C92AA8A"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1E34E83E" w14:textId="77777777" w:rsidTr="008C3D8C">
        <w:tc>
          <w:tcPr>
            <w:tcW w:w="1844" w:type="dxa"/>
          </w:tcPr>
          <w:p w14:paraId="4E8396A6"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17</w:t>
            </w:r>
          </w:p>
        </w:tc>
        <w:tc>
          <w:tcPr>
            <w:tcW w:w="1846" w:type="dxa"/>
            <w:gridSpan w:val="2"/>
          </w:tcPr>
          <w:p w14:paraId="29374841"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48DBB94F"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gridSpan w:val="2"/>
          </w:tcPr>
          <w:p w14:paraId="3060E16B"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0FB497EC"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1,91 %</w:t>
            </w:r>
          </w:p>
        </w:tc>
      </w:tr>
      <w:tr w:rsidR="008C3D8C" w:rsidRPr="008C3D8C" w14:paraId="63AC3155" w14:textId="77777777" w:rsidTr="008C3D8C">
        <w:tc>
          <w:tcPr>
            <w:tcW w:w="1844" w:type="dxa"/>
          </w:tcPr>
          <w:p w14:paraId="6EBE4C24"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18</w:t>
            </w:r>
          </w:p>
        </w:tc>
        <w:tc>
          <w:tcPr>
            <w:tcW w:w="1846" w:type="dxa"/>
            <w:gridSpan w:val="2"/>
          </w:tcPr>
          <w:p w14:paraId="157BF512"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4F756DE8"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gridSpan w:val="2"/>
          </w:tcPr>
          <w:p w14:paraId="67064A3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775A70F4"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1,59 %</w:t>
            </w:r>
          </w:p>
        </w:tc>
      </w:tr>
      <w:tr w:rsidR="008C3D8C" w:rsidRPr="008C3D8C" w14:paraId="26C57D5E" w14:textId="77777777" w:rsidTr="008C3D8C">
        <w:tc>
          <w:tcPr>
            <w:tcW w:w="1844" w:type="dxa"/>
          </w:tcPr>
          <w:p w14:paraId="5FED6AE9"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19</w:t>
            </w:r>
          </w:p>
        </w:tc>
        <w:tc>
          <w:tcPr>
            <w:tcW w:w="1846" w:type="dxa"/>
            <w:gridSpan w:val="2"/>
          </w:tcPr>
          <w:p w14:paraId="322B4F1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47" w:type="dxa"/>
          </w:tcPr>
          <w:p w14:paraId="428665D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gridSpan w:val="2"/>
          </w:tcPr>
          <w:p w14:paraId="38FE01A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03928358"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1,27%</w:t>
            </w:r>
          </w:p>
        </w:tc>
      </w:tr>
      <w:tr w:rsidR="008C3D8C" w:rsidRPr="008C3D8C" w14:paraId="06112CAD" w14:textId="77777777" w:rsidTr="008C3D8C">
        <w:tc>
          <w:tcPr>
            <w:tcW w:w="1844" w:type="dxa"/>
          </w:tcPr>
          <w:p w14:paraId="0167540C"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20</w:t>
            </w:r>
          </w:p>
        </w:tc>
        <w:tc>
          <w:tcPr>
            <w:tcW w:w="1846" w:type="dxa"/>
            <w:gridSpan w:val="2"/>
          </w:tcPr>
          <w:p w14:paraId="740FFC1D"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2447E7BD"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7591FE9F"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7CE2061B"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2,55 %</w:t>
            </w:r>
          </w:p>
        </w:tc>
      </w:tr>
      <w:tr w:rsidR="008C3D8C" w:rsidRPr="008C3D8C" w14:paraId="6C723F61" w14:textId="77777777" w:rsidTr="008C3D8C">
        <w:tc>
          <w:tcPr>
            <w:tcW w:w="1844" w:type="dxa"/>
          </w:tcPr>
          <w:p w14:paraId="5BEBADDB"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21</w:t>
            </w:r>
          </w:p>
        </w:tc>
        <w:tc>
          <w:tcPr>
            <w:tcW w:w="1846" w:type="dxa"/>
            <w:gridSpan w:val="2"/>
          </w:tcPr>
          <w:p w14:paraId="7B798F8F"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47" w:type="dxa"/>
          </w:tcPr>
          <w:p w14:paraId="01855B76"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gridSpan w:val="2"/>
          </w:tcPr>
          <w:p w14:paraId="741270BE"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027C0FAE"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2,55 %</w:t>
            </w:r>
          </w:p>
        </w:tc>
      </w:tr>
      <w:tr w:rsidR="008C3D8C" w:rsidRPr="008C3D8C" w14:paraId="4400755D" w14:textId="77777777" w:rsidTr="008C3D8C">
        <w:tc>
          <w:tcPr>
            <w:tcW w:w="1844" w:type="dxa"/>
          </w:tcPr>
          <w:p w14:paraId="75F65CC8"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22</w:t>
            </w:r>
          </w:p>
        </w:tc>
        <w:tc>
          <w:tcPr>
            <w:tcW w:w="1846" w:type="dxa"/>
            <w:gridSpan w:val="2"/>
          </w:tcPr>
          <w:p w14:paraId="07524EAF"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7BA143F2"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74B899D7"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68F2C1C4"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1,57 %</w:t>
            </w:r>
          </w:p>
        </w:tc>
      </w:tr>
      <w:tr w:rsidR="008C3D8C" w:rsidRPr="008C3D8C" w14:paraId="055D1FE3" w14:textId="77777777" w:rsidTr="008C3D8C">
        <w:tc>
          <w:tcPr>
            <w:tcW w:w="1844" w:type="dxa"/>
          </w:tcPr>
          <w:p w14:paraId="60A33F9C"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23</w:t>
            </w:r>
          </w:p>
        </w:tc>
        <w:tc>
          <w:tcPr>
            <w:tcW w:w="1846" w:type="dxa"/>
            <w:gridSpan w:val="2"/>
          </w:tcPr>
          <w:p w14:paraId="71CC20CE"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3F137692"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gridSpan w:val="2"/>
          </w:tcPr>
          <w:p w14:paraId="68B8A2EB"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0E4EF015"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1,91 %</w:t>
            </w:r>
          </w:p>
        </w:tc>
      </w:tr>
      <w:tr w:rsidR="008C3D8C" w:rsidRPr="008C3D8C" w14:paraId="32B1D70D" w14:textId="77777777" w:rsidTr="008C3D8C">
        <w:tc>
          <w:tcPr>
            <w:tcW w:w="1844" w:type="dxa"/>
          </w:tcPr>
          <w:p w14:paraId="609CFB2A"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24</w:t>
            </w:r>
          </w:p>
        </w:tc>
        <w:tc>
          <w:tcPr>
            <w:tcW w:w="1846" w:type="dxa"/>
            <w:gridSpan w:val="2"/>
          </w:tcPr>
          <w:p w14:paraId="015C60D7"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4FFBBEC5"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07D25AEC"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2BF6B606"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41A4F85F" w14:textId="77777777" w:rsidTr="008C3D8C">
        <w:tc>
          <w:tcPr>
            <w:tcW w:w="1844" w:type="dxa"/>
          </w:tcPr>
          <w:p w14:paraId="6B93E383"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25</w:t>
            </w:r>
          </w:p>
        </w:tc>
        <w:tc>
          <w:tcPr>
            <w:tcW w:w="1846" w:type="dxa"/>
            <w:gridSpan w:val="2"/>
          </w:tcPr>
          <w:p w14:paraId="238C17F8"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508056D7"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66905676"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59" w:type="dxa"/>
          </w:tcPr>
          <w:p w14:paraId="4A51DD56"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12F55409" w14:textId="77777777" w:rsidTr="008C3D8C">
        <w:tc>
          <w:tcPr>
            <w:tcW w:w="1844" w:type="dxa"/>
          </w:tcPr>
          <w:p w14:paraId="70D91CF7"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26</w:t>
            </w:r>
          </w:p>
        </w:tc>
        <w:tc>
          <w:tcPr>
            <w:tcW w:w="1846" w:type="dxa"/>
            <w:gridSpan w:val="2"/>
          </w:tcPr>
          <w:p w14:paraId="5439225F"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2EE86CE8"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25A6C451"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09C62E92"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4831E2C1" w14:textId="77777777" w:rsidTr="008C3D8C">
        <w:tc>
          <w:tcPr>
            <w:tcW w:w="1844" w:type="dxa"/>
          </w:tcPr>
          <w:p w14:paraId="68A58B33" w14:textId="77777777" w:rsidR="008C3D8C" w:rsidRPr="008C3D8C" w:rsidRDefault="008C3D8C" w:rsidP="008C3D8C">
            <w:pPr>
              <w:pStyle w:val="BodyText"/>
              <w:spacing w:line="276" w:lineRule="auto"/>
              <w:ind w:right="104"/>
              <w:jc w:val="both"/>
              <w:rPr>
                <w:rFonts w:ascii="Cambria" w:eastAsia="Times New Roman" w:hAnsi="Cambria" w:cs="Times New Roman"/>
                <w:b/>
                <w:bCs/>
                <w:lang w:eastAsia="id-ID"/>
              </w:rPr>
            </w:pPr>
            <w:r w:rsidRPr="008C3D8C">
              <w:rPr>
                <w:rFonts w:ascii="Cambria" w:eastAsia="Times New Roman" w:hAnsi="Cambria" w:cs="Times New Roman"/>
                <w:bCs/>
                <w:lang w:eastAsia="id-ID"/>
              </w:rPr>
              <w:t>Student 27</w:t>
            </w:r>
          </w:p>
        </w:tc>
        <w:tc>
          <w:tcPr>
            <w:tcW w:w="1846" w:type="dxa"/>
            <w:gridSpan w:val="2"/>
          </w:tcPr>
          <w:p w14:paraId="31DA0AA1"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14D699EF"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07DC185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219E1254"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2,55 %</w:t>
            </w:r>
          </w:p>
        </w:tc>
      </w:tr>
      <w:tr w:rsidR="008C3D8C" w:rsidRPr="008C3D8C" w14:paraId="76DCFA7A" w14:textId="77777777" w:rsidTr="008C3D8C">
        <w:tc>
          <w:tcPr>
            <w:tcW w:w="1844" w:type="dxa"/>
          </w:tcPr>
          <w:p w14:paraId="3CD4CF78"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28</w:t>
            </w:r>
          </w:p>
        </w:tc>
        <w:tc>
          <w:tcPr>
            <w:tcW w:w="1846" w:type="dxa"/>
            <w:gridSpan w:val="2"/>
          </w:tcPr>
          <w:p w14:paraId="4B2801C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58D88781"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05D34EC3"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59" w:type="dxa"/>
          </w:tcPr>
          <w:p w14:paraId="16813BBA"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70BF032F" w14:textId="77777777" w:rsidTr="008C3D8C">
        <w:tc>
          <w:tcPr>
            <w:tcW w:w="1844" w:type="dxa"/>
          </w:tcPr>
          <w:p w14:paraId="16820519"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29</w:t>
            </w:r>
          </w:p>
        </w:tc>
        <w:tc>
          <w:tcPr>
            <w:tcW w:w="1846" w:type="dxa"/>
            <w:gridSpan w:val="2"/>
          </w:tcPr>
          <w:p w14:paraId="150A3D6B"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44E2E13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4EE7401E"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59" w:type="dxa"/>
          </w:tcPr>
          <w:p w14:paraId="189394C5"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06BB8B31" w14:textId="77777777" w:rsidTr="008C3D8C">
        <w:tc>
          <w:tcPr>
            <w:tcW w:w="1844" w:type="dxa"/>
          </w:tcPr>
          <w:p w14:paraId="6AEA1610"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30</w:t>
            </w:r>
          </w:p>
        </w:tc>
        <w:tc>
          <w:tcPr>
            <w:tcW w:w="1846" w:type="dxa"/>
            <w:gridSpan w:val="2"/>
          </w:tcPr>
          <w:p w14:paraId="315D448C"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621B758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52782DCE"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67822468"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2,55 %</w:t>
            </w:r>
          </w:p>
        </w:tc>
      </w:tr>
      <w:tr w:rsidR="008C3D8C" w:rsidRPr="008C3D8C" w14:paraId="53DEE25F" w14:textId="77777777" w:rsidTr="008C3D8C">
        <w:tc>
          <w:tcPr>
            <w:tcW w:w="1844" w:type="dxa"/>
          </w:tcPr>
          <w:p w14:paraId="63D78F5F"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31</w:t>
            </w:r>
          </w:p>
        </w:tc>
        <w:tc>
          <w:tcPr>
            <w:tcW w:w="1846" w:type="dxa"/>
            <w:gridSpan w:val="2"/>
          </w:tcPr>
          <w:p w14:paraId="5FA40EAB"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33D3AA30"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gridSpan w:val="2"/>
          </w:tcPr>
          <w:p w14:paraId="5A34B4C6"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3307F8C1"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1,91 %</w:t>
            </w:r>
          </w:p>
        </w:tc>
      </w:tr>
      <w:tr w:rsidR="008C3D8C" w:rsidRPr="008C3D8C" w14:paraId="10310A67" w14:textId="77777777" w:rsidTr="008C3D8C">
        <w:tc>
          <w:tcPr>
            <w:tcW w:w="1844" w:type="dxa"/>
          </w:tcPr>
          <w:p w14:paraId="289F43AF"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32</w:t>
            </w:r>
          </w:p>
        </w:tc>
        <w:tc>
          <w:tcPr>
            <w:tcW w:w="1846" w:type="dxa"/>
            <w:gridSpan w:val="2"/>
          </w:tcPr>
          <w:p w14:paraId="00F45D01"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39A0AD5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642651AC"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2D1816D7"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2,23 %</w:t>
            </w:r>
          </w:p>
        </w:tc>
      </w:tr>
      <w:tr w:rsidR="008C3D8C" w:rsidRPr="008C3D8C" w14:paraId="2A4CAB73" w14:textId="77777777" w:rsidTr="008C3D8C">
        <w:tc>
          <w:tcPr>
            <w:tcW w:w="1844" w:type="dxa"/>
          </w:tcPr>
          <w:p w14:paraId="4468D228"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lastRenderedPageBreak/>
              <w:t>Student 33</w:t>
            </w:r>
          </w:p>
        </w:tc>
        <w:tc>
          <w:tcPr>
            <w:tcW w:w="1846" w:type="dxa"/>
            <w:gridSpan w:val="2"/>
          </w:tcPr>
          <w:p w14:paraId="04531FF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03FE6C53"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gridSpan w:val="2"/>
          </w:tcPr>
          <w:p w14:paraId="528E6FF6"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0</w:t>
            </w:r>
          </w:p>
        </w:tc>
        <w:tc>
          <w:tcPr>
            <w:tcW w:w="1859" w:type="dxa"/>
          </w:tcPr>
          <w:p w14:paraId="3D6A18F8"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1,91 %</w:t>
            </w:r>
          </w:p>
        </w:tc>
      </w:tr>
      <w:tr w:rsidR="008C3D8C" w:rsidRPr="008C3D8C" w14:paraId="7759709A" w14:textId="77777777" w:rsidTr="008C3D8C">
        <w:tc>
          <w:tcPr>
            <w:tcW w:w="1844" w:type="dxa"/>
          </w:tcPr>
          <w:p w14:paraId="5A5A2DF2"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34</w:t>
            </w:r>
          </w:p>
        </w:tc>
        <w:tc>
          <w:tcPr>
            <w:tcW w:w="1846" w:type="dxa"/>
            <w:gridSpan w:val="2"/>
          </w:tcPr>
          <w:p w14:paraId="50A18E9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60E7B2A8"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33BDD0A4"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13F9F5DA"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2,23 %</w:t>
            </w:r>
          </w:p>
        </w:tc>
      </w:tr>
      <w:tr w:rsidR="008C3D8C" w:rsidRPr="008C3D8C" w14:paraId="5DF6C2F3" w14:textId="77777777" w:rsidTr="008C3D8C">
        <w:tc>
          <w:tcPr>
            <w:tcW w:w="1844" w:type="dxa"/>
          </w:tcPr>
          <w:p w14:paraId="3D41BDEE"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35</w:t>
            </w:r>
          </w:p>
        </w:tc>
        <w:tc>
          <w:tcPr>
            <w:tcW w:w="1846" w:type="dxa"/>
            <w:gridSpan w:val="2"/>
          </w:tcPr>
          <w:p w14:paraId="1E202237"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51CD47C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5</w:t>
            </w:r>
          </w:p>
        </w:tc>
        <w:tc>
          <w:tcPr>
            <w:tcW w:w="1847" w:type="dxa"/>
            <w:gridSpan w:val="2"/>
          </w:tcPr>
          <w:p w14:paraId="4B47BF83"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1A8AE819" w14:textId="77777777" w:rsidR="008C3D8C" w:rsidRPr="008C3D8C" w:rsidRDefault="008C3D8C" w:rsidP="008C3D8C">
            <w:pPr>
              <w:pStyle w:val="BodyText"/>
              <w:tabs>
                <w:tab w:val="left" w:pos="249"/>
                <w:tab w:val="center" w:pos="769"/>
              </w:tabs>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09DE8183" w14:textId="77777777" w:rsidTr="008C3D8C">
        <w:tc>
          <w:tcPr>
            <w:tcW w:w="1844" w:type="dxa"/>
          </w:tcPr>
          <w:p w14:paraId="5EA1C323"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36</w:t>
            </w:r>
          </w:p>
        </w:tc>
        <w:tc>
          <w:tcPr>
            <w:tcW w:w="1846" w:type="dxa"/>
            <w:gridSpan w:val="2"/>
          </w:tcPr>
          <w:p w14:paraId="7EC7EDE7"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47" w:type="dxa"/>
          </w:tcPr>
          <w:p w14:paraId="56FEAF1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03905FC7"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54B6F4E9"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1,91 %</w:t>
            </w:r>
          </w:p>
        </w:tc>
      </w:tr>
      <w:tr w:rsidR="008C3D8C" w:rsidRPr="008C3D8C" w14:paraId="04EEAFF3" w14:textId="77777777" w:rsidTr="008C3D8C">
        <w:tc>
          <w:tcPr>
            <w:tcW w:w="1844" w:type="dxa"/>
          </w:tcPr>
          <w:p w14:paraId="381B4386"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37</w:t>
            </w:r>
          </w:p>
        </w:tc>
        <w:tc>
          <w:tcPr>
            <w:tcW w:w="1846" w:type="dxa"/>
            <w:gridSpan w:val="2"/>
          </w:tcPr>
          <w:p w14:paraId="08FA49B8"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04EAC9C0"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3E4A7D2D"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59" w:type="dxa"/>
          </w:tcPr>
          <w:p w14:paraId="4AB10A8D"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3,19 %</w:t>
            </w:r>
          </w:p>
        </w:tc>
      </w:tr>
      <w:tr w:rsidR="008C3D8C" w:rsidRPr="008C3D8C" w14:paraId="087A85BC" w14:textId="77777777" w:rsidTr="008C3D8C">
        <w:tc>
          <w:tcPr>
            <w:tcW w:w="1844" w:type="dxa"/>
          </w:tcPr>
          <w:p w14:paraId="53E09FE5"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38</w:t>
            </w:r>
          </w:p>
        </w:tc>
        <w:tc>
          <w:tcPr>
            <w:tcW w:w="1846" w:type="dxa"/>
            <w:gridSpan w:val="2"/>
          </w:tcPr>
          <w:p w14:paraId="6B62EAE2"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4CD9C002"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gridSpan w:val="2"/>
          </w:tcPr>
          <w:p w14:paraId="58A7F9BF"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59" w:type="dxa"/>
          </w:tcPr>
          <w:p w14:paraId="3F24F93E"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2,87 %</w:t>
            </w:r>
          </w:p>
        </w:tc>
      </w:tr>
      <w:tr w:rsidR="008C3D8C" w:rsidRPr="008C3D8C" w14:paraId="6E7BE9DB" w14:textId="77777777" w:rsidTr="008C3D8C">
        <w:tc>
          <w:tcPr>
            <w:tcW w:w="1844" w:type="dxa"/>
          </w:tcPr>
          <w:p w14:paraId="5F693857"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39</w:t>
            </w:r>
          </w:p>
        </w:tc>
        <w:tc>
          <w:tcPr>
            <w:tcW w:w="1846" w:type="dxa"/>
            <w:gridSpan w:val="2"/>
          </w:tcPr>
          <w:p w14:paraId="62A3408A"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2</w:t>
            </w:r>
          </w:p>
        </w:tc>
        <w:tc>
          <w:tcPr>
            <w:tcW w:w="1847" w:type="dxa"/>
          </w:tcPr>
          <w:p w14:paraId="2BEFCD4B"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4</w:t>
            </w:r>
          </w:p>
        </w:tc>
        <w:tc>
          <w:tcPr>
            <w:tcW w:w="1847" w:type="dxa"/>
            <w:gridSpan w:val="2"/>
          </w:tcPr>
          <w:p w14:paraId="29A383F3"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0109C29E"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2,23 %</w:t>
            </w:r>
          </w:p>
        </w:tc>
      </w:tr>
      <w:tr w:rsidR="008C3D8C" w:rsidRPr="008C3D8C" w14:paraId="731915D6" w14:textId="77777777" w:rsidTr="008C3D8C">
        <w:tc>
          <w:tcPr>
            <w:tcW w:w="1844" w:type="dxa"/>
          </w:tcPr>
          <w:p w14:paraId="22C77B2F"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r w:rsidRPr="008C3D8C">
              <w:rPr>
                <w:rFonts w:ascii="Cambria" w:eastAsia="Times New Roman" w:hAnsi="Cambria" w:cs="Times New Roman"/>
                <w:bCs/>
                <w:lang w:eastAsia="id-ID"/>
              </w:rPr>
              <w:t>Student 40</w:t>
            </w:r>
          </w:p>
        </w:tc>
        <w:tc>
          <w:tcPr>
            <w:tcW w:w="1846" w:type="dxa"/>
            <w:gridSpan w:val="2"/>
          </w:tcPr>
          <w:p w14:paraId="59CD8C6B"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tcPr>
          <w:p w14:paraId="3D90D69D"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w:t>
            </w:r>
          </w:p>
        </w:tc>
        <w:tc>
          <w:tcPr>
            <w:tcW w:w="1847" w:type="dxa"/>
            <w:gridSpan w:val="2"/>
          </w:tcPr>
          <w:p w14:paraId="78861488"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w:t>
            </w:r>
          </w:p>
        </w:tc>
        <w:tc>
          <w:tcPr>
            <w:tcW w:w="1859" w:type="dxa"/>
          </w:tcPr>
          <w:p w14:paraId="4ACE9AE5"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2,23 %</w:t>
            </w:r>
          </w:p>
        </w:tc>
      </w:tr>
      <w:tr w:rsidR="008C3D8C" w:rsidRPr="008C3D8C" w14:paraId="1E3D4F34" w14:textId="77777777" w:rsidTr="008C3D8C">
        <w:tc>
          <w:tcPr>
            <w:tcW w:w="1844" w:type="dxa"/>
            <w:tcBorders>
              <w:bottom w:val="nil"/>
            </w:tcBorders>
          </w:tcPr>
          <w:p w14:paraId="246799FF" w14:textId="77777777" w:rsidR="008C3D8C" w:rsidRPr="008C3D8C" w:rsidRDefault="008C3D8C" w:rsidP="008C3D8C">
            <w:pPr>
              <w:pStyle w:val="BodyText"/>
              <w:spacing w:line="276" w:lineRule="auto"/>
              <w:ind w:right="104"/>
              <w:rPr>
                <w:rFonts w:ascii="Cambria" w:eastAsia="Times New Roman" w:hAnsi="Cambria" w:cs="Times New Roman"/>
                <w:b/>
                <w:bCs/>
                <w:lang w:eastAsia="id-ID"/>
              </w:rPr>
            </w:pPr>
          </w:p>
        </w:tc>
        <w:tc>
          <w:tcPr>
            <w:tcW w:w="1846" w:type="dxa"/>
            <w:gridSpan w:val="2"/>
          </w:tcPr>
          <w:p w14:paraId="358B8AA7"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101</w:t>
            </w:r>
          </w:p>
        </w:tc>
        <w:tc>
          <w:tcPr>
            <w:tcW w:w="1847" w:type="dxa"/>
          </w:tcPr>
          <w:p w14:paraId="4552F94A"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154</w:t>
            </w:r>
          </w:p>
        </w:tc>
        <w:tc>
          <w:tcPr>
            <w:tcW w:w="1847" w:type="dxa"/>
            <w:gridSpan w:val="2"/>
          </w:tcPr>
          <w:p w14:paraId="1B3276CF"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58</w:t>
            </w:r>
          </w:p>
        </w:tc>
        <w:tc>
          <w:tcPr>
            <w:tcW w:w="1859" w:type="dxa"/>
          </w:tcPr>
          <w:p w14:paraId="7A049E64"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313</w:t>
            </w:r>
          </w:p>
        </w:tc>
      </w:tr>
      <w:tr w:rsidR="008C3D8C" w:rsidRPr="008C3D8C" w14:paraId="3B2173DF" w14:textId="77777777" w:rsidTr="008C3D8C">
        <w:tblPrEx>
          <w:tblLook w:val="0000" w:firstRow="0" w:lastRow="0" w:firstColumn="0" w:lastColumn="0" w:noHBand="0" w:noVBand="0"/>
        </w:tblPrEx>
        <w:trPr>
          <w:trHeight w:val="695"/>
        </w:trPr>
        <w:tc>
          <w:tcPr>
            <w:tcW w:w="1850" w:type="dxa"/>
            <w:gridSpan w:val="2"/>
            <w:tcBorders>
              <w:top w:val="nil"/>
            </w:tcBorders>
          </w:tcPr>
          <w:p w14:paraId="31142E85" w14:textId="77777777" w:rsidR="008C3D8C" w:rsidRPr="008C3D8C" w:rsidRDefault="008C3D8C" w:rsidP="008C3D8C">
            <w:pPr>
              <w:pStyle w:val="BodyText"/>
              <w:spacing w:line="276" w:lineRule="auto"/>
              <w:ind w:left="108" w:right="104"/>
              <w:rPr>
                <w:rFonts w:ascii="Cambria" w:eastAsia="Times New Roman" w:hAnsi="Cambria" w:cs="Times New Roman"/>
                <w:bCs/>
                <w:lang w:eastAsia="id-ID"/>
              </w:rPr>
            </w:pPr>
            <w:r w:rsidRPr="008C3D8C">
              <w:rPr>
                <w:rFonts w:ascii="Cambria" w:eastAsia="Times New Roman" w:hAnsi="Cambria" w:cs="Times New Roman"/>
                <w:bCs/>
                <w:lang w:eastAsia="id-ID"/>
              </w:rPr>
              <w:t xml:space="preserve"> </w:t>
            </w:r>
          </w:p>
          <w:p w14:paraId="6E4979BB" w14:textId="77777777" w:rsidR="008C3D8C" w:rsidRPr="008C3D8C" w:rsidRDefault="008C3D8C" w:rsidP="008C3D8C">
            <w:pPr>
              <w:pStyle w:val="BodyText"/>
              <w:spacing w:line="276" w:lineRule="auto"/>
              <w:ind w:left="108" w:right="104"/>
              <w:rPr>
                <w:rFonts w:ascii="Cambria" w:eastAsia="Times New Roman" w:hAnsi="Cambria" w:cs="Times New Roman"/>
                <w:bCs/>
                <w:lang w:eastAsia="id-ID"/>
              </w:rPr>
            </w:pPr>
          </w:p>
        </w:tc>
        <w:tc>
          <w:tcPr>
            <w:tcW w:w="1840" w:type="dxa"/>
          </w:tcPr>
          <w:p w14:paraId="13CFFDD6"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32,26 %</w:t>
            </w:r>
          </w:p>
        </w:tc>
        <w:tc>
          <w:tcPr>
            <w:tcW w:w="1853" w:type="dxa"/>
            <w:gridSpan w:val="2"/>
          </w:tcPr>
          <w:p w14:paraId="2D49BACF" w14:textId="77777777" w:rsidR="008C3D8C" w:rsidRPr="008C3D8C" w:rsidRDefault="008C3D8C" w:rsidP="008C3D8C">
            <w:pPr>
              <w:jc w:val="center"/>
              <w:rPr>
                <w:rFonts w:ascii="Cambria" w:eastAsia="Times New Roman" w:hAnsi="Cambria"/>
                <w:bCs/>
                <w:lang w:eastAsia="id-ID"/>
              </w:rPr>
            </w:pPr>
            <w:r w:rsidRPr="008C3D8C">
              <w:rPr>
                <w:rFonts w:ascii="Cambria" w:eastAsia="Times New Roman" w:hAnsi="Cambria"/>
                <w:bCs/>
                <w:lang w:eastAsia="id-ID"/>
              </w:rPr>
              <w:t>49,20 %</w:t>
            </w:r>
          </w:p>
          <w:p w14:paraId="0090564B"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p>
        </w:tc>
        <w:tc>
          <w:tcPr>
            <w:tcW w:w="1841" w:type="dxa"/>
          </w:tcPr>
          <w:p w14:paraId="3C4B2C79" w14:textId="77777777" w:rsidR="008C3D8C" w:rsidRPr="008C3D8C" w:rsidRDefault="008C3D8C" w:rsidP="008C3D8C">
            <w:pPr>
              <w:pStyle w:val="BodyText"/>
              <w:spacing w:line="276" w:lineRule="auto"/>
              <w:ind w:right="104"/>
              <w:jc w:val="center"/>
              <w:rPr>
                <w:rFonts w:ascii="Cambria" w:eastAsia="Times New Roman" w:hAnsi="Cambria" w:cs="Times New Roman"/>
                <w:bCs/>
                <w:lang w:eastAsia="id-ID"/>
              </w:rPr>
            </w:pPr>
            <w:r w:rsidRPr="008C3D8C">
              <w:rPr>
                <w:rFonts w:ascii="Cambria" w:eastAsia="Times New Roman" w:hAnsi="Cambria" w:cs="Times New Roman"/>
                <w:bCs/>
                <w:lang w:eastAsia="id-ID"/>
              </w:rPr>
              <w:t>18,53 %</w:t>
            </w:r>
          </w:p>
        </w:tc>
        <w:tc>
          <w:tcPr>
            <w:tcW w:w="1859" w:type="dxa"/>
          </w:tcPr>
          <w:p w14:paraId="2AF604C3" w14:textId="77777777" w:rsidR="008C3D8C" w:rsidRPr="008C3D8C" w:rsidRDefault="008C3D8C" w:rsidP="008C3D8C">
            <w:pPr>
              <w:jc w:val="center"/>
              <w:rPr>
                <w:rFonts w:ascii="Cambria" w:eastAsia="Times New Roman" w:hAnsi="Cambria"/>
                <w:bCs/>
                <w:lang w:eastAsia="id-ID"/>
              </w:rPr>
            </w:pPr>
            <w:r w:rsidRPr="008C3D8C">
              <w:rPr>
                <w:rFonts w:ascii="Cambria" w:eastAsia="Times New Roman" w:hAnsi="Cambria"/>
                <w:bCs/>
                <w:lang w:eastAsia="id-ID"/>
              </w:rPr>
              <w:t>100%</w:t>
            </w:r>
          </w:p>
        </w:tc>
      </w:tr>
    </w:tbl>
    <w:p w14:paraId="706A3667" w14:textId="77777777" w:rsidR="008C3D8C" w:rsidRDefault="008C3D8C" w:rsidP="00A33402">
      <w:pPr>
        <w:spacing w:after="0" w:line="240" w:lineRule="auto"/>
        <w:jc w:val="center"/>
        <w:rPr>
          <w:rFonts w:ascii="Cambria" w:hAnsi="Cambria" w:cs="Times New Roman"/>
          <w:b/>
          <w:bCs/>
          <w:sz w:val="24"/>
          <w:szCs w:val="24"/>
        </w:rPr>
      </w:pPr>
    </w:p>
    <w:p w14:paraId="675EE071" w14:textId="21F3431A" w:rsidR="00C47590" w:rsidRPr="00B34EE0" w:rsidRDefault="00C47590" w:rsidP="00CB606D">
      <w:pPr>
        <w:pStyle w:val="BodyText"/>
        <w:spacing w:line="276" w:lineRule="auto"/>
        <w:ind w:right="102" w:firstLine="567"/>
        <w:jc w:val="both"/>
        <w:rPr>
          <w:rFonts w:ascii="Cambria" w:hAnsi="Cambria" w:cs="Times New Roman"/>
        </w:rPr>
      </w:pPr>
      <w:r w:rsidRPr="00B34EE0">
        <w:rPr>
          <w:rFonts w:ascii="Cambria" w:hAnsi="Cambria"/>
        </w:rPr>
        <w:t xml:space="preserve">Referring to table 2, it is known that </w:t>
      </w:r>
      <w:r w:rsidRPr="00B34EE0">
        <w:rPr>
          <w:rFonts w:ascii="Cambria" w:hAnsi="Cambria" w:cs="Times New Roman"/>
        </w:rPr>
        <w:t>the researcher continued to account for the amount of dominant error of velar consonants sounds pronounced by the English study</w:t>
      </w:r>
      <w:r w:rsidR="00307B1D">
        <w:rPr>
          <w:rFonts w:ascii="Cambria" w:hAnsi="Cambria" w:cs="Times New Roman"/>
        </w:rPr>
        <w:t xml:space="preserve"> program. The researcher counts</w:t>
      </w:r>
      <w:r w:rsidRPr="00B34EE0">
        <w:rPr>
          <w:rFonts w:ascii="Cambria" w:hAnsi="Cambria" w:cs="Times New Roman"/>
        </w:rPr>
        <w:t xml:space="preserve"> the data and got the percentage of the data by using </w:t>
      </w:r>
      <w:proofErr w:type="spellStart"/>
      <w:r w:rsidRPr="00B34EE0">
        <w:rPr>
          <w:rFonts w:ascii="Cambria" w:hAnsi="Cambria" w:cs="Times New Roman"/>
        </w:rPr>
        <w:t>Walizer's</w:t>
      </w:r>
      <w:proofErr w:type="spellEnd"/>
      <w:r w:rsidRPr="00B34EE0">
        <w:rPr>
          <w:rFonts w:ascii="Cambria" w:hAnsi="Cambria" w:cs="Times New Roman"/>
        </w:rPr>
        <w:t xml:space="preserve"> formula. </w:t>
      </w:r>
      <w:r w:rsidR="00B34EE0" w:rsidRPr="00B34EE0">
        <w:rPr>
          <w:rFonts w:ascii="Cambria" w:hAnsi="Cambria" w:cs="Times New Roman"/>
        </w:rPr>
        <w:t>From the table and percentage calculation, it can be concluded that the most dominant error of velar consonant</w:t>
      </w:r>
      <w:r w:rsidR="00307B1D">
        <w:rPr>
          <w:rFonts w:ascii="Cambria" w:hAnsi="Cambria" w:cs="Times New Roman"/>
        </w:rPr>
        <w:t>s sounds pronounced by English Education D</w:t>
      </w:r>
      <w:r w:rsidR="00B34EE0" w:rsidRPr="00B34EE0">
        <w:rPr>
          <w:rFonts w:ascii="Cambria" w:hAnsi="Cambria" w:cs="Times New Roman"/>
        </w:rPr>
        <w:t xml:space="preserve">epartment students </w:t>
      </w:r>
      <w:r w:rsidR="00B34EE0" w:rsidRPr="00B34EE0">
        <w:rPr>
          <w:rFonts w:ascii="Cambria" w:hAnsi="Cambria"/>
        </w:rPr>
        <w:t xml:space="preserve">is </w:t>
      </w:r>
      <w:r w:rsidR="00B34EE0" w:rsidRPr="00B34EE0">
        <w:rPr>
          <w:rFonts w:ascii="Cambria" w:hAnsi="Cambria" w:cs="Times New Roman"/>
        </w:rPr>
        <w:t>the /ɡ/ with a percentage is 49,20 %, then followed by the /k/ with a percentage is 32,26 % and the /ŋ/ with percentage is 18,53%.</w:t>
      </w:r>
    </w:p>
    <w:p w14:paraId="357BB6C8" w14:textId="6E7496AF" w:rsidR="00C47590" w:rsidRPr="00F93779" w:rsidRDefault="00C47590" w:rsidP="00B34EE0">
      <w:pPr>
        <w:pStyle w:val="BodyText"/>
        <w:spacing w:line="276" w:lineRule="auto"/>
        <w:ind w:right="102" w:firstLine="567"/>
        <w:jc w:val="both"/>
        <w:rPr>
          <w:rFonts w:ascii="Cambria" w:hAnsi="Cambria" w:cs="Times New Roman"/>
        </w:rPr>
      </w:pPr>
      <w:r w:rsidRPr="00B34EE0">
        <w:rPr>
          <w:rFonts w:ascii="Cambria" w:hAnsi="Cambria" w:cs="Times New Roman"/>
        </w:rPr>
        <w:t>The reason /ɡ/ is the most dominant error of velar consonant because</w:t>
      </w:r>
      <w:r w:rsidRPr="00F93779">
        <w:rPr>
          <w:rFonts w:ascii="Cambria" w:hAnsi="Cambria" w:cs="Times New Roman"/>
        </w:rPr>
        <w:t xml:space="preserve"> the words containing /ɡ/ are found more frequently in everyday life than /k/ and /ŋ/. Students often underestimate it so that the pronunciation of /ɡ/ is not noticed and seems unguided.</w:t>
      </w:r>
    </w:p>
    <w:p w14:paraId="13DB191E" w14:textId="7BC3B0BE" w:rsidR="00F93779" w:rsidRPr="00F93779" w:rsidRDefault="00F93779" w:rsidP="00F93779">
      <w:pPr>
        <w:pStyle w:val="BodyText"/>
        <w:spacing w:line="276" w:lineRule="auto"/>
        <w:ind w:right="102" w:firstLine="567"/>
        <w:jc w:val="both"/>
        <w:rPr>
          <w:rFonts w:ascii="Cambria" w:hAnsi="Cambria" w:cs="Times New Roman"/>
        </w:rPr>
      </w:pPr>
      <w:r w:rsidRPr="00F93779">
        <w:rPr>
          <w:rFonts w:ascii="Cambria" w:hAnsi="Cambria" w:cs="Times New Roman"/>
        </w:rPr>
        <w:t>Another factor is the lack of individual English pronunciation practices and ineffective English pronunciation learning in the classroom, which causes students to be unable to maximize their English pronunciation skills.</w:t>
      </w:r>
    </w:p>
    <w:p w14:paraId="6F61A9AF" w14:textId="77777777" w:rsidR="00C47590" w:rsidRDefault="00C47590" w:rsidP="00A33402">
      <w:pPr>
        <w:spacing w:after="0" w:line="240" w:lineRule="auto"/>
        <w:jc w:val="center"/>
        <w:rPr>
          <w:rFonts w:ascii="Cambria" w:hAnsi="Cambria" w:cs="Times New Roman"/>
          <w:b/>
          <w:bCs/>
          <w:sz w:val="20"/>
          <w:szCs w:val="20"/>
        </w:rPr>
      </w:pPr>
    </w:p>
    <w:p w14:paraId="5FC01071" w14:textId="33413F35" w:rsidR="005479E6" w:rsidRDefault="008C3D8C" w:rsidP="00A33402">
      <w:pPr>
        <w:spacing w:after="0" w:line="240" w:lineRule="auto"/>
        <w:jc w:val="center"/>
        <w:rPr>
          <w:rFonts w:ascii="Cambria" w:hAnsi="Cambria" w:cs="Times New Roman"/>
          <w:b/>
          <w:bCs/>
          <w:sz w:val="20"/>
          <w:szCs w:val="20"/>
        </w:rPr>
      </w:pPr>
      <w:r>
        <w:rPr>
          <w:rFonts w:ascii="Cambria" w:hAnsi="Cambria" w:cs="Times New Roman"/>
          <w:b/>
          <w:bCs/>
          <w:sz w:val="20"/>
          <w:szCs w:val="20"/>
        </w:rPr>
        <w:t>Table 3</w:t>
      </w:r>
    </w:p>
    <w:p w14:paraId="26FF8294" w14:textId="72584212" w:rsidR="008C3D8C" w:rsidRPr="008C3D8C" w:rsidRDefault="008C3D8C" w:rsidP="00A33402">
      <w:pPr>
        <w:spacing w:after="0" w:line="240" w:lineRule="auto"/>
        <w:jc w:val="center"/>
        <w:rPr>
          <w:rFonts w:ascii="Cambria" w:hAnsi="Cambria" w:cs="Times New Roman"/>
          <w:b/>
          <w:bCs/>
          <w:sz w:val="20"/>
          <w:szCs w:val="20"/>
        </w:rPr>
      </w:pPr>
      <w:r w:rsidRPr="008C3D8C">
        <w:rPr>
          <w:rFonts w:ascii="Cambria" w:hAnsi="Cambria" w:cs="Times New Roman"/>
          <w:b/>
          <w:sz w:val="20"/>
          <w:szCs w:val="20"/>
        </w:rPr>
        <w:t>The contribution pronounced by students</w:t>
      </w:r>
    </w:p>
    <w:p w14:paraId="4C1EDF8C" w14:textId="77777777" w:rsidR="005479E6" w:rsidRDefault="005479E6" w:rsidP="00A33402">
      <w:pPr>
        <w:spacing w:after="0" w:line="240" w:lineRule="auto"/>
        <w:jc w:val="center"/>
        <w:rPr>
          <w:rFonts w:ascii="Cambria" w:hAnsi="Cambria" w:cs="Times New Roman"/>
          <w:b/>
          <w:bCs/>
          <w:sz w:val="20"/>
          <w:szCs w:val="20"/>
        </w:rPr>
      </w:pPr>
    </w:p>
    <w:p w14:paraId="6F2818E6" w14:textId="77777777" w:rsidR="005479E6" w:rsidRDefault="005479E6" w:rsidP="00A33402">
      <w:pPr>
        <w:spacing w:after="0" w:line="240" w:lineRule="auto"/>
        <w:jc w:val="center"/>
        <w:rPr>
          <w:rFonts w:ascii="Cambria" w:hAnsi="Cambria" w:cs="Times New Roman"/>
          <w:b/>
          <w:bCs/>
          <w:sz w:val="20"/>
          <w:szCs w:val="20"/>
        </w:rPr>
      </w:pPr>
    </w:p>
    <w:tbl>
      <w:tblPr>
        <w:tblStyle w:val="TableGrid"/>
        <w:tblW w:w="0" w:type="auto"/>
        <w:tblLook w:val="04A0" w:firstRow="1" w:lastRow="0" w:firstColumn="1" w:lastColumn="0" w:noHBand="0" w:noVBand="1"/>
      </w:tblPr>
      <w:tblGrid>
        <w:gridCol w:w="4699"/>
        <w:gridCol w:w="4702"/>
      </w:tblGrid>
      <w:tr w:rsidR="008C3D8C" w:rsidRPr="00B02C32" w14:paraId="4D6A8A85" w14:textId="77777777" w:rsidTr="008C3D8C">
        <w:trPr>
          <w:trHeight w:val="294"/>
        </w:trPr>
        <w:tc>
          <w:tcPr>
            <w:tcW w:w="4699" w:type="dxa"/>
          </w:tcPr>
          <w:p w14:paraId="2697860F"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For lecturer</w:t>
            </w:r>
          </w:p>
        </w:tc>
        <w:tc>
          <w:tcPr>
            <w:tcW w:w="4702" w:type="dxa"/>
          </w:tcPr>
          <w:p w14:paraId="1DFEA772" w14:textId="77777777" w:rsidR="008C3D8C" w:rsidRPr="008C3D8C" w:rsidRDefault="008C3D8C" w:rsidP="008C3D8C">
            <w:pPr>
              <w:pStyle w:val="BodyText"/>
              <w:spacing w:line="276" w:lineRule="auto"/>
              <w:ind w:right="104"/>
              <w:jc w:val="center"/>
              <w:rPr>
                <w:rFonts w:ascii="Cambria" w:eastAsia="Times New Roman" w:hAnsi="Cambria" w:cs="Times New Roman"/>
                <w:b/>
                <w:bCs/>
                <w:lang w:eastAsia="id-ID"/>
              </w:rPr>
            </w:pPr>
            <w:r w:rsidRPr="008C3D8C">
              <w:rPr>
                <w:rFonts w:ascii="Cambria" w:eastAsia="Times New Roman" w:hAnsi="Cambria" w:cs="Times New Roman"/>
                <w:b/>
                <w:bCs/>
                <w:lang w:eastAsia="id-ID"/>
              </w:rPr>
              <w:t>For students</w:t>
            </w:r>
          </w:p>
        </w:tc>
      </w:tr>
      <w:tr w:rsidR="008C3D8C" w:rsidRPr="00B02C32" w14:paraId="0FED09E4" w14:textId="77777777" w:rsidTr="008C3D8C">
        <w:trPr>
          <w:trHeight w:val="1579"/>
        </w:trPr>
        <w:tc>
          <w:tcPr>
            <w:tcW w:w="4699" w:type="dxa"/>
          </w:tcPr>
          <w:p w14:paraId="0B50DC72" w14:textId="77777777" w:rsidR="008C3D8C" w:rsidRPr="008C3D8C" w:rsidRDefault="008C3D8C" w:rsidP="008C3D8C">
            <w:pPr>
              <w:pStyle w:val="BodyText"/>
              <w:numPr>
                <w:ilvl w:val="0"/>
                <w:numId w:val="2"/>
              </w:numPr>
              <w:spacing w:line="276" w:lineRule="auto"/>
              <w:ind w:right="104"/>
              <w:rPr>
                <w:rFonts w:ascii="Cambria" w:eastAsia="Times New Roman" w:hAnsi="Cambria" w:cs="Times New Roman"/>
                <w:bCs/>
                <w:lang w:eastAsia="id-ID"/>
              </w:rPr>
            </w:pPr>
            <w:r w:rsidRPr="008C3D8C">
              <w:rPr>
                <w:rFonts w:ascii="Cambria" w:eastAsia="Times New Roman" w:hAnsi="Cambria" w:cs="Times New Roman"/>
                <w:bCs/>
                <w:lang w:eastAsia="id-ID"/>
              </w:rPr>
              <w:t>Input for lecturer  to pay more attention to student abilities</w:t>
            </w:r>
          </w:p>
          <w:p w14:paraId="3825C9DF" w14:textId="77777777" w:rsidR="008C3D8C" w:rsidRPr="008C3D8C" w:rsidRDefault="008C3D8C" w:rsidP="008C3D8C">
            <w:pPr>
              <w:pStyle w:val="BodyText"/>
              <w:numPr>
                <w:ilvl w:val="0"/>
                <w:numId w:val="2"/>
              </w:numPr>
              <w:spacing w:line="276" w:lineRule="auto"/>
              <w:ind w:right="104"/>
              <w:rPr>
                <w:rFonts w:ascii="Cambria" w:eastAsia="Times New Roman" w:hAnsi="Cambria" w:cs="Times New Roman"/>
                <w:bCs/>
                <w:lang w:eastAsia="id-ID"/>
              </w:rPr>
            </w:pPr>
            <w:r w:rsidRPr="008C3D8C">
              <w:rPr>
                <w:rFonts w:ascii="Cambria" w:eastAsia="Times New Roman" w:hAnsi="Cambria" w:cs="Times New Roman"/>
                <w:bCs/>
                <w:lang w:eastAsia="id-ID"/>
              </w:rPr>
              <w:t>Provide more time to train students’ pronunciation</w:t>
            </w:r>
          </w:p>
          <w:p w14:paraId="1CBE3C4B" w14:textId="77777777" w:rsidR="008C3D8C" w:rsidRPr="008C3D8C" w:rsidRDefault="008C3D8C" w:rsidP="008C3D8C">
            <w:pPr>
              <w:pStyle w:val="BodyText"/>
              <w:numPr>
                <w:ilvl w:val="0"/>
                <w:numId w:val="2"/>
              </w:numPr>
              <w:spacing w:line="276" w:lineRule="auto"/>
              <w:ind w:right="104"/>
              <w:rPr>
                <w:rFonts w:ascii="Cambria" w:eastAsia="Times New Roman" w:hAnsi="Cambria" w:cs="Times New Roman"/>
                <w:bCs/>
                <w:lang w:eastAsia="id-ID"/>
              </w:rPr>
            </w:pPr>
            <w:r w:rsidRPr="008C3D8C">
              <w:rPr>
                <w:rFonts w:ascii="Cambria" w:eastAsia="Times New Roman" w:hAnsi="Cambria" w:cs="Times New Roman"/>
                <w:bCs/>
                <w:lang w:eastAsia="id-ID"/>
              </w:rPr>
              <w:t>Give innovative learning</w:t>
            </w:r>
          </w:p>
        </w:tc>
        <w:tc>
          <w:tcPr>
            <w:tcW w:w="4702" w:type="dxa"/>
          </w:tcPr>
          <w:p w14:paraId="491BB946" w14:textId="77777777" w:rsidR="008C3D8C" w:rsidRPr="008C3D8C" w:rsidRDefault="008C3D8C" w:rsidP="008C3D8C">
            <w:pPr>
              <w:pStyle w:val="BodyText"/>
              <w:numPr>
                <w:ilvl w:val="0"/>
                <w:numId w:val="2"/>
              </w:numPr>
              <w:spacing w:line="276" w:lineRule="auto"/>
              <w:ind w:right="104"/>
              <w:rPr>
                <w:rFonts w:ascii="Cambria" w:eastAsia="Times New Roman" w:hAnsi="Cambria" w:cs="Times New Roman"/>
                <w:bCs/>
                <w:lang w:eastAsia="id-ID"/>
              </w:rPr>
            </w:pPr>
            <w:r w:rsidRPr="008C3D8C">
              <w:rPr>
                <w:rFonts w:ascii="Cambria" w:eastAsia="Times New Roman" w:hAnsi="Cambria" w:cs="Times New Roman"/>
                <w:bCs/>
                <w:lang w:eastAsia="id-ID"/>
              </w:rPr>
              <w:t>training material for students</w:t>
            </w:r>
          </w:p>
          <w:p w14:paraId="479F9CD4" w14:textId="77777777" w:rsidR="008C3D8C" w:rsidRPr="008C3D8C" w:rsidRDefault="008C3D8C" w:rsidP="008C3D8C">
            <w:pPr>
              <w:pStyle w:val="BodyText"/>
              <w:numPr>
                <w:ilvl w:val="0"/>
                <w:numId w:val="2"/>
              </w:numPr>
              <w:spacing w:line="276" w:lineRule="auto"/>
              <w:ind w:right="104"/>
              <w:rPr>
                <w:rFonts w:ascii="Cambria" w:eastAsia="Times New Roman" w:hAnsi="Cambria" w:cs="Times New Roman"/>
                <w:bCs/>
                <w:lang w:eastAsia="id-ID"/>
              </w:rPr>
            </w:pPr>
            <w:r w:rsidRPr="008C3D8C">
              <w:rPr>
                <w:rFonts w:ascii="Cambria" w:eastAsia="Times New Roman" w:hAnsi="Cambria" w:cs="Times New Roman"/>
                <w:bCs/>
                <w:lang w:eastAsia="id-ID"/>
              </w:rPr>
              <w:t>a material to increase self-confidence</w:t>
            </w:r>
          </w:p>
          <w:p w14:paraId="51504828" w14:textId="77777777" w:rsidR="008C3D8C" w:rsidRPr="008C3D8C" w:rsidRDefault="008C3D8C" w:rsidP="008C3D8C">
            <w:pPr>
              <w:pStyle w:val="BodyText"/>
              <w:numPr>
                <w:ilvl w:val="0"/>
                <w:numId w:val="2"/>
              </w:numPr>
              <w:spacing w:line="276" w:lineRule="auto"/>
              <w:ind w:right="104"/>
              <w:rPr>
                <w:rFonts w:ascii="Cambria" w:eastAsia="Times New Roman" w:hAnsi="Cambria" w:cs="Times New Roman"/>
                <w:bCs/>
                <w:lang w:eastAsia="id-ID"/>
              </w:rPr>
            </w:pPr>
            <w:r w:rsidRPr="008C3D8C">
              <w:rPr>
                <w:rFonts w:ascii="Cambria" w:eastAsia="Times New Roman" w:hAnsi="Cambria" w:cs="Times New Roman"/>
                <w:bCs/>
                <w:lang w:eastAsia="id-ID"/>
              </w:rPr>
              <w:t>Make students  more enthusiastic about practicing pronunciation</w:t>
            </w:r>
          </w:p>
        </w:tc>
      </w:tr>
    </w:tbl>
    <w:p w14:paraId="4DE64700" w14:textId="77777777" w:rsidR="005479E6" w:rsidRPr="00B34EE0" w:rsidRDefault="005479E6" w:rsidP="00A33402">
      <w:pPr>
        <w:spacing w:after="0" w:line="240" w:lineRule="auto"/>
        <w:jc w:val="center"/>
        <w:rPr>
          <w:rFonts w:ascii="Cambria" w:hAnsi="Cambria" w:cs="Times New Roman"/>
          <w:bCs/>
          <w:sz w:val="20"/>
          <w:szCs w:val="20"/>
        </w:rPr>
      </w:pPr>
    </w:p>
    <w:p w14:paraId="19537345" w14:textId="6B91E79F" w:rsidR="00B34EE0" w:rsidRPr="00B34EE0" w:rsidRDefault="004E2035" w:rsidP="00B34EE0">
      <w:pPr>
        <w:pStyle w:val="BodyText"/>
        <w:spacing w:line="276" w:lineRule="auto"/>
        <w:ind w:right="102" w:firstLine="720"/>
        <w:jc w:val="both"/>
        <w:rPr>
          <w:rFonts w:ascii="Cambria" w:eastAsia="Times New Roman" w:hAnsi="Cambria" w:cs="Times New Roman"/>
          <w:b/>
          <w:bCs/>
          <w:lang w:eastAsia="id-ID"/>
        </w:rPr>
      </w:pPr>
      <w:r w:rsidRPr="00B34EE0">
        <w:rPr>
          <w:rFonts w:ascii="Cambria" w:hAnsi="Cambria" w:cs="Times New Roman"/>
          <w:bCs/>
        </w:rPr>
        <w:t>Based on table</w:t>
      </w:r>
      <w:r w:rsidR="00B34EE0">
        <w:rPr>
          <w:rFonts w:ascii="Cambria" w:hAnsi="Cambria" w:cs="Times New Roman"/>
          <w:bCs/>
        </w:rPr>
        <w:t xml:space="preserve"> 3</w:t>
      </w:r>
      <w:r w:rsidRPr="00B34EE0">
        <w:rPr>
          <w:rFonts w:ascii="Cambria" w:hAnsi="Cambria" w:cs="Times New Roman"/>
          <w:bCs/>
        </w:rPr>
        <w:t xml:space="preserve">, </w:t>
      </w:r>
      <w:proofErr w:type="gramStart"/>
      <w:r w:rsidRPr="00B34EE0">
        <w:rPr>
          <w:rFonts w:ascii="Cambria" w:hAnsi="Cambria" w:cs="Times New Roman"/>
          <w:bCs/>
        </w:rPr>
        <w:t>It</w:t>
      </w:r>
      <w:proofErr w:type="gramEnd"/>
      <w:r w:rsidRPr="00B34EE0">
        <w:rPr>
          <w:rFonts w:ascii="Cambria" w:hAnsi="Cambria" w:cs="Times New Roman"/>
          <w:bCs/>
        </w:rPr>
        <w:t xml:space="preserve"> is known that</w:t>
      </w:r>
      <w:r w:rsidRPr="00B34EE0">
        <w:rPr>
          <w:rFonts w:ascii="Cambria" w:hAnsi="Cambria" w:cs="Times New Roman"/>
          <w:b/>
          <w:bCs/>
        </w:rPr>
        <w:t xml:space="preserve"> </w:t>
      </w:r>
      <w:r w:rsidR="00B34EE0" w:rsidRPr="00B34EE0">
        <w:rPr>
          <w:rFonts w:ascii="Cambria" w:hAnsi="Cambria" w:cs="Times New Roman"/>
        </w:rPr>
        <w:t>The contribution of this article in pronunciation learning for students is as training material for students so that students can pronounce words accurately so that they are easily understood by an interlocutor.</w:t>
      </w:r>
    </w:p>
    <w:p w14:paraId="3179CEC5" w14:textId="77777777" w:rsidR="00B34EE0" w:rsidRPr="00B34EE0" w:rsidRDefault="00B34EE0" w:rsidP="00B34EE0">
      <w:pPr>
        <w:pStyle w:val="BodyText"/>
        <w:spacing w:line="276" w:lineRule="auto"/>
        <w:ind w:right="102" w:firstLine="720"/>
        <w:jc w:val="both"/>
        <w:rPr>
          <w:rFonts w:ascii="Cambria" w:eastAsia="Times New Roman" w:hAnsi="Cambria" w:cs="Times New Roman"/>
          <w:b/>
          <w:bCs/>
          <w:lang w:eastAsia="id-ID"/>
        </w:rPr>
      </w:pPr>
      <w:r w:rsidRPr="00B34EE0">
        <w:rPr>
          <w:rFonts w:ascii="Cambria" w:hAnsi="Cambria" w:cs="Times New Roman"/>
        </w:rPr>
        <w:t>After knowing the wrong words in pronunciation and knowing their justification, students will receive the concept of correct pronunciation and there is no miscommunication. If they use these consonant words because of the incorrect pronunciation, they will have different meanings.</w:t>
      </w:r>
    </w:p>
    <w:p w14:paraId="28FE37F4" w14:textId="377E1351" w:rsidR="00B34EE0" w:rsidRPr="00B34EE0" w:rsidRDefault="00B34EE0" w:rsidP="00B34EE0">
      <w:pPr>
        <w:pStyle w:val="BodyText"/>
        <w:spacing w:line="276" w:lineRule="auto"/>
        <w:ind w:right="102" w:firstLine="720"/>
        <w:jc w:val="both"/>
        <w:rPr>
          <w:rFonts w:ascii="Cambria" w:eastAsia="Times New Roman" w:hAnsi="Cambria" w:cs="Times New Roman"/>
          <w:b/>
          <w:bCs/>
          <w:lang w:eastAsia="id-ID"/>
        </w:rPr>
      </w:pPr>
      <w:r w:rsidRPr="00B34EE0">
        <w:rPr>
          <w:rFonts w:ascii="Cambria" w:hAnsi="Cambria" w:cs="Times New Roman"/>
        </w:rPr>
        <w:t xml:space="preserve">Another contribution to pronunciation learning for students is as a material to increase self-confidence which grows exponentially. </w:t>
      </w:r>
      <w:r w:rsidR="00E016D3">
        <w:rPr>
          <w:rFonts w:ascii="Cambria" w:hAnsi="Cambria" w:cs="Times New Roman"/>
        </w:rPr>
        <w:t xml:space="preserve">The </w:t>
      </w:r>
      <w:proofErr w:type="gramStart"/>
      <w:r w:rsidR="00E016D3">
        <w:rPr>
          <w:rFonts w:ascii="Cambria" w:hAnsi="Cambria" w:cs="Times New Roman"/>
        </w:rPr>
        <w:t>lecturer give</w:t>
      </w:r>
      <w:proofErr w:type="gramEnd"/>
      <w:r w:rsidR="00E016D3">
        <w:rPr>
          <w:rFonts w:ascii="Cambria" w:hAnsi="Cambria" w:cs="Times New Roman"/>
        </w:rPr>
        <w:t xml:space="preserve"> English pronunciation tests to students. When speaking clearly and having lots of conversations,</w:t>
      </w:r>
      <w:r w:rsidRPr="00B34EE0">
        <w:rPr>
          <w:rFonts w:ascii="Cambria" w:hAnsi="Cambria" w:cs="Times New Roman"/>
        </w:rPr>
        <w:t xml:space="preserve"> </w:t>
      </w:r>
      <w:proofErr w:type="gramStart"/>
      <w:r w:rsidRPr="00B34EE0">
        <w:rPr>
          <w:rFonts w:ascii="Cambria" w:hAnsi="Cambria" w:cs="Times New Roman"/>
        </w:rPr>
        <w:t>student</w:t>
      </w:r>
      <w:r w:rsidR="00E016D3">
        <w:rPr>
          <w:rFonts w:ascii="Cambria" w:hAnsi="Cambria" w:cs="Times New Roman"/>
        </w:rPr>
        <w:t>s gets</w:t>
      </w:r>
      <w:proofErr w:type="gramEnd"/>
      <w:r w:rsidR="00E016D3">
        <w:rPr>
          <w:rFonts w:ascii="Cambria" w:hAnsi="Cambria" w:cs="Times New Roman"/>
        </w:rPr>
        <w:t xml:space="preserve"> more practice and their</w:t>
      </w:r>
      <w:r w:rsidRPr="00B34EE0">
        <w:rPr>
          <w:rFonts w:ascii="Cambria" w:hAnsi="Cambria" w:cs="Times New Roman"/>
        </w:rPr>
        <w:t xml:space="preserve"> abilities improv</w:t>
      </w:r>
      <w:r w:rsidR="00570815">
        <w:rPr>
          <w:rFonts w:ascii="Cambria" w:hAnsi="Cambria" w:cs="Times New Roman"/>
        </w:rPr>
        <w:t>e rapidly</w:t>
      </w:r>
      <w:r w:rsidR="00E016D3">
        <w:rPr>
          <w:rFonts w:ascii="Cambria" w:hAnsi="Cambria" w:cs="Times New Roman"/>
        </w:rPr>
        <w:t>. Pronunciation test</w:t>
      </w:r>
      <w:r w:rsidRPr="00B34EE0">
        <w:rPr>
          <w:rFonts w:ascii="Cambria" w:hAnsi="Cambria" w:cs="Times New Roman"/>
        </w:rPr>
        <w:t xml:space="preserve"> can make s</w:t>
      </w:r>
      <w:r w:rsidR="00E016D3">
        <w:rPr>
          <w:rFonts w:ascii="Cambria" w:hAnsi="Cambria" w:cs="Times New Roman"/>
        </w:rPr>
        <w:t>tudents more enthusiastic in practicing</w:t>
      </w:r>
      <w:r w:rsidRPr="00B34EE0">
        <w:rPr>
          <w:rFonts w:ascii="Cambria" w:hAnsi="Cambria" w:cs="Times New Roman"/>
        </w:rPr>
        <w:t>.</w:t>
      </w:r>
    </w:p>
    <w:p w14:paraId="6922EB94" w14:textId="0AE33688" w:rsidR="005479E6" w:rsidRPr="00B34EE0" w:rsidRDefault="00B34EE0" w:rsidP="00B34EE0">
      <w:pPr>
        <w:pStyle w:val="BodyText"/>
        <w:spacing w:line="276" w:lineRule="auto"/>
        <w:ind w:right="102" w:firstLine="720"/>
        <w:jc w:val="both"/>
        <w:rPr>
          <w:rFonts w:ascii="Times New Roman" w:eastAsia="Times New Roman" w:hAnsi="Times New Roman" w:cs="Times New Roman"/>
          <w:b/>
          <w:bCs/>
          <w:sz w:val="24"/>
          <w:szCs w:val="24"/>
          <w:lang w:eastAsia="id-ID"/>
        </w:rPr>
      </w:pPr>
      <w:r w:rsidRPr="00B34EE0">
        <w:rPr>
          <w:rFonts w:ascii="Cambria" w:hAnsi="Cambria" w:cs="Times New Roman"/>
        </w:rPr>
        <w:t>Meanwhil</w:t>
      </w:r>
      <w:r w:rsidR="00307B1D">
        <w:rPr>
          <w:rFonts w:ascii="Cambria" w:hAnsi="Cambria" w:cs="Times New Roman"/>
        </w:rPr>
        <w:t>e, the contribution for lecturer</w:t>
      </w:r>
      <w:r w:rsidRPr="00B34EE0">
        <w:rPr>
          <w:rFonts w:ascii="Cambria" w:hAnsi="Cambria" w:cs="Times New Roman"/>
        </w:rPr>
        <w:t xml:space="preserve"> in pronunciation l</w:t>
      </w:r>
      <w:r w:rsidR="00307B1D">
        <w:rPr>
          <w:rFonts w:ascii="Cambria" w:hAnsi="Cambria" w:cs="Times New Roman"/>
        </w:rPr>
        <w:t>earning is as input for lecturers</w:t>
      </w:r>
      <w:r w:rsidRPr="00B34EE0">
        <w:rPr>
          <w:rFonts w:ascii="Cambria" w:hAnsi="Cambria" w:cs="Times New Roman"/>
        </w:rPr>
        <w:t xml:space="preserve"> to pay more attention to student abilities and to provide more time to train students' pronunciation. </w:t>
      </w:r>
      <w:proofErr w:type="gramStart"/>
      <w:r w:rsidRPr="00B34EE0">
        <w:rPr>
          <w:rFonts w:ascii="Cambria" w:hAnsi="Cambria" w:cs="Times New Roman"/>
        </w:rPr>
        <w:t>by</w:t>
      </w:r>
      <w:proofErr w:type="gramEnd"/>
      <w:r w:rsidRPr="00B34EE0">
        <w:rPr>
          <w:rFonts w:ascii="Cambria" w:hAnsi="Cambria" w:cs="Times New Roman"/>
        </w:rPr>
        <w:t xml:space="preserve"> increasing the time for pronunciation classes and providing more innovative learning so that students do not get bored easily and are always enthusiastic about participating in pronunciation learning. Innovative learning can use </w:t>
      </w:r>
      <w:r w:rsidRPr="00B34EE0">
        <w:rPr>
          <w:rFonts w:ascii="Cambria" w:hAnsi="Cambria" w:cs="Times New Roman"/>
        </w:rPr>
        <w:lastRenderedPageBreak/>
        <w:t xml:space="preserve">Android applications in the play store, for example, Cake, English pronunciation, </w:t>
      </w:r>
      <w:proofErr w:type="spellStart"/>
      <w:r w:rsidRPr="00B34EE0">
        <w:rPr>
          <w:rFonts w:ascii="Cambria" w:hAnsi="Cambria" w:cs="Times New Roman"/>
        </w:rPr>
        <w:t>speakometer</w:t>
      </w:r>
      <w:proofErr w:type="spellEnd"/>
      <w:r w:rsidRPr="00B34EE0">
        <w:rPr>
          <w:rFonts w:ascii="Cambria" w:hAnsi="Cambria" w:cs="Times New Roman"/>
        </w:rPr>
        <w:t>, etc., and also the spelling game, tongue twister, or storytelling in learning</w:t>
      </w:r>
      <w:r w:rsidRPr="00FB1CD2">
        <w:rPr>
          <w:rFonts w:ascii="Times New Roman" w:hAnsi="Times New Roman" w:cs="Times New Roman"/>
          <w:sz w:val="24"/>
          <w:szCs w:val="24"/>
        </w:rPr>
        <w:t>.</w:t>
      </w:r>
    </w:p>
    <w:p w14:paraId="61E68470" w14:textId="77777777" w:rsidR="005479E6" w:rsidRDefault="005479E6" w:rsidP="00A33402">
      <w:pPr>
        <w:pStyle w:val="NoSpacing"/>
        <w:spacing w:after="120"/>
        <w:jc w:val="both"/>
        <w:rPr>
          <w:rFonts w:ascii="Cambria" w:hAnsi="Cambria" w:cstheme="minorHAnsi"/>
          <w:b/>
          <w:bCs/>
          <w:sz w:val="24"/>
          <w:szCs w:val="24"/>
          <w:lang w:val="id-ID"/>
        </w:rPr>
      </w:pPr>
    </w:p>
    <w:p w14:paraId="1F38AA7A" w14:textId="4262F377" w:rsidR="00A33402" w:rsidRPr="003633D1" w:rsidRDefault="00A33402" w:rsidP="00A33402">
      <w:pPr>
        <w:pStyle w:val="NoSpacing"/>
        <w:spacing w:after="120"/>
        <w:jc w:val="both"/>
        <w:rPr>
          <w:rFonts w:ascii="Cambria" w:hAnsi="Cambria" w:cstheme="minorHAnsi"/>
          <w:b/>
          <w:bCs/>
          <w:sz w:val="24"/>
          <w:szCs w:val="24"/>
          <w:lang w:val="id-ID"/>
        </w:rPr>
      </w:pPr>
      <w:r w:rsidRPr="003633D1">
        <w:rPr>
          <w:rFonts w:ascii="Cambria" w:hAnsi="Cambria" w:cstheme="minorHAnsi"/>
          <w:b/>
          <w:bCs/>
          <w:sz w:val="24"/>
          <w:szCs w:val="24"/>
          <w:lang w:val="id-ID"/>
        </w:rPr>
        <w:t>Conclusion</w:t>
      </w:r>
    </w:p>
    <w:p w14:paraId="01C9625F" w14:textId="2E6B14C2" w:rsidR="00A24C9F" w:rsidRPr="00A24C9F" w:rsidRDefault="00A24C9F" w:rsidP="00A24C9F">
      <w:pPr>
        <w:pStyle w:val="BodyText"/>
        <w:spacing w:line="276" w:lineRule="auto"/>
        <w:ind w:right="102" w:firstLine="567"/>
        <w:jc w:val="both"/>
        <w:rPr>
          <w:rFonts w:ascii="Cambria" w:hAnsi="Cambria" w:cs="Times New Roman"/>
          <w:sz w:val="24"/>
          <w:szCs w:val="24"/>
        </w:rPr>
      </w:pPr>
      <w:r w:rsidRPr="00A24C9F">
        <w:rPr>
          <w:rFonts w:ascii="Cambria" w:hAnsi="Cambria" w:cs="Times New Roman"/>
          <w:sz w:val="24"/>
          <w:szCs w:val="24"/>
        </w:rPr>
        <w:t>The researcher concludes that the velar consonants sound that is pronounced by students is still a lot of mistakes. The researcher analyzes velar consonants by listening to students recording for the first time. Then analyze e</w:t>
      </w:r>
      <w:r w:rsidR="00DF30F6">
        <w:rPr>
          <w:rFonts w:ascii="Cambria" w:hAnsi="Cambria" w:cs="Times New Roman"/>
          <w:sz w:val="24"/>
          <w:szCs w:val="24"/>
        </w:rPr>
        <w:t xml:space="preserve">ach pronunciation that is </w:t>
      </w:r>
      <w:r w:rsidR="00DF30F6" w:rsidRPr="00A24C9F">
        <w:rPr>
          <w:rFonts w:ascii="Cambria" w:hAnsi="Cambria" w:cs="Times New Roman"/>
          <w:sz w:val="24"/>
          <w:szCs w:val="24"/>
        </w:rPr>
        <w:t>pronounced</w:t>
      </w:r>
      <w:r w:rsidRPr="00A24C9F">
        <w:rPr>
          <w:rFonts w:ascii="Cambria" w:hAnsi="Cambria" w:cs="Times New Roman"/>
          <w:sz w:val="24"/>
          <w:szCs w:val="24"/>
        </w:rPr>
        <w:t xml:space="preserve">. </w:t>
      </w:r>
      <w:proofErr w:type="gramStart"/>
      <w:r w:rsidRPr="00A24C9F">
        <w:rPr>
          <w:rFonts w:ascii="Cambria" w:hAnsi="Cambria" w:cs="Times New Roman"/>
          <w:sz w:val="24"/>
          <w:szCs w:val="24"/>
        </w:rPr>
        <w:t>Finally, looking for the dominant error of velar consonants sound.</w:t>
      </w:r>
      <w:proofErr w:type="gramEnd"/>
      <w:r w:rsidRPr="00A24C9F">
        <w:rPr>
          <w:rFonts w:ascii="Cambria" w:hAnsi="Cambria" w:cs="Times New Roman"/>
          <w:sz w:val="24"/>
          <w:szCs w:val="24"/>
        </w:rPr>
        <w:t xml:space="preserve"> The summary based on the analysis of velar consonants sound as follows:</w:t>
      </w:r>
    </w:p>
    <w:p w14:paraId="25CF9AC6" w14:textId="21D7F913" w:rsidR="00A24C9F" w:rsidRPr="00A24C9F" w:rsidRDefault="00A24C9F" w:rsidP="00A24C9F">
      <w:pPr>
        <w:pStyle w:val="BodyText"/>
        <w:numPr>
          <w:ilvl w:val="0"/>
          <w:numId w:val="3"/>
        </w:numPr>
        <w:spacing w:line="276" w:lineRule="auto"/>
        <w:ind w:right="104"/>
        <w:jc w:val="both"/>
        <w:rPr>
          <w:rFonts w:ascii="Cambria" w:eastAsia="Times New Roman" w:hAnsi="Cambria" w:cs="Times New Roman"/>
          <w:bCs/>
          <w:sz w:val="24"/>
          <w:szCs w:val="24"/>
          <w:lang w:eastAsia="id-ID"/>
        </w:rPr>
      </w:pPr>
      <w:r w:rsidRPr="00A24C9F">
        <w:rPr>
          <w:rFonts w:ascii="Cambria" w:eastAsia="Times New Roman" w:hAnsi="Cambria" w:cs="Times New Roman"/>
          <w:bCs/>
          <w:sz w:val="24"/>
          <w:szCs w:val="24"/>
          <w:lang w:eastAsia="id-ID"/>
        </w:rPr>
        <w:t xml:space="preserve">There are 313 </w:t>
      </w:r>
      <w:r w:rsidR="00DF30F6">
        <w:rPr>
          <w:rFonts w:ascii="Cambria" w:hAnsi="Cambria" w:cs="Times New Roman"/>
          <w:sz w:val="24"/>
          <w:szCs w:val="24"/>
        </w:rPr>
        <w:t>mispronounced</w:t>
      </w:r>
      <w:r w:rsidRPr="00A24C9F">
        <w:rPr>
          <w:rFonts w:ascii="Cambria" w:hAnsi="Cambria" w:cs="Times New Roman"/>
          <w:sz w:val="24"/>
          <w:szCs w:val="24"/>
        </w:rPr>
        <w:t xml:space="preserve"> words in 40 students.</w:t>
      </w:r>
    </w:p>
    <w:p w14:paraId="2871639E" w14:textId="77777777" w:rsidR="00A24C9F" w:rsidRPr="00A24C9F" w:rsidRDefault="00A24C9F" w:rsidP="00A24C9F">
      <w:pPr>
        <w:pStyle w:val="BodyText"/>
        <w:numPr>
          <w:ilvl w:val="0"/>
          <w:numId w:val="3"/>
        </w:numPr>
        <w:spacing w:line="276" w:lineRule="auto"/>
        <w:ind w:right="104"/>
        <w:jc w:val="both"/>
        <w:rPr>
          <w:rFonts w:ascii="Cambria" w:eastAsia="Times New Roman" w:hAnsi="Cambria" w:cs="Times New Roman"/>
          <w:bCs/>
          <w:sz w:val="24"/>
          <w:szCs w:val="24"/>
          <w:lang w:eastAsia="id-ID"/>
        </w:rPr>
      </w:pPr>
      <w:r w:rsidRPr="00A24C9F">
        <w:rPr>
          <w:rFonts w:ascii="Cambria" w:hAnsi="Cambria" w:cs="Times New Roman"/>
          <w:sz w:val="24"/>
          <w:szCs w:val="24"/>
        </w:rPr>
        <w:t>The most misspellings of the words gap/cap, rack/rag, and tack/tag.</w:t>
      </w:r>
    </w:p>
    <w:p w14:paraId="21076C08" w14:textId="77777777" w:rsidR="00A24C9F" w:rsidRPr="00A24C9F" w:rsidRDefault="00A24C9F" w:rsidP="00CB606D">
      <w:pPr>
        <w:pStyle w:val="BodyText"/>
        <w:numPr>
          <w:ilvl w:val="0"/>
          <w:numId w:val="3"/>
        </w:numPr>
        <w:spacing w:line="276" w:lineRule="auto"/>
        <w:ind w:right="104"/>
        <w:jc w:val="both"/>
        <w:rPr>
          <w:rFonts w:ascii="Cambria" w:eastAsia="Times New Roman" w:hAnsi="Cambria" w:cs="Times New Roman"/>
          <w:bCs/>
          <w:sz w:val="24"/>
          <w:szCs w:val="24"/>
          <w:lang w:eastAsia="id-ID"/>
        </w:rPr>
      </w:pPr>
      <w:r w:rsidRPr="00A24C9F">
        <w:rPr>
          <w:rFonts w:ascii="Cambria" w:eastAsia="Times New Roman" w:hAnsi="Cambria" w:cs="Times New Roman"/>
          <w:bCs/>
          <w:sz w:val="24"/>
          <w:szCs w:val="24"/>
          <w:lang w:eastAsia="id-ID"/>
        </w:rPr>
        <w:t>The researcher got the</w:t>
      </w:r>
      <w:r w:rsidRPr="00A24C9F">
        <w:rPr>
          <w:rFonts w:ascii="Cambria" w:hAnsi="Cambria" w:cs="Times New Roman"/>
          <w:sz w:val="24"/>
          <w:szCs w:val="24"/>
        </w:rPr>
        <w:t xml:space="preserve"> "ɡ" with a percentage is 49</w:t>
      </w:r>
      <w:proofErr w:type="gramStart"/>
      <w:r w:rsidRPr="00A24C9F">
        <w:rPr>
          <w:rFonts w:ascii="Cambria" w:hAnsi="Cambria" w:cs="Times New Roman"/>
          <w:sz w:val="24"/>
          <w:szCs w:val="24"/>
        </w:rPr>
        <w:t>,20</w:t>
      </w:r>
      <w:proofErr w:type="gramEnd"/>
      <w:r w:rsidRPr="00A24C9F">
        <w:rPr>
          <w:rFonts w:ascii="Cambria" w:hAnsi="Cambria" w:cs="Times New Roman"/>
          <w:sz w:val="24"/>
          <w:szCs w:val="24"/>
        </w:rPr>
        <w:t xml:space="preserve"> % is that the most dominant error of velar consonants sounds pronounced by students.</w:t>
      </w:r>
    </w:p>
    <w:p w14:paraId="42D5716C" w14:textId="3D3202C4" w:rsidR="00A33402" w:rsidRPr="00A24C9F" w:rsidRDefault="00A24C9F" w:rsidP="00A24C9F">
      <w:pPr>
        <w:rPr>
          <w:rFonts w:ascii="Cambria" w:hAnsi="Cambria" w:cstheme="minorHAnsi"/>
          <w:sz w:val="24"/>
          <w:szCs w:val="24"/>
        </w:rPr>
      </w:pPr>
      <w:r>
        <w:rPr>
          <w:rFonts w:ascii="Times New Roman" w:eastAsia="Times New Roman" w:hAnsi="Times New Roman" w:cs="Times New Roman"/>
          <w:bCs/>
          <w:sz w:val="24"/>
          <w:szCs w:val="24"/>
          <w:lang w:eastAsia="id-ID"/>
        </w:rPr>
        <w:t>This research contributes to the improvement of students' pro</w:t>
      </w:r>
      <w:r w:rsidR="00DF30F6">
        <w:rPr>
          <w:rFonts w:ascii="Times New Roman" w:eastAsia="Times New Roman" w:hAnsi="Times New Roman" w:cs="Times New Roman"/>
          <w:bCs/>
          <w:sz w:val="24"/>
          <w:szCs w:val="24"/>
          <w:lang w:eastAsia="id-ID"/>
        </w:rPr>
        <w:t>nunciation learning. It is expected</w:t>
      </w:r>
      <w:r>
        <w:rPr>
          <w:rFonts w:ascii="Times New Roman" w:eastAsia="Times New Roman" w:hAnsi="Times New Roman" w:cs="Times New Roman"/>
          <w:bCs/>
          <w:sz w:val="24"/>
          <w:szCs w:val="24"/>
          <w:lang w:eastAsia="id-ID"/>
        </w:rPr>
        <w:t xml:space="preserve"> that students will be more enthusiastic in practicing pronunciation and the teacher will pay more attention to the progress of students in English pronunciation</w:t>
      </w:r>
      <w:r>
        <w:rPr>
          <w:rFonts w:ascii="Cambria" w:hAnsi="Cambria" w:cstheme="minorHAnsi"/>
          <w:sz w:val="24"/>
          <w:szCs w:val="24"/>
        </w:rPr>
        <w:t>.</w:t>
      </w:r>
    </w:p>
    <w:p w14:paraId="116D09DD" w14:textId="77777777" w:rsidR="00A33402" w:rsidRPr="003633D1" w:rsidRDefault="00A33402" w:rsidP="00A33402">
      <w:pPr>
        <w:pStyle w:val="NoSpacing"/>
        <w:spacing w:after="120"/>
        <w:jc w:val="both"/>
        <w:rPr>
          <w:rFonts w:ascii="Cambria" w:hAnsi="Cambria" w:cstheme="minorHAnsi"/>
          <w:b/>
          <w:bCs/>
          <w:sz w:val="24"/>
          <w:szCs w:val="24"/>
        </w:rPr>
      </w:pPr>
      <w:r>
        <w:rPr>
          <w:rFonts w:ascii="Cambria" w:hAnsi="Cambria" w:cstheme="minorHAnsi"/>
          <w:b/>
          <w:bCs/>
          <w:sz w:val="24"/>
          <w:szCs w:val="24"/>
        </w:rPr>
        <w:t>Acknowledgment</w:t>
      </w:r>
    </w:p>
    <w:p w14:paraId="4EF91B29" w14:textId="19CBEEE3" w:rsidR="007E4C73" w:rsidRPr="00A03840" w:rsidRDefault="00A03840" w:rsidP="00CB606D">
      <w:pPr>
        <w:pStyle w:val="NoSpacing"/>
        <w:spacing w:line="276" w:lineRule="auto"/>
        <w:ind w:firstLine="567"/>
        <w:jc w:val="both"/>
        <w:rPr>
          <w:rFonts w:ascii="Cambria" w:hAnsi="Cambria"/>
          <w:sz w:val="24"/>
          <w:szCs w:val="24"/>
        </w:rPr>
      </w:pPr>
      <w:r w:rsidRPr="00A03840">
        <w:rPr>
          <w:rFonts w:ascii="Cambria" w:hAnsi="Cambria"/>
          <w:sz w:val="24"/>
          <w:szCs w:val="24"/>
        </w:rPr>
        <w:t>We would lik</w:t>
      </w:r>
      <w:r>
        <w:rPr>
          <w:rFonts w:ascii="Cambria" w:hAnsi="Cambria"/>
          <w:sz w:val="24"/>
          <w:szCs w:val="24"/>
        </w:rPr>
        <w:t>e to express our thanks to English Education Study Program, Faculty of Language an</w:t>
      </w:r>
      <w:r w:rsidR="00DF30F6">
        <w:rPr>
          <w:rFonts w:ascii="Cambria" w:hAnsi="Cambria"/>
          <w:sz w:val="24"/>
          <w:szCs w:val="24"/>
        </w:rPr>
        <w:t xml:space="preserve">d Arts Education, </w:t>
      </w:r>
      <w:proofErr w:type="spellStart"/>
      <w:r w:rsidR="00DF30F6">
        <w:rPr>
          <w:rFonts w:ascii="Cambria" w:hAnsi="Cambria"/>
          <w:sz w:val="24"/>
          <w:szCs w:val="24"/>
        </w:rPr>
        <w:t>Universitas</w:t>
      </w:r>
      <w:proofErr w:type="spellEnd"/>
      <w:r w:rsidR="00DF30F6">
        <w:rPr>
          <w:rFonts w:ascii="Cambria" w:hAnsi="Cambria"/>
          <w:sz w:val="24"/>
          <w:szCs w:val="24"/>
        </w:rPr>
        <w:t xml:space="preserve"> </w:t>
      </w:r>
      <w:r>
        <w:rPr>
          <w:rFonts w:ascii="Cambria" w:hAnsi="Cambria"/>
          <w:sz w:val="24"/>
          <w:szCs w:val="24"/>
        </w:rPr>
        <w:t>PGRI Semarang</w:t>
      </w:r>
      <w:r w:rsidRPr="00A03840">
        <w:rPr>
          <w:rFonts w:ascii="Cambria" w:hAnsi="Cambria"/>
          <w:sz w:val="24"/>
          <w:szCs w:val="24"/>
        </w:rPr>
        <w:t>. Last but not least, my deepest</w:t>
      </w:r>
      <w:r>
        <w:rPr>
          <w:rFonts w:ascii="Cambria" w:hAnsi="Cambria"/>
          <w:sz w:val="24"/>
          <w:szCs w:val="24"/>
        </w:rPr>
        <w:t xml:space="preserve"> appreciation goes to English Department </w:t>
      </w:r>
      <w:r w:rsidRPr="00A03840">
        <w:rPr>
          <w:rFonts w:ascii="Cambria" w:hAnsi="Cambria"/>
          <w:sz w:val="24"/>
          <w:szCs w:val="24"/>
        </w:rPr>
        <w:t>students who volunteered to</w:t>
      </w:r>
      <w:r>
        <w:rPr>
          <w:rFonts w:ascii="Cambria" w:hAnsi="Cambria"/>
          <w:sz w:val="24"/>
          <w:szCs w:val="24"/>
        </w:rPr>
        <w:t xml:space="preserve"> </w:t>
      </w:r>
      <w:r w:rsidRPr="00A03840">
        <w:rPr>
          <w:rFonts w:ascii="Cambria" w:hAnsi="Cambria"/>
          <w:sz w:val="24"/>
          <w:szCs w:val="24"/>
        </w:rPr>
        <w:t>participate in this study</w:t>
      </w:r>
      <w:r>
        <w:rPr>
          <w:rFonts w:ascii="Cambria" w:hAnsi="Cambria"/>
          <w:sz w:val="24"/>
          <w:szCs w:val="24"/>
        </w:rPr>
        <w:t>.</w:t>
      </w:r>
    </w:p>
    <w:p w14:paraId="3BB3BEB5" w14:textId="77777777" w:rsidR="007E4C73" w:rsidRPr="003633D1" w:rsidRDefault="007E4C73" w:rsidP="00A33402">
      <w:pPr>
        <w:pStyle w:val="NoSpacing"/>
        <w:jc w:val="both"/>
        <w:rPr>
          <w:rFonts w:ascii="Cambria" w:hAnsi="Cambria" w:cstheme="minorHAnsi"/>
          <w:b/>
          <w:bCs/>
          <w:sz w:val="24"/>
          <w:szCs w:val="24"/>
        </w:rPr>
      </w:pPr>
    </w:p>
    <w:p w14:paraId="629F70EB" w14:textId="77777777" w:rsidR="00A33402" w:rsidRPr="00B9117F" w:rsidRDefault="00A33402" w:rsidP="00A33402">
      <w:pPr>
        <w:pStyle w:val="NoSpacing"/>
        <w:spacing w:after="120"/>
        <w:jc w:val="both"/>
        <w:rPr>
          <w:rFonts w:ascii="Cambria" w:hAnsi="Cambria" w:cstheme="minorHAnsi"/>
          <w:b/>
          <w:bCs/>
          <w:sz w:val="24"/>
          <w:szCs w:val="24"/>
        </w:rPr>
      </w:pPr>
      <w:r w:rsidRPr="003633D1">
        <w:rPr>
          <w:rFonts w:ascii="Cambria" w:hAnsi="Cambria" w:cstheme="minorHAnsi"/>
          <w:b/>
          <w:bCs/>
          <w:sz w:val="24"/>
          <w:szCs w:val="24"/>
          <w:lang w:val="id-ID"/>
        </w:rPr>
        <w:t>Bibliography</w:t>
      </w:r>
    </w:p>
    <w:p w14:paraId="26EA8A04" w14:textId="77777777" w:rsidR="00A03840" w:rsidRPr="00A03840" w:rsidRDefault="00A03840" w:rsidP="00CB606D">
      <w:pPr>
        <w:pStyle w:val="BodyText"/>
        <w:tabs>
          <w:tab w:val="left" w:pos="4948"/>
        </w:tabs>
        <w:spacing w:line="276" w:lineRule="auto"/>
        <w:ind w:left="284" w:hanging="284"/>
        <w:rPr>
          <w:rFonts w:ascii="Cambria" w:eastAsia="Times New Roman" w:hAnsi="Cambria" w:cs="Times New Roman"/>
          <w:bCs/>
          <w:sz w:val="24"/>
          <w:szCs w:val="24"/>
          <w:lang w:eastAsia="id-ID"/>
        </w:rPr>
      </w:pPr>
      <w:r w:rsidRPr="00A03840">
        <w:rPr>
          <w:rFonts w:ascii="Cambria" w:hAnsi="Cambria" w:cs="Times New Roman"/>
          <w:sz w:val="24"/>
          <w:szCs w:val="24"/>
        </w:rPr>
        <w:t xml:space="preserve">Ahmad, Jalal. </w:t>
      </w:r>
      <w:proofErr w:type="gramStart"/>
      <w:r w:rsidRPr="00A03840">
        <w:rPr>
          <w:rFonts w:ascii="Cambria" w:hAnsi="Cambria" w:cs="Times New Roman"/>
          <w:sz w:val="24"/>
          <w:szCs w:val="24"/>
        </w:rPr>
        <w:t>(2013). Teachers’ perspectives on errors in English consonant sounds by Saudi EFL learners.</w:t>
      </w:r>
      <w:proofErr w:type="gramEnd"/>
      <w:r w:rsidRPr="00A03840">
        <w:rPr>
          <w:rFonts w:ascii="Cambria" w:hAnsi="Cambria" w:cs="Times New Roman"/>
          <w:sz w:val="24"/>
          <w:szCs w:val="24"/>
        </w:rPr>
        <w:t xml:space="preserve"> </w:t>
      </w:r>
      <w:r w:rsidRPr="00A03840">
        <w:rPr>
          <w:rFonts w:ascii="Cambria" w:hAnsi="Cambria" w:cs="Times New Roman"/>
          <w:i/>
          <w:sz w:val="24"/>
          <w:szCs w:val="24"/>
        </w:rPr>
        <w:t xml:space="preserve"> </w:t>
      </w:r>
      <w:proofErr w:type="gramStart"/>
      <w:r w:rsidRPr="00A03840">
        <w:rPr>
          <w:rFonts w:ascii="Cambria" w:hAnsi="Cambria" w:cs="Times New Roman"/>
          <w:i/>
          <w:sz w:val="24"/>
          <w:szCs w:val="24"/>
        </w:rPr>
        <w:t>Asian Journal of Humanities and Social Sciences (AJHSS).</w:t>
      </w:r>
      <w:proofErr w:type="gramEnd"/>
      <w:r w:rsidRPr="00A03840">
        <w:rPr>
          <w:rFonts w:ascii="Cambria" w:hAnsi="Cambria" w:cs="Times New Roman"/>
          <w:sz w:val="24"/>
          <w:szCs w:val="24"/>
        </w:rPr>
        <w:t xml:space="preserve"> </w:t>
      </w:r>
      <w:proofErr w:type="gramStart"/>
      <w:r w:rsidRPr="00A03840">
        <w:rPr>
          <w:rFonts w:ascii="Cambria" w:hAnsi="Cambria" w:cs="Times New Roman"/>
          <w:color w:val="000000" w:themeColor="text1"/>
          <w:sz w:val="24"/>
          <w:szCs w:val="24"/>
        </w:rPr>
        <w:t>1(3).</w:t>
      </w:r>
      <w:proofErr w:type="gramEnd"/>
      <w:r w:rsidRPr="00A03840">
        <w:rPr>
          <w:rFonts w:ascii="Cambria" w:hAnsi="Cambria" w:cs="Times New Roman"/>
          <w:color w:val="000000" w:themeColor="text1"/>
          <w:sz w:val="24"/>
          <w:szCs w:val="24"/>
        </w:rPr>
        <w:t xml:space="preserve"> https://www.ajhss.org</w:t>
      </w:r>
    </w:p>
    <w:p w14:paraId="0EBD8ABB" w14:textId="77777777" w:rsidR="00A03840" w:rsidRPr="00A03840" w:rsidRDefault="00A03840" w:rsidP="00A03840">
      <w:pPr>
        <w:pStyle w:val="BodyText"/>
        <w:spacing w:line="276" w:lineRule="auto"/>
        <w:ind w:right="104"/>
        <w:jc w:val="both"/>
        <w:rPr>
          <w:rStyle w:val="Hyperlink"/>
          <w:rFonts w:ascii="Cambria" w:hAnsi="Cambria"/>
          <w:color w:val="000000" w:themeColor="text1"/>
          <w:sz w:val="24"/>
          <w:szCs w:val="24"/>
        </w:rPr>
      </w:pPr>
    </w:p>
    <w:p w14:paraId="187FE228" w14:textId="77777777" w:rsidR="00A03840" w:rsidRPr="00A03840" w:rsidRDefault="00A03840" w:rsidP="00A03840">
      <w:pPr>
        <w:pStyle w:val="BodyText"/>
        <w:spacing w:line="276" w:lineRule="auto"/>
        <w:ind w:right="104"/>
        <w:jc w:val="both"/>
        <w:rPr>
          <w:rFonts w:ascii="Cambria" w:hAnsi="Cambria" w:cs="Times New Roman"/>
          <w:sz w:val="24"/>
          <w:szCs w:val="24"/>
        </w:rPr>
      </w:pPr>
      <w:proofErr w:type="spellStart"/>
      <w:r w:rsidRPr="00A03840">
        <w:rPr>
          <w:rFonts w:ascii="Cambria" w:hAnsi="Cambria" w:cs="Times New Roman"/>
          <w:sz w:val="24"/>
          <w:szCs w:val="24"/>
        </w:rPr>
        <w:t>Bungin</w:t>
      </w:r>
      <w:proofErr w:type="spellEnd"/>
      <w:r w:rsidRPr="00A03840">
        <w:rPr>
          <w:rFonts w:ascii="Cambria" w:hAnsi="Cambria" w:cs="Times New Roman"/>
          <w:sz w:val="24"/>
          <w:szCs w:val="24"/>
        </w:rPr>
        <w:t xml:space="preserve">, </w:t>
      </w:r>
      <w:proofErr w:type="spellStart"/>
      <w:r w:rsidRPr="00A03840">
        <w:rPr>
          <w:rFonts w:ascii="Cambria" w:hAnsi="Cambria" w:cs="Times New Roman"/>
          <w:sz w:val="24"/>
          <w:szCs w:val="24"/>
        </w:rPr>
        <w:t>Burhan</w:t>
      </w:r>
      <w:proofErr w:type="spellEnd"/>
      <w:r w:rsidRPr="00A03840">
        <w:rPr>
          <w:rFonts w:ascii="Cambria" w:hAnsi="Cambria" w:cs="Times New Roman"/>
          <w:sz w:val="24"/>
          <w:szCs w:val="24"/>
        </w:rPr>
        <w:t xml:space="preserve">. </w:t>
      </w:r>
      <w:proofErr w:type="gramStart"/>
      <w:r w:rsidRPr="00A03840">
        <w:rPr>
          <w:rFonts w:ascii="Cambria" w:hAnsi="Cambria" w:cs="Times New Roman"/>
          <w:sz w:val="24"/>
          <w:szCs w:val="24"/>
        </w:rPr>
        <w:t xml:space="preserve">(2006). </w:t>
      </w:r>
      <w:proofErr w:type="spellStart"/>
      <w:r w:rsidRPr="00A03840">
        <w:rPr>
          <w:rFonts w:ascii="Cambria" w:hAnsi="Cambria" w:cs="Times New Roman"/>
          <w:i/>
          <w:sz w:val="24"/>
          <w:szCs w:val="24"/>
        </w:rPr>
        <w:t>Analisis</w:t>
      </w:r>
      <w:proofErr w:type="spellEnd"/>
      <w:r w:rsidRPr="00A03840">
        <w:rPr>
          <w:rFonts w:ascii="Cambria" w:hAnsi="Cambria" w:cs="Times New Roman"/>
          <w:i/>
          <w:sz w:val="24"/>
          <w:szCs w:val="24"/>
        </w:rPr>
        <w:t xml:space="preserve"> data </w:t>
      </w:r>
      <w:proofErr w:type="spellStart"/>
      <w:r w:rsidRPr="00A03840">
        <w:rPr>
          <w:rFonts w:ascii="Cambria" w:hAnsi="Cambria" w:cs="Times New Roman"/>
          <w:i/>
          <w:sz w:val="24"/>
          <w:szCs w:val="24"/>
        </w:rPr>
        <w:t>penelitian</w:t>
      </w:r>
      <w:proofErr w:type="spellEnd"/>
      <w:r w:rsidRPr="00A03840">
        <w:rPr>
          <w:rFonts w:ascii="Cambria" w:hAnsi="Cambria" w:cs="Times New Roman"/>
          <w:i/>
          <w:sz w:val="24"/>
          <w:szCs w:val="24"/>
        </w:rPr>
        <w:t xml:space="preserve"> </w:t>
      </w:r>
      <w:proofErr w:type="spellStart"/>
      <w:r w:rsidRPr="00A03840">
        <w:rPr>
          <w:rFonts w:ascii="Cambria" w:hAnsi="Cambria" w:cs="Times New Roman"/>
          <w:i/>
          <w:sz w:val="24"/>
          <w:szCs w:val="24"/>
        </w:rPr>
        <w:t>kualitatif</w:t>
      </w:r>
      <w:proofErr w:type="spellEnd"/>
      <w:r w:rsidRPr="00A03840">
        <w:rPr>
          <w:rFonts w:ascii="Cambria" w:hAnsi="Cambria" w:cs="Times New Roman"/>
          <w:sz w:val="24"/>
          <w:szCs w:val="24"/>
        </w:rPr>
        <w:t>.</w:t>
      </w:r>
      <w:proofErr w:type="gramEnd"/>
      <w:r w:rsidRPr="00A03840">
        <w:rPr>
          <w:rFonts w:ascii="Cambria" w:hAnsi="Cambria" w:cs="Times New Roman"/>
          <w:sz w:val="24"/>
          <w:szCs w:val="24"/>
        </w:rPr>
        <w:t xml:space="preserve"> Raja </w:t>
      </w:r>
      <w:proofErr w:type="spellStart"/>
      <w:r w:rsidRPr="00A03840">
        <w:rPr>
          <w:rFonts w:ascii="Cambria" w:hAnsi="Cambria" w:cs="Times New Roman"/>
          <w:sz w:val="24"/>
          <w:szCs w:val="24"/>
        </w:rPr>
        <w:t>grafindo</w:t>
      </w:r>
      <w:proofErr w:type="spellEnd"/>
    </w:p>
    <w:p w14:paraId="7D13D12C" w14:textId="77777777" w:rsidR="00A03840" w:rsidRPr="00A03840" w:rsidRDefault="00A03840" w:rsidP="00A03840">
      <w:pPr>
        <w:pStyle w:val="BodyText"/>
        <w:spacing w:line="276" w:lineRule="auto"/>
        <w:ind w:right="104"/>
        <w:jc w:val="both"/>
        <w:rPr>
          <w:rFonts w:ascii="Cambria" w:hAnsi="Cambria" w:cs="Times New Roman"/>
          <w:color w:val="231F20"/>
          <w:sz w:val="24"/>
          <w:szCs w:val="24"/>
        </w:rPr>
      </w:pPr>
    </w:p>
    <w:p w14:paraId="7C4C9179" w14:textId="77777777" w:rsidR="00A03840" w:rsidRPr="00A03840" w:rsidRDefault="00A03840" w:rsidP="00A03840">
      <w:pPr>
        <w:pStyle w:val="BodyText"/>
        <w:spacing w:line="276" w:lineRule="auto"/>
        <w:ind w:left="284" w:hanging="284"/>
        <w:rPr>
          <w:rFonts w:ascii="Cambria" w:hAnsi="Cambria" w:cs="Times New Roman"/>
          <w:color w:val="231F20"/>
          <w:sz w:val="24"/>
          <w:szCs w:val="24"/>
        </w:rPr>
      </w:pPr>
      <w:proofErr w:type="spellStart"/>
      <w:r w:rsidRPr="00A03840">
        <w:rPr>
          <w:rFonts w:ascii="Cambria" w:hAnsi="Cambria" w:cs="Times New Roman"/>
          <w:color w:val="231F20"/>
          <w:sz w:val="24"/>
          <w:szCs w:val="24"/>
        </w:rPr>
        <w:t>Dardjowidjojo</w:t>
      </w:r>
      <w:proofErr w:type="spellEnd"/>
      <w:r w:rsidRPr="00A03840">
        <w:rPr>
          <w:rFonts w:ascii="Cambria" w:hAnsi="Cambria" w:cs="Times New Roman"/>
          <w:color w:val="231F20"/>
          <w:sz w:val="24"/>
          <w:szCs w:val="24"/>
        </w:rPr>
        <w:t xml:space="preserve">, </w:t>
      </w:r>
      <w:proofErr w:type="spellStart"/>
      <w:r w:rsidRPr="00A03840">
        <w:rPr>
          <w:rFonts w:ascii="Cambria" w:hAnsi="Cambria" w:cs="Times New Roman"/>
          <w:color w:val="231F20"/>
          <w:sz w:val="24"/>
          <w:szCs w:val="24"/>
        </w:rPr>
        <w:t>Soenjono</w:t>
      </w:r>
      <w:proofErr w:type="spellEnd"/>
      <w:r w:rsidRPr="00A03840">
        <w:rPr>
          <w:rFonts w:ascii="Cambria" w:hAnsi="Cambria" w:cs="Times New Roman"/>
          <w:color w:val="231F20"/>
          <w:sz w:val="24"/>
          <w:szCs w:val="24"/>
        </w:rPr>
        <w:t xml:space="preserve">. </w:t>
      </w:r>
      <w:proofErr w:type="gramStart"/>
      <w:r w:rsidRPr="00A03840">
        <w:rPr>
          <w:rFonts w:ascii="Cambria" w:hAnsi="Cambria" w:cs="Times New Roman"/>
          <w:color w:val="231F20"/>
          <w:sz w:val="24"/>
          <w:szCs w:val="24"/>
        </w:rPr>
        <w:t xml:space="preserve">(2009). </w:t>
      </w:r>
      <w:r w:rsidRPr="00A03840">
        <w:rPr>
          <w:rFonts w:ascii="Cambria" w:hAnsi="Cambria" w:cs="Times New Roman"/>
          <w:i/>
          <w:color w:val="231F20"/>
          <w:sz w:val="24"/>
          <w:szCs w:val="24"/>
        </w:rPr>
        <w:t>English phonetics and phonology for Indonesians</w:t>
      </w:r>
      <w:r w:rsidRPr="00A03840">
        <w:rPr>
          <w:rFonts w:ascii="Cambria" w:hAnsi="Cambria" w:cs="Times New Roman"/>
          <w:color w:val="231F20"/>
          <w:sz w:val="24"/>
          <w:szCs w:val="24"/>
        </w:rPr>
        <w:t>.</w:t>
      </w:r>
      <w:proofErr w:type="gramEnd"/>
      <w:r w:rsidRPr="00A03840">
        <w:rPr>
          <w:rFonts w:ascii="Cambria" w:hAnsi="Cambria" w:cs="Times New Roman"/>
          <w:color w:val="231F20"/>
          <w:sz w:val="24"/>
          <w:szCs w:val="24"/>
        </w:rPr>
        <w:t xml:space="preserve"> </w:t>
      </w:r>
      <w:proofErr w:type="spellStart"/>
      <w:r w:rsidRPr="00A03840">
        <w:rPr>
          <w:rFonts w:ascii="Cambria" w:hAnsi="Cambria" w:cs="Times New Roman"/>
          <w:color w:val="231F20"/>
          <w:sz w:val="24"/>
          <w:szCs w:val="24"/>
        </w:rPr>
        <w:t>Yayasan</w:t>
      </w:r>
      <w:proofErr w:type="spellEnd"/>
      <w:r w:rsidRPr="00A03840">
        <w:rPr>
          <w:rFonts w:ascii="Cambria" w:hAnsi="Cambria" w:cs="Times New Roman"/>
          <w:color w:val="231F20"/>
          <w:sz w:val="24"/>
          <w:szCs w:val="24"/>
        </w:rPr>
        <w:t xml:space="preserve"> </w:t>
      </w:r>
      <w:proofErr w:type="spellStart"/>
      <w:r w:rsidRPr="00A03840">
        <w:rPr>
          <w:rFonts w:ascii="Cambria" w:hAnsi="Cambria" w:cs="Times New Roman"/>
          <w:color w:val="231F20"/>
          <w:sz w:val="24"/>
          <w:szCs w:val="24"/>
        </w:rPr>
        <w:t>obor</w:t>
      </w:r>
      <w:proofErr w:type="spellEnd"/>
      <w:r w:rsidRPr="00A03840">
        <w:rPr>
          <w:rFonts w:ascii="Cambria" w:hAnsi="Cambria" w:cs="Times New Roman"/>
          <w:color w:val="231F20"/>
          <w:sz w:val="24"/>
          <w:szCs w:val="24"/>
        </w:rPr>
        <w:t xml:space="preserve"> Indonesia</w:t>
      </w:r>
    </w:p>
    <w:p w14:paraId="2075BEFA" w14:textId="77777777" w:rsidR="00A03840" w:rsidRPr="00A03840" w:rsidRDefault="00A03840" w:rsidP="00A03840">
      <w:pPr>
        <w:pStyle w:val="BodyText"/>
        <w:spacing w:line="276" w:lineRule="auto"/>
        <w:ind w:right="104"/>
        <w:jc w:val="both"/>
        <w:rPr>
          <w:rFonts w:ascii="Cambria" w:hAnsi="Cambria" w:cs="Times New Roman"/>
          <w:color w:val="231F20"/>
          <w:sz w:val="24"/>
          <w:szCs w:val="24"/>
        </w:rPr>
      </w:pPr>
    </w:p>
    <w:p w14:paraId="602C4593" w14:textId="77777777" w:rsidR="00A03840" w:rsidRPr="00A03840" w:rsidRDefault="00A03840" w:rsidP="00A03840">
      <w:pPr>
        <w:pStyle w:val="BodyText"/>
        <w:spacing w:line="276" w:lineRule="auto"/>
        <w:ind w:right="104"/>
        <w:jc w:val="both"/>
        <w:rPr>
          <w:rFonts w:ascii="Cambria" w:hAnsi="Cambria" w:cs="Times New Roman"/>
          <w:color w:val="231F20"/>
          <w:sz w:val="24"/>
          <w:szCs w:val="24"/>
        </w:rPr>
      </w:pPr>
      <w:proofErr w:type="spellStart"/>
      <w:proofErr w:type="gramStart"/>
      <w:r w:rsidRPr="00A03840">
        <w:rPr>
          <w:rFonts w:ascii="Cambria" w:hAnsi="Cambria" w:cs="Times New Roman"/>
          <w:color w:val="231F20"/>
          <w:sz w:val="24"/>
          <w:szCs w:val="24"/>
        </w:rPr>
        <w:t>Fromkin</w:t>
      </w:r>
      <w:proofErr w:type="spellEnd"/>
      <w:r w:rsidRPr="00A03840">
        <w:rPr>
          <w:rFonts w:ascii="Cambria" w:hAnsi="Cambria" w:cs="Times New Roman"/>
          <w:color w:val="231F20"/>
          <w:sz w:val="24"/>
          <w:szCs w:val="24"/>
        </w:rPr>
        <w:t xml:space="preserve"> &amp; Rodman.</w:t>
      </w:r>
      <w:proofErr w:type="gramEnd"/>
      <w:r w:rsidRPr="00A03840">
        <w:rPr>
          <w:rFonts w:ascii="Cambria" w:hAnsi="Cambria" w:cs="Times New Roman"/>
          <w:color w:val="231F20"/>
          <w:sz w:val="24"/>
          <w:szCs w:val="24"/>
        </w:rPr>
        <w:t xml:space="preserve"> (2011). </w:t>
      </w:r>
      <w:proofErr w:type="gramStart"/>
      <w:r w:rsidRPr="00A03840">
        <w:rPr>
          <w:rFonts w:ascii="Cambria" w:hAnsi="Cambria" w:cs="Times New Roman"/>
          <w:i/>
          <w:color w:val="231F20"/>
          <w:sz w:val="24"/>
          <w:szCs w:val="24"/>
        </w:rPr>
        <w:t>An</w:t>
      </w:r>
      <w:proofErr w:type="gramEnd"/>
      <w:r w:rsidRPr="00A03840">
        <w:rPr>
          <w:rFonts w:ascii="Cambria" w:hAnsi="Cambria" w:cs="Times New Roman"/>
          <w:i/>
          <w:color w:val="231F20"/>
          <w:sz w:val="24"/>
          <w:szCs w:val="24"/>
        </w:rPr>
        <w:t xml:space="preserve"> introduction to language 9</w:t>
      </w:r>
      <w:r w:rsidRPr="00A03840">
        <w:rPr>
          <w:rFonts w:ascii="Cambria" w:hAnsi="Cambria" w:cs="Times New Roman"/>
          <w:i/>
          <w:color w:val="231F20"/>
          <w:sz w:val="24"/>
          <w:szCs w:val="24"/>
          <w:vertAlign w:val="superscript"/>
        </w:rPr>
        <w:t>th</w:t>
      </w:r>
      <w:r w:rsidRPr="00A03840">
        <w:rPr>
          <w:rFonts w:ascii="Cambria" w:hAnsi="Cambria" w:cs="Times New Roman"/>
          <w:i/>
          <w:color w:val="231F20"/>
          <w:sz w:val="24"/>
          <w:szCs w:val="24"/>
        </w:rPr>
        <w:t xml:space="preserve"> edition</w:t>
      </w:r>
      <w:r w:rsidRPr="00A03840">
        <w:rPr>
          <w:rFonts w:ascii="Cambria" w:hAnsi="Cambria" w:cs="Times New Roman"/>
          <w:color w:val="231F20"/>
          <w:sz w:val="24"/>
          <w:szCs w:val="24"/>
        </w:rPr>
        <w:t>. Nelson Education, Ltd.</w:t>
      </w:r>
    </w:p>
    <w:p w14:paraId="1D76008E" w14:textId="77777777" w:rsidR="00A03840" w:rsidRPr="00A03840" w:rsidRDefault="00A03840" w:rsidP="00A03840">
      <w:pPr>
        <w:pStyle w:val="BodyText"/>
        <w:spacing w:line="276" w:lineRule="auto"/>
        <w:ind w:right="104"/>
        <w:jc w:val="both"/>
        <w:rPr>
          <w:rFonts w:ascii="Cambria" w:hAnsi="Cambria" w:cs="Times New Roman"/>
          <w:color w:val="231F20"/>
          <w:sz w:val="24"/>
          <w:szCs w:val="24"/>
        </w:rPr>
      </w:pPr>
    </w:p>
    <w:p w14:paraId="53000D7E" w14:textId="77777777" w:rsidR="00A03840" w:rsidRPr="00A03840" w:rsidRDefault="00A03840" w:rsidP="00A03840">
      <w:pPr>
        <w:pStyle w:val="BodyText"/>
        <w:spacing w:line="276" w:lineRule="auto"/>
        <w:ind w:left="284" w:hanging="284"/>
        <w:rPr>
          <w:rFonts w:ascii="Cambria" w:eastAsia="Times New Roman" w:hAnsi="Cambria" w:cs="Times New Roman"/>
          <w:sz w:val="24"/>
          <w:szCs w:val="24"/>
          <w:lang w:eastAsia="id-ID"/>
        </w:rPr>
      </w:pPr>
      <w:proofErr w:type="spellStart"/>
      <w:r w:rsidRPr="00A03840">
        <w:rPr>
          <w:rFonts w:ascii="Cambria" w:eastAsia="Times New Roman" w:hAnsi="Cambria" w:cs="Times New Roman"/>
          <w:sz w:val="24"/>
          <w:szCs w:val="24"/>
          <w:lang w:eastAsia="id-ID"/>
        </w:rPr>
        <w:t>Gilakjani</w:t>
      </w:r>
      <w:proofErr w:type="spellEnd"/>
      <w:r w:rsidRPr="00A03840">
        <w:rPr>
          <w:rFonts w:ascii="Cambria" w:hAnsi="Cambria" w:cs="Times New Roman"/>
          <w:sz w:val="24"/>
          <w:szCs w:val="24"/>
        </w:rPr>
        <w:t xml:space="preserve">, P. (2016). </w:t>
      </w:r>
      <w:r w:rsidRPr="00A03840">
        <w:rPr>
          <w:rFonts w:ascii="Cambria" w:eastAsia="Times New Roman" w:hAnsi="Cambria" w:cs="Times New Roman"/>
          <w:sz w:val="24"/>
          <w:szCs w:val="24"/>
          <w:lang w:eastAsia="id-ID"/>
        </w:rPr>
        <w:t xml:space="preserve">English pronunciation instructions: literature review. </w:t>
      </w:r>
      <w:proofErr w:type="gramStart"/>
      <w:r w:rsidRPr="00A03840">
        <w:rPr>
          <w:rFonts w:ascii="Cambria" w:eastAsia="Times New Roman" w:hAnsi="Cambria" w:cs="Times New Roman"/>
          <w:i/>
          <w:sz w:val="24"/>
          <w:szCs w:val="24"/>
          <w:lang w:eastAsia="id-ID"/>
        </w:rPr>
        <w:t>International Journal of Research in English Education</w:t>
      </w:r>
      <w:r w:rsidRPr="00A03840">
        <w:rPr>
          <w:rFonts w:ascii="Cambria" w:eastAsia="Times New Roman" w:hAnsi="Cambria" w:cs="Times New Roman"/>
          <w:color w:val="000000" w:themeColor="text1"/>
          <w:sz w:val="24"/>
          <w:szCs w:val="24"/>
          <w:lang w:eastAsia="id-ID"/>
        </w:rPr>
        <w:t>.</w:t>
      </w:r>
      <w:proofErr w:type="gramEnd"/>
      <w:r w:rsidRPr="00A03840">
        <w:rPr>
          <w:rFonts w:ascii="Cambria" w:eastAsia="Times New Roman" w:hAnsi="Cambria" w:cs="Times New Roman"/>
          <w:color w:val="000000" w:themeColor="text1"/>
          <w:sz w:val="24"/>
          <w:szCs w:val="24"/>
          <w:lang w:eastAsia="id-ID"/>
        </w:rPr>
        <w:t xml:space="preserve"> </w:t>
      </w:r>
      <w:proofErr w:type="gramStart"/>
      <w:r w:rsidRPr="00A03840">
        <w:rPr>
          <w:rFonts w:ascii="Cambria" w:eastAsia="Times New Roman" w:hAnsi="Cambria" w:cs="Times New Roman"/>
          <w:color w:val="000000" w:themeColor="text1"/>
          <w:sz w:val="24"/>
          <w:szCs w:val="24"/>
          <w:lang w:eastAsia="id-ID"/>
        </w:rPr>
        <w:t>1(1).</w:t>
      </w:r>
      <w:proofErr w:type="gramEnd"/>
      <w:r w:rsidRPr="00A03840">
        <w:rPr>
          <w:rFonts w:ascii="Cambria" w:eastAsia="Times New Roman" w:hAnsi="Cambria" w:cs="Times New Roman"/>
          <w:color w:val="000000" w:themeColor="text1"/>
          <w:sz w:val="24"/>
          <w:szCs w:val="24"/>
          <w:lang w:eastAsia="id-ID"/>
        </w:rPr>
        <w:t xml:space="preserve">  </w:t>
      </w:r>
      <w:r w:rsidRPr="00A03840">
        <w:rPr>
          <w:rFonts w:ascii="Cambria" w:eastAsia="Times New Roman" w:hAnsi="Cambria" w:cs="Times New Roman"/>
          <w:sz w:val="24"/>
          <w:szCs w:val="24"/>
          <w:lang w:eastAsia="id-ID"/>
        </w:rPr>
        <w:t>http://</w:t>
      </w:r>
      <w:r w:rsidRPr="00A03840">
        <w:rPr>
          <w:rFonts w:ascii="Cambria" w:hAnsi="Cambria" w:cs="Times New Roman"/>
          <w:sz w:val="24"/>
          <w:szCs w:val="24"/>
        </w:rPr>
        <w:t>www.ijreeonline.com</w:t>
      </w:r>
    </w:p>
    <w:p w14:paraId="441286AC" w14:textId="77777777" w:rsidR="00A03840" w:rsidRPr="00A03840" w:rsidRDefault="00A03840" w:rsidP="00A03840">
      <w:pPr>
        <w:pStyle w:val="BodyText"/>
        <w:spacing w:line="276" w:lineRule="auto"/>
        <w:ind w:right="104"/>
        <w:jc w:val="both"/>
        <w:rPr>
          <w:rFonts w:ascii="Cambria" w:hAnsi="Cambria" w:cs="Times New Roman"/>
          <w:sz w:val="24"/>
          <w:szCs w:val="24"/>
        </w:rPr>
      </w:pPr>
    </w:p>
    <w:p w14:paraId="15C53D8B" w14:textId="77777777" w:rsidR="00A03840" w:rsidRPr="00A03840" w:rsidRDefault="00A03840" w:rsidP="00A03840">
      <w:pPr>
        <w:pStyle w:val="BodyText"/>
        <w:spacing w:line="276" w:lineRule="auto"/>
        <w:ind w:left="284" w:hanging="284"/>
        <w:rPr>
          <w:rFonts w:ascii="Cambria" w:hAnsi="Cambria" w:cs="Times New Roman"/>
          <w:sz w:val="24"/>
          <w:szCs w:val="24"/>
        </w:rPr>
      </w:pPr>
      <w:proofErr w:type="spellStart"/>
      <w:r w:rsidRPr="00A03840">
        <w:rPr>
          <w:rFonts w:ascii="Cambria" w:hAnsi="Cambria" w:cs="Times New Roman"/>
          <w:sz w:val="24"/>
          <w:szCs w:val="24"/>
        </w:rPr>
        <w:t>Hidayatullah</w:t>
      </w:r>
      <w:proofErr w:type="spellEnd"/>
      <w:r w:rsidRPr="00A03840">
        <w:rPr>
          <w:rFonts w:ascii="Cambria" w:hAnsi="Cambria" w:cs="Times New Roman"/>
          <w:sz w:val="24"/>
          <w:szCs w:val="24"/>
        </w:rPr>
        <w:t xml:space="preserve">, S. (2018) Improving students’ pronunciation through western movie media. </w:t>
      </w:r>
      <w:proofErr w:type="gramStart"/>
      <w:r w:rsidRPr="00A03840">
        <w:rPr>
          <w:rFonts w:ascii="Cambria" w:hAnsi="Cambria" w:cs="Times New Roman"/>
          <w:i/>
          <w:sz w:val="24"/>
          <w:szCs w:val="24"/>
        </w:rPr>
        <w:t>Journal article of Al-</w:t>
      </w:r>
      <w:proofErr w:type="spellStart"/>
      <w:r w:rsidRPr="00A03840">
        <w:rPr>
          <w:rFonts w:ascii="Cambria" w:hAnsi="Cambria" w:cs="Times New Roman"/>
          <w:i/>
          <w:sz w:val="24"/>
          <w:szCs w:val="24"/>
        </w:rPr>
        <w:t>Lisan</w:t>
      </w:r>
      <w:proofErr w:type="spellEnd"/>
      <w:r w:rsidRPr="00A03840">
        <w:rPr>
          <w:rFonts w:ascii="Cambria" w:hAnsi="Cambria" w:cs="Times New Roman"/>
          <w:sz w:val="24"/>
          <w:szCs w:val="24"/>
        </w:rPr>
        <w:t>.</w:t>
      </w:r>
      <w:proofErr w:type="gramEnd"/>
      <w:r w:rsidRPr="00A03840">
        <w:rPr>
          <w:rFonts w:ascii="Cambria" w:hAnsi="Cambria" w:cs="Times New Roman"/>
          <w:sz w:val="24"/>
          <w:szCs w:val="24"/>
        </w:rPr>
        <w:t xml:space="preserve"> </w:t>
      </w:r>
      <w:proofErr w:type="gramStart"/>
      <w:r w:rsidRPr="00A03840">
        <w:rPr>
          <w:rFonts w:ascii="Cambria" w:hAnsi="Cambria" w:cs="Times New Roman"/>
          <w:sz w:val="24"/>
          <w:szCs w:val="24"/>
        </w:rPr>
        <w:t>3(1).</w:t>
      </w:r>
      <w:proofErr w:type="gramEnd"/>
      <w:r w:rsidRPr="00A03840">
        <w:rPr>
          <w:rFonts w:ascii="Cambria" w:hAnsi="Cambria" w:cs="Times New Roman"/>
          <w:sz w:val="24"/>
          <w:szCs w:val="24"/>
        </w:rPr>
        <w:t xml:space="preserve"> http://journal.iaingorontalo.ac.id/index.php/al</w:t>
      </w:r>
    </w:p>
    <w:p w14:paraId="4AD6B4CB" w14:textId="77777777" w:rsidR="00A03840" w:rsidRPr="00A03840" w:rsidRDefault="00A03840" w:rsidP="00A03840">
      <w:pPr>
        <w:pStyle w:val="BodyText"/>
        <w:spacing w:line="276" w:lineRule="auto"/>
        <w:ind w:right="104"/>
        <w:jc w:val="both"/>
        <w:rPr>
          <w:rFonts w:ascii="Cambria" w:hAnsi="Cambria" w:cs="Times New Roman"/>
          <w:sz w:val="24"/>
          <w:szCs w:val="24"/>
        </w:rPr>
      </w:pPr>
    </w:p>
    <w:p w14:paraId="29E2AB89" w14:textId="77777777" w:rsidR="00A03840" w:rsidRPr="00A03840" w:rsidRDefault="00A03840" w:rsidP="00A03840">
      <w:pPr>
        <w:pStyle w:val="BodyText"/>
        <w:spacing w:line="276" w:lineRule="auto"/>
        <w:ind w:right="104"/>
        <w:jc w:val="both"/>
        <w:rPr>
          <w:rFonts w:ascii="Cambria" w:hAnsi="Cambria" w:cs="Times New Roman"/>
          <w:sz w:val="24"/>
          <w:szCs w:val="24"/>
        </w:rPr>
      </w:pPr>
      <w:proofErr w:type="spellStart"/>
      <w:r w:rsidRPr="00A03840">
        <w:rPr>
          <w:rFonts w:ascii="Cambria" w:hAnsi="Cambria" w:cs="Times New Roman"/>
          <w:sz w:val="24"/>
          <w:szCs w:val="24"/>
        </w:rPr>
        <w:t>Ladefoged</w:t>
      </w:r>
      <w:proofErr w:type="spellEnd"/>
      <w:r w:rsidRPr="00A03840">
        <w:rPr>
          <w:rFonts w:ascii="Cambria" w:hAnsi="Cambria" w:cs="Times New Roman"/>
          <w:sz w:val="24"/>
          <w:szCs w:val="24"/>
        </w:rPr>
        <w:t xml:space="preserve">, P. (2001). </w:t>
      </w:r>
      <w:proofErr w:type="gramStart"/>
      <w:r w:rsidRPr="00A03840">
        <w:rPr>
          <w:rFonts w:ascii="Cambria" w:hAnsi="Cambria" w:cs="Times New Roman"/>
          <w:i/>
          <w:sz w:val="24"/>
          <w:szCs w:val="24"/>
        </w:rPr>
        <w:t>Vowels and consonants.</w:t>
      </w:r>
      <w:proofErr w:type="gramEnd"/>
      <w:r w:rsidRPr="00A03840">
        <w:rPr>
          <w:rFonts w:ascii="Cambria" w:hAnsi="Cambria" w:cs="Times New Roman"/>
          <w:sz w:val="24"/>
          <w:szCs w:val="24"/>
        </w:rPr>
        <w:t xml:space="preserve"> Blackwell publishers</w:t>
      </w:r>
    </w:p>
    <w:p w14:paraId="77DB6DCC" w14:textId="77777777" w:rsidR="00A03840" w:rsidRPr="00A03840" w:rsidRDefault="00A03840" w:rsidP="00A03840">
      <w:pPr>
        <w:pStyle w:val="BodyText"/>
        <w:spacing w:line="276" w:lineRule="auto"/>
        <w:ind w:right="104"/>
        <w:jc w:val="both"/>
        <w:rPr>
          <w:rFonts w:ascii="Cambria" w:hAnsi="Cambria" w:cs="Times New Roman"/>
          <w:sz w:val="24"/>
          <w:szCs w:val="24"/>
        </w:rPr>
      </w:pPr>
    </w:p>
    <w:p w14:paraId="381032CE" w14:textId="77777777" w:rsidR="00A03840" w:rsidRPr="00A03840" w:rsidRDefault="00A03840" w:rsidP="00A03840">
      <w:pPr>
        <w:spacing w:after="0"/>
        <w:jc w:val="both"/>
        <w:rPr>
          <w:rFonts w:ascii="Cambria" w:hAnsi="Cambria" w:cs="Times New Roman"/>
          <w:sz w:val="24"/>
          <w:szCs w:val="24"/>
        </w:rPr>
      </w:pPr>
      <w:r w:rsidRPr="00A03840">
        <w:rPr>
          <w:rFonts w:ascii="Cambria" w:hAnsi="Cambria" w:cs="Times New Roman"/>
          <w:sz w:val="24"/>
          <w:szCs w:val="24"/>
        </w:rPr>
        <w:lastRenderedPageBreak/>
        <w:t xml:space="preserve">Lane, L. (2005). </w:t>
      </w:r>
      <w:r w:rsidRPr="00A03840">
        <w:rPr>
          <w:rFonts w:ascii="Cambria" w:hAnsi="Cambria" w:cs="Times New Roman"/>
          <w:i/>
          <w:sz w:val="24"/>
          <w:szCs w:val="24"/>
        </w:rPr>
        <w:t>Focus on pronunciation 1.</w:t>
      </w:r>
      <w:r w:rsidRPr="00A03840">
        <w:rPr>
          <w:rFonts w:ascii="Cambria" w:hAnsi="Cambria" w:cs="Times New Roman"/>
          <w:sz w:val="24"/>
          <w:szCs w:val="24"/>
        </w:rPr>
        <w:t xml:space="preserve"> Columbia </w:t>
      </w:r>
      <w:proofErr w:type="gramStart"/>
      <w:r w:rsidRPr="00A03840">
        <w:rPr>
          <w:rFonts w:ascii="Cambria" w:hAnsi="Cambria" w:cs="Times New Roman"/>
          <w:sz w:val="24"/>
          <w:szCs w:val="24"/>
        </w:rPr>
        <w:t>university</w:t>
      </w:r>
      <w:proofErr w:type="gramEnd"/>
    </w:p>
    <w:p w14:paraId="6079E0E0" w14:textId="77777777" w:rsidR="00A03840" w:rsidRPr="00A03840" w:rsidRDefault="00A03840" w:rsidP="00A03840">
      <w:pPr>
        <w:pStyle w:val="BodyText"/>
        <w:spacing w:line="276" w:lineRule="auto"/>
        <w:ind w:right="104"/>
        <w:rPr>
          <w:rFonts w:ascii="Cambria" w:hAnsi="Cambria" w:cs="Times New Roman"/>
          <w:sz w:val="24"/>
          <w:szCs w:val="24"/>
        </w:rPr>
      </w:pPr>
    </w:p>
    <w:p w14:paraId="3EB4DBA0" w14:textId="77777777" w:rsidR="00A03840" w:rsidRPr="00A03840" w:rsidRDefault="00A03840" w:rsidP="00A03840">
      <w:pPr>
        <w:spacing w:after="0"/>
        <w:ind w:left="284" w:hanging="284"/>
        <w:rPr>
          <w:rFonts w:ascii="Cambria" w:hAnsi="Cambria" w:cs="Times New Roman"/>
          <w:color w:val="000000" w:themeColor="text1"/>
          <w:sz w:val="24"/>
          <w:szCs w:val="24"/>
        </w:rPr>
      </w:pPr>
      <w:proofErr w:type="gramStart"/>
      <w:r w:rsidRPr="00A03840">
        <w:rPr>
          <w:rFonts w:ascii="Cambria" w:hAnsi="Cambria" w:cs="Times New Roman"/>
          <w:color w:val="000000" w:themeColor="text1"/>
          <w:sz w:val="24"/>
          <w:szCs w:val="24"/>
        </w:rPr>
        <w:t>Minimal pair.</w:t>
      </w:r>
      <w:proofErr w:type="gramEnd"/>
      <w:r w:rsidRPr="00A03840">
        <w:rPr>
          <w:rFonts w:ascii="Cambria" w:hAnsi="Cambria" w:cs="Times New Roman"/>
          <w:color w:val="000000" w:themeColor="text1"/>
          <w:sz w:val="24"/>
          <w:szCs w:val="24"/>
        </w:rPr>
        <w:t xml:space="preserve"> Retrieved November 24, 2020, </w:t>
      </w:r>
      <w:proofErr w:type="gramStart"/>
      <w:r w:rsidRPr="00A03840">
        <w:rPr>
          <w:rFonts w:ascii="Cambria" w:hAnsi="Cambria" w:cs="Times New Roman"/>
          <w:color w:val="000000" w:themeColor="text1"/>
          <w:sz w:val="24"/>
          <w:szCs w:val="24"/>
        </w:rPr>
        <w:t xml:space="preserve">from  </w:t>
      </w:r>
      <w:proofErr w:type="gramEnd"/>
      <w:r w:rsidRPr="00A03840">
        <w:fldChar w:fldCharType="begin"/>
      </w:r>
      <w:r w:rsidRPr="00A03840">
        <w:rPr>
          <w:rFonts w:ascii="Cambria" w:hAnsi="Cambria"/>
          <w:sz w:val="24"/>
          <w:szCs w:val="24"/>
        </w:rPr>
        <w:instrText xml:space="preserve"> HYPERLINK "https://en.m.wikipedia.org/wiki/Minimal_pair" </w:instrText>
      </w:r>
      <w:r w:rsidRPr="00A03840">
        <w:fldChar w:fldCharType="separate"/>
      </w:r>
      <w:r w:rsidRPr="00A03840">
        <w:rPr>
          <w:rStyle w:val="Hyperlink"/>
          <w:rFonts w:ascii="Cambria" w:hAnsi="Cambria"/>
          <w:color w:val="000000" w:themeColor="text1"/>
          <w:sz w:val="24"/>
          <w:szCs w:val="24"/>
        </w:rPr>
        <w:t>https://en.m.wikipedia.org/wiki/Minimal_pair</w:t>
      </w:r>
      <w:r w:rsidRPr="00A03840">
        <w:rPr>
          <w:rStyle w:val="Hyperlink"/>
          <w:rFonts w:ascii="Cambria" w:hAnsi="Cambria"/>
          <w:color w:val="000000" w:themeColor="text1"/>
          <w:sz w:val="24"/>
          <w:szCs w:val="24"/>
          <w:u w:val="none"/>
        </w:rPr>
        <w:fldChar w:fldCharType="end"/>
      </w:r>
      <w:r w:rsidRPr="00A03840">
        <w:rPr>
          <w:rFonts w:ascii="Cambria" w:hAnsi="Cambria" w:cs="Times New Roman"/>
          <w:color w:val="000000" w:themeColor="text1"/>
          <w:sz w:val="24"/>
          <w:szCs w:val="24"/>
        </w:rPr>
        <w:t xml:space="preserve"> </w:t>
      </w:r>
    </w:p>
    <w:p w14:paraId="3B5A5255" w14:textId="77777777" w:rsidR="00A03840" w:rsidRPr="00A03840" w:rsidRDefault="00A03840" w:rsidP="00A03840">
      <w:pPr>
        <w:spacing w:after="0"/>
        <w:ind w:left="284" w:hanging="284"/>
        <w:rPr>
          <w:rFonts w:ascii="Cambria" w:hAnsi="Cambria" w:cs="Times New Roman"/>
          <w:color w:val="000000" w:themeColor="text1"/>
          <w:sz w:val="24"/>
          <w:szCs w:val="24"/>
        </w:rPr>
      </w:pPr>
    </w:p>
    <w:p w14:paraId="13154C1E" w14:textId="77777777" w:rsidR="00A03840" w:rsidRPr="00A03840" w:rsidRDefault="00A03840" w:rsidP="00A03840">
      <w:pPr>
        <w:pStyle w:val="BodyText"/>
        <w:spacing w:line="276" w:lineRule="auto"/>
        <w:ind w:left="284" w:hanging="284"/>
        <w:rPr>
          <w:rFonts w:ascii="Cambria" w:hAnsi="Cambria" w:cs="Times New Roman"/>
          <w:sz w:val="24"/>
          <w:szCs w:val="24"/>
        </w:rPr>
      </w:pPr>
      <w:proofErr w:type="gramStart"/>
      <w:r w:rsidRPr="00A03840">
        <w:rPr>
          <w:rFonts w:ascii="Cambria" w:hAnsi="Cambria" w:cs="Times New Roman"/>
          <w:sz w:val="24"/>
          <w:szCs w:val="24"/>
        </w:rPr>
        <w:t>Nation, I.S.P., &amp; Newton, J. (2009).</w:t>
      </w:r>
      <w:proofErr w:type="gramEnd"/>
      <w:r w:rsidRPr="00A03840">
        <w:rPr>
          <w:rFonts w:ascii="Cambria" w:hAnsi="Cambria" w:cs="Times New Roman"/>
          <w:sz w:val="24"/>
          <w:szCs w:val="24"/>
        </w:rPr>
        <w:t xml:space="preserve"> </w:t>
      </w:r>
      <w:proofErr w:type="gramStart"/>
      <w:r w:rsidRPr="00A03840">
        <w:rPr>
          <w:rFonts w:ascii="Cambria" w:hAnsi="Cambria" w:cs="Times New Roman"/>
          <w:i/>
          <w:sz w:val="24"/>
          <w:szCs w:val="24"/>
        </w:rPr>
        <w:t>Teaching ESL/EFL listening and speaking</w:t>
      </w:r>
      <w:r w:rsidRPr="00A03840">
        <w:rPr>
          <w:rFonts w:ascii="Cambria" w:hAnsi="Cambria" w:cs="Times New Roman"/>
          <w:sz w:val="24"/>
          <w:szCs w:val="24"/>
        </w:rPr>
        <w:t>.</w:t>
      </w:r>
      <w:proofErr w:type="gramEnd"/>
      <w:r w:rsidRPr="00A03840">
        <w:rPr>
          <w:rFonts w:ascii="Cambria" w:hAnsi="Cambria" w:cs="Times New Roman"/>
          <w:sz w:val="24"/>
          <w:szCs w:val="24"/>
        </w:rPr>
        <w:t xml:space="preserve"> </w:t>
      </w:r>
      <w:proofErr w:type="spellStart"/>
      <w:r w:rsidRPr="00A03840">
        <w:rPr>
          <w:rFonts w:ascii="Cambria" w:hAnsi="Cambria" w:cs="Times New Roman"/>
          <w:sz w:val="24"/>
          <w:szCs w:val="24"/>
        </w:rPr>
        <w:t>Routledge</w:t>
      </w:r>
      <w:proofErr w:type="spellEnd"/>
      <w:r w:rsidRPr="00A03840">
        <w:rPr>
          <w:rFonts w:ascii="Cambria" w:hAnsi="Cambria" w:cs="Times New Roman"/>
          <w:sz w:val="24"/>
          <w:szCs w:val="24"/>
        </w:rPr>
        <w:t xml:space="preserve"> </w:t>
      </w:r>
      <w:proofErr w:type="gramStart"/>
      <w:r w:rsidRPr="00A03840">
        <w:rPr>
          <w:rFonts w:ascii="Cambria" w:hAnsi="Cambria" w:cs="Times New Roman"/>
          <w:sz w:val="24"/>
          <w:szCs w:val="24"/>
        </w:rPr>
        <w:t>company</w:t>
      </w:r>
      <w:proofErr w:type="gramEnd"/>
    </w:p>
    <w:p w14:paraId="3315C815" w14:textId="77777777" w:rsidR="00A03840" w:rsidRPr="00A03840" w:rsidRDefault="00A03840" w:rsidP="00A03840">
      <w:pPr>
        <w:pStyle w:val="BodyText"/>
        <w:spacing w:line="276" w:lineRule="auto"/>
        <w:ind w:left="284" w:hanging="284"/>
        <w:rPr>
          <w:rFonts w:ascii="Cambria" w:hAnsi="Cambria" w:cs="Times New Roman"/>
          <w:sz w:val="24"/>
          <w:szCs w:val="24"/>
        </w:rPr>
      </w:pPr>
    </w:p>
    <w:p w14:paraId="65A99569" w14:textId="28713CB3" w:rsidR="00A03840" w:rsidRPr="00A03840" w:rsidRDefault="00A03840" w:rsidP="00A03840">
      <w:pPr>
        <w:spacing w:after="0"/>
        <w:ind w:left="284" w:hanging="284"/>
        <w:rPr>
          <w:rFonts w:ascii="Cambria" w:hAnsi="Cambria" w:cs="Times New Roman"/>
          <w:color w:val="000000" w:themeColor="text1"/>
          <w:sz w:val="24"/>
          <w:szCs w:val="24"/>
        </w:rPr>
      </w:pPr>
      <w:proofErr w:type="spellStart"/>
      <w:r w:rsidRPr="00A03840">
        <w:rPr>
          <w:rFonts w:ascii="Cambria" w:hAnsi="Cambria" w:cs="Times New Roman"/>
          <w:sz w:val="24"/>
          <w:szCs w:val="24"/>
        </w:rPr>
        <w:t>Pardo</w:t>
      </w:r>
      <w:proofErr w:type="spellEnd"/>
      <w:r w:rsidRPr="00A03840">
        <w:rPr>
          <w:rFonts w:ascii="Cambria" w:hAnsi="Cambria" w:cs="Times New Roman"/>
          <w:sz w:val="24"/>
          <w:szCs w:val="24"/>
        </w:rPr>
        <w:t xml:space="preserve">, B. (2018). </w:t>
      </w:r>
      <w:r w:rsidRPr="00A03840">
        <w:rPr>
          <w:rFonts w:ascii="Cambria" w:hAnsi="Cambria" w:cs="Times New Roman"/>
          <w:i/>
          <w:sz w:val="24"/>
          <w:szCs w:val="24"/>
        </w:rPr>
        <w:t xml:space="preserve">The sound symbolism </w:t>
      </w:r>
      <w:proofErr w:type="gramStart"/>
      <w:r w:rsidRPr="00A03840">
        <w:rPr>
          <w:rFonts w:ascii="Cambria" w:hAnsi="Cambria" w:cs="Times New Roman"/>
          <w:i/>
          <w:sz w:val="24"/>
          <w:szCs w:val="24"/>
        </w:rPr>
        <w:t>of</w:t>
      </w:r>
      <w:r w:rsidR="00A24C9F">
        <w:rPr>
          <w:rFonts w:ascii="Cambria" w:hAnsi="Cambria" w:cs="Times New Roman"/>
          <w:i/>
          <w:sz w:val="24"/>
          <w:szCs w:val="24"/>
        </w:rPr>
        <w:t xml:space="preserve"> </w:t>
      </w:r>
      <w:r w:rsidRPr="00A03840">
        <w:rPr>
          <w:rFonts w:ascii="Cambria" w:hAnsi="Cambria" w:cs="Times New Roman"/>
          <w:i/>
          <w:sz w:val="24"/>
          <w:szCs w:val="24"/>
        </w:rPr>
        <w:t xml:space="preserve"> velar</w:t>
      </w:r>
      <w:proofErr w:type="gramEnd"/>
      <w:r w:rsidRPr="00A03840">
        <w:rPr>
          <w:rFonts w:ascii="Cambria" w:hAnsi="Cambria" w:cs="Times New Roman"/>
          <w:i/>
          <w:sz w:val="24"/>
          <w:szCs w:val="24"/>
        </w:rPr>
        <w:t xml:space="preserve"> sounds in English popular fiction. </w:t>
      </w:r>
      <w:hyperlink r:id="rId8" w:history="1">
        <w:r w:rsidRPr="00A03840">
          <w:rPr>
            <w:rStyle w:val="Hyperlink"/>
            <w:rFonts w:ascii="Cambria" w:hAnsi="Cambria"/>
            <w:color w:val="000000" w:themeColor="text1"/>
            <w:sz w:val="24"/>
            <w:szCs w:val="24"/>
          </w:rPr>
          <w:t>https://www.researchgate.net/publication/260078762</w:t>
        </w:r>
      </w:hyperlink>
    </w:p>
    <w:p w14:paraId="35D5B76F" w14:textId="77777777" w:rsidR="00A03840" w:rsidRPr="00A03840" w:rsidRDefault="00A03840" w:rsidP="00A03840">
      <w:pPr>
        <w:pStyle w:val="BodyText"/>
        <w:spacing w:line="276" w:lineRule="auto"/>
        <w:ind w:left="284" w:hanging="284"/>
        <w:rPr>
          <w:rFonts w:ascii="Cambria" w:hAnsi="Cambria" w:cs="Times New Roman"/>
          <w:sz w:val="24"/>
          <w:szCs w:val="24"/>
        </w:rPr>
      </w:pPr>
    </w:p>
    <w:p w14:paraId="62EAF271" w14:textId="77777777" w:rsidR="00A03840" w:rsidRPr="00A03840" w:rsidRDefault="00A03840" w:rsidP="00A03840">
      <w:pPr>
        <w:pStyle w:val="BodyText"/>
        <w:spacing w:line="276" w:lineRule="auto"/>
        <w:ind w:left="284" w:hanging="284"/>
        <w:rPr>
          <w:rFonts w:ascii="Cambria" w:hAnsi="Cambria" w:cs="Times New Roman"/>
          <w:sz w:val="24"/>
          <w:szCs w:val="24"/>
        </w:rPr>
      </w:pPr>
      <w:proofErr w:type="spellStart"/>
      <w:proofErr w:type="gramStart"/>
      <w:r w:rsidRPr="00A03840">
        <w:rPr>
          <w:rFonts w:ascii="Cambria" w:hAnsi="Cambria" w:cs="Times New Roman"/>
          <w:sz w:val="24"/>
          <w:szCs w:val="24"/>
        </w:rPr>
        <w:t>Rehman</w:t>
      </w:r>
      <w:proofErr w:type="spellEnd"/>
      <w:r w:rsidRPr="00A03840">
        <w:rPr>
          <w:rFonts w:ascii="Cambria" w:hAnsi="Cambria" w:cs="Times New Roman"/>
          <w:sz w:val="24"/>
          <w:szCs w:val="24"/>
        </w:rPr>
        <w:t xml:space="preserve">, G., Khan A.G., Abdul, and </w:t>
      </w:r>
      <w:proofErr w:type="spellStart"/>
      <w:r w:rsidRPr="00A03840">
        <w:rPr>
          <w:rFonts w:ascii="Cambria" w:hAnsi="Cambria" w:cs="Times New Roman"/>
          <w:sz w:val="24"/>
          <w:szCs w:val="24"/>
        </w:rPr>
        <w:t>Bukhari</w:t>
      </w:r>
      <w:proofErr w:type="spellEnd"/>
      <w:r w:rsidRPr="00A03840">
        <w:rPr>
          <w:rFonts w:ascii="Cambria" w:hAnsi="Cambria" w:cs="Times New Roman"/>
          <w:sz w:val="24"/>
          <w:szCs w:val="24"/>
        </w:rPr>
        <w:t>, N.H. (2012).</w:t>
      </w:r>
      <w:proofErr w:type="gramEnd"/>
      <w:r w:rsidRPr="00A03840">
        <w:rPr>
          <w:rFonts w:ascii="Cambria" w:hAnsi="Cambria" w:cs="Times New Roman"/>
          <w:sz w:val="24"/>
          <w:szCs w:val="24"/>
        </w:rPr>
        <w:t xml:space="preserve"> </w:t>
      </w:r>
      <w:proofErr w:type="gramStart"/>
      <w:r w:rsidRPr="00A03840">
        <w:rPr>
          <w:rFonts w:ascii="Cambria" w:hAnsi="Cambria" w:cs="Times New Roman"/>
          <w:sz w:val="24"/>
          <w:szCs w:val="24"/>
        </w:rPr>
        <w:t>English problematic consonants for Pashto speakers</w:t>
      </w:r>
      <w:r w:rsidRPr="00A03840">
        <w:rPr>
          <w:rFonts w:ascii="Cambria" w:hAnsi="Cambria" w:cs="Times New Roman"/>
          <w:i/>
          <w:sz w:val="24"/>
          <w:szCs w:val="24"/>
        </w:rPr>
        <w:t>.</w:t>
      </w:r>
      <w:proofErr w:type="gramEnd"/>
      <w:r w:rsidRPr="00A03840">
        <w:rPr>
          <w:rFonts w:ascii="Cambria" w:hAnsi="Cambria" w:cs="Times New Roman"/>
          <w:i/>
          <w:sz w:val="24"/>
          <w:szCs w:val="24"/>
        </w:rPr>
        <w:t xml:space="preserve"> </w:t>
      </w:r>
      <w:proofErr w:type="gramStart"/>
      <w:r w:rsidRPr="00A03840">
        <w:rPr>
          <w:rFonts w:ascii="Cambria" w:hAnsi="Cambria" w:cs="Times New Roman"/>
          <w:i/>
          <w:sz w:val="24"/>
          <w:szCs w:val="24"/>
        </w:rPr>
        <w:t>Academic Research International.</w:t>
      </w:r>
      <w:proofErr w:type="gramEnd"/>
      <w:r w:rsidRPr="00A03840">
        <w:rPr>
          <w:rFonts w:ascii="Cambria" w:hAnsi="Cambria" w:cs="Times New Roman"/>
          <w:sz w:val="24"/>
          <w:szCs w:val="24"/>
        </w:rPr>
        <w:t xml:space="preserve"> </w:t>
      </w:r>
      <w:proofErr w:type="gramStart"/>
      <w:r w:rsidRPr="00A03840">
        <w:rPr>
          <w:rFonts w:ascii="Cambria" w:hAnsi="Cambria" w:cs="Times New Roman"/>
          <w:color w:val="000000" w:themeColor="text1"/>
          <w:sz w:val="24"/>
          <w:szCs w:val="24"/>
        </w:rPr>
        <w:t>2(1).</w:t>
      </w:r>
      <w:proofErr w:type="gramEnd"/>
      <w:r w:rsidRPr="00A03840">
        <w:rPr>
          <w:rFonts w:ascii="Cambria" w:hAnsi="Cambria" w:cs="Times New Roman"/>
          <w:color w:val="000000" w:themeColor="text1"/>
          <w:sz w:val="24"/>
          <w:szCs w:val="24"/>
        </w:rPr>
        <w:t xml:space="preserve"> </w:t>
      </w:r>
      <w:r w:rsidRPr="00A03840">
        <w:rPr>
          <w:rFonts w:ascii="Cambria" w:hAnsi="Cambria" w:cs="Times New Roman"/>
          <w:sz w:val="24"/>
          <w:szCs w:val="24"/>
        </w:rPr>
        <w:t>https:// www.journals.savap.org.pk</w:t>
      </w:r>
    </w:p>
    <w:p w14:paraId="6A63C013" w14:textId="77777777" w:rsidR="00A03840" w:rsidRPr="00A03840" w:rsidRDefault="00A03840" w:rsidP="00A03840">
      <w:pPr>
        <w:pStyle w:val="BodyText"/>
        <w:spacing w:line="276" w:lineRule="auto"/>
        <w:ind w:left="284" w:hanging="284"/>
        <w:rPr>
          <w:rFonts w:ascii="Cambria" w:hAnsi="Cambria" w:cs="Times New Roman"/>
          <w:sz w:val="24"/>
          <w:szCs w:val="24"/>
        </w:rPr>
      </w:pPr>
    </w:p>
    <w:p w14:paraId="0FCC8FBE" w14:textId="77777777" w:rsidR="00A03840" w:rsidRPr="00A03840" w:rsidRDefault="00A03840" w:rsidP="00A03840">
      <w:pPr>
        <w:pStyle w:val="BodyText"/>
        <w:spacing w:line="276" w:lineRule="auto"/>
        <w:ind w:left="284" w:hanging="284"/>
        <w:rPr>
          <w:rFonts w:ascii="Cambria" w:eastAsia="Times New Roman" w:hAnsi="Cambria" w:cs="Times New Roman"/>
          <w:sz w:val="24"/>
          <w:szCs w:val="24"/>
          <w:lang w:eastAsia="id-ID"/>
        </w:rPr>
      </w:pPr>
      <w:proofErr w:type="spellStart"/>
      <w:r w:rsidRPr="00A03840">
        <w:rPr>
          <w:rFonts w:ascii="Cambria" w:eastAsia="Times New Roman" w:hAnsi="Cambria" w:cs="Times New Roman"/>
          <w:sz w:val="24"/>
          <w:szCs w:val="24"/>
          <w:lang w:eastAsia="id-ID"/>
        </w:rPr>
        <w:t>Sarr</w:t>
      </w:r>
      <w:proofErr w:type="spellEnd"/>
      <w:r w:rsidRPr="00A03840">
        <w:rPr>
          <w:rFonts w:ascii="Cambria" w:eastAsia="Times New Roman" w:hAnsi="Cambria" w:cs="Times New Roman"/>
          <w:sz w:val="24"/>
          <w:szCs w:val="24"/>
          <w:lang w:eastAsia="id-ID"/>
        </w:rPr>
        <w:t xml:space="preserve">, B. (2018). </w:t>
      </w:r>
      <w:proofErr w:type="gramStart"/>
      <w:r w:rsidRPr="00A03840">
        <w:rPr>
          <w:rFonts w:ascii="Cambria" w:eastAsia="Times New Roman" w:hAnsi="Cambria" w:cs="Times New Roman"/>
          <w:sz w:val="24"/>
          <w:szCs w:val="24"/>
          <w:lang w:eastAsia="id-ID"/>
        </w:rPr>
        <w:t xml:space="preserve">A contrastive study of the consonants in English and </w:t>
      </w:r>
      <w:proofErr w:type="spellStart"/>
      <w:r w:rsidRPr="00A03840">
        <w:rPr>
          <w:rFonts w:ascii="Cambria" w:eastAsia="Times New Roman" w:hAnsi="Cambria" w:cs="Times New Roman"/>
          <w:sz w:val="24"/>
          <w:szCs w:val="24"/>
          <w:lang w:eastAsia="id-ID"/>
        </w:rPr>
        <w:t>Seereer-Siin</w:t>
      </w:r>
      <w:proofErr w:type="spellEnd"/>
      <w:r w:rsidRPr="00A03840">
        <w:rPr>
          <w:rFonts w:ascii="Cambria" w:eastAsia="Times New Roman" w:hAnsi="Cambria" w:cs="Times New Roman"/>
          <w:sz w:val="24"/>
          <w:szCs w:val="24"/>
          <w:lang w:eastAsia="id-ID"/>
        </w:rPr>
        <w:t>.</w:t>
      </w:r>
      <w:proofErr w:type="gramEnd"/>
      <w:r w:rsidRPr="00A03840">
        <w:rPr>
          <w:rFonts w:ascii="Cambria" w:eastAsia="Times New Roman" w:hAnsi="Cambria" w:cs="Times New Roman"/>
          <w:sz w:val="24"/>
          <w:szCs w:val="24"/>
          <w:lang w:eastAsia="id-ID"/>
        </w:rPr>
        <w:t xml:space="preserve"> </w:t>
      </w:r>
      <w:proofErr w:type="gramStart"/>
      <w:r w:rsidRPr="00A03840">
        <w:rPr>
          <w:rFonts w:ascii="Cambria" w:eastAsia="Times New Roman" w:hAnsi="Cambria" w:cs="Times New Roman"/>
          <w:i/>
          <w:sz w:val="24"/>
          <w:szCs w:val="24"/>
          <w:lang w:eastAsia="id-ID"/>
        </w:rPr>
        <w:t>International Journal of Science and Research (IJSR).</w:t>
      </w:r>
      <w:proofErr w:type="gramEnd"/>
      <w:r w:rsidRPr="00A03840">
        <w:rPr>
          <w:rFonts w:ascii="Cambria" w:eastAsia="Times New Roman" w:hAnsi="Cambria" w:cs="Times New Roman"/>
          <w:sz w:val="24"/>
          <w:szCs w:val="24"/>
          <w:lang w:eastAsia="id-ID"/>
        </w:rPr>
        <w:t xml:space="preserve"> </w:t>
      </w:r>
      <w:proofErr w:type="gramStart"/>
      <w:r w:rsidRPr="00A03840">
        <w:rPr>
          <w:rFonts w:ascii="Cambria" w:eastAsia="Times New Roman" w:hAnsi="Cambria" w:cs="Times New Roman"/>
          <w:color w:val="000000" w:themeColor="text1"/>
          <w:sz w:val="24"/>
          <w:szCs w:val="24"/>
          <w:lang w:eastAsia="id-ID"/>
        </w:rPr>
        <w:t>9(7).</w:t>
      </w:r>
      <w:proofErr w:type="gramEnd"/>
      <w:r w:rsidRPr="00A03840">
        <w:rPr>
          <w:rFonts w:ascii="Cambria" w:eastAsia="Times New Roman" w:hAnsi="Cambria" w:cs="Times New Roman"/>
          <w:color w:val="000000" w:themeColor="text1"/>
          <w:sz w:val="24"/>
          <w:szCs w:val="24"/>
          <w:lang w:eastAsia="id-ID"/>
        </w:rPr>
        <w:t xml:space="preserve"> https://</w:t>
      </w:r>
      <w:r w:rsidRPr="00A03840">
        <w:rPr>
          <w:rFonts w:ascii="Cambria" w:hAnsi="Cambria" w:cs="Times New Roman"/>
          <w:sz w:val="24"/>
          <w:szCs w:val="24"/>
        </w:rPr>
        <w:t>doi.org/10.21275/SR20705003951</w:t>
      </w:r>
    </w:p>
    <w:p w14:paraId="35B322A6" w14:textId="77777777" w:rsidR="00A03840" w:rsidRPr="00A03840" w:rsidRDefault="00A03840" w:rsidP="00A03840">
      <w:pPr>
        <w:pStyle w:val="BodyText"/>
        <w:spacing w:line="276" w:lineRule="auto"/>
        <w:ind w:left="284" w:hanging="284"/>
        <w:rPr>
          <w:rFonts w:ascii="Cambria" w:hAnsi="Cambria" w:cs="Times New Roman"/>
          <w:sz w:val="24"/>
          <w:szCs w:val="24"/>
        </w:rPr>
      </w:pPr>
    </w:p>
    <w:p w14:paraId="3444FDBE" w14:textId="77777777" w:rsidR="00A03840" w:rsidRPr="00A03840" w:rsidRDefault="00A03840" w:rsidP="00A03840">
      <w:pPr>
        <w:pStyle w:val="BodyText"/>
        <w:spacing w:line="276" w:lineRule="auto"/>
        <w:ind w:left="284" w:hanging="284"/>
        <w:rPr>
          <w:rFonts w:ascii="Cambria" w:hAnsi="Cambria" w:cs="Times New Roman"/>
          <w:sz w:val="24"/>
          <w:szCs w:val="24"/>
        </w:rPr>
      </w:pPr>
      <w:proofErr w:type="spellStart"/>
      <w:proofErr w:type="gramStart"/>
      <w:r w:rsidRPr="00A03840">
        <w:rPr>
          <w:rFonts w:ascii="Cambria" w:hAnsi="Cambria" w:cs="Times New Roman"/>
          <w:sz w:val="24"/>
          <w:szCs w:val="24"/>
        </w:rPr>
        <w:t>Sembiring</w:t>
      </w:r>
      <w:proofErr w:type="spellEnd"/>
      <w:r w:rsidRPr="00A03840">
        <w:rPr>
          <w:rFonts w:ascii="Cambria" w:hAnsi="Cambria" w:cs="Times New Roman"/>
          <w:sz w:val="24"/>
          <w:szCs w:val="24"/>
        </w:rPr>
        <w:t>, N., &amp; Yun F. (2016).</w:t>
      </w:r>
      <w:proofErr w:type="gramEnd"/>
      <w:r w:rsidRPr="00A03840">
        <w:rPr>
          <w:rFonts w:ascii="Cambria" w:hAnsi="Cambria" w:cs="Times New Roman"/>
          <w:sz w:val="24"/>
          <w:szCs w:val="24"/>
        </w:rPr>
        <w:t xml:space="preserve"> </w:t>
      </w:r>
      <w:proofErr w:type="gramStart"/>
      <w:r w:rsidRPr="00A03840">
        <w:rPr>
          <w:rFonts w:ascii="Cambria" w:hAnsi="Cambria" w:cs="Times New Roman"/>
          <w:sz w:val="24"/>
          <w:szCs w:val="24"/>
        </w:rPr>
        <w:t xml:space="preserve">An analysis of pronunciation errors made by the fourth-semester students of the English education study </w:t>
      </w:r>
      <w:r w:rsidRPr="00A03840">
        <w:rPr>
          <w:rFonts w:ascii="Cambria" w:hAnsi="Cambria" w:cs="Times New Roman"/>
          <w:color w:val="000000" w:themeColor="text1"/>
          <w:sz w:val="24"/>
          <w:szCs w:val="24"/>
        </w:rPr>
        <w:t xml:space="preserve">program at </w:t>
      </w:r>
      <w:proofErr w:type="spellStart"/>
      <w:r w:rsidRPr="00A03840">
        <w:rPr>
          <w:rFonts w:ascii="Cambria" w:hAnsi="Cambria" w:cs="Times New Roman"/>
          <w:color w:val="000000" w:themeColor="text1"/>
          <w:sz w:val="24"/>
          <w:szCs w:val="24"/>
        </w:rPr>
        <w:t>Unika</w:t>
      </w:r>
      <w:proofErr w:type="spellEnd"/>
      <w:r w:rsidRPr="00A03840">
        <w:rPr>
          <w:rFonts w:ascii="Cambria" w:hAnsi="Cambria" w:cs="Times New Roman"/>
          <w:color w:val="000000" w:themeColor="text1"/>
          <w:sz w:val="24"/>
          <w:szCs w:val="24"/>
        </w:rPr>
        <w:t>.</w:t>
      </w:r>
      <w:proofErr w:type="gramEnd"/>
      <w:r w:rsidRPr="00A03840">
        <w:rPr>
          <w:rFonts w:ascii="Cambria" w:hAnsi="Cambria" w:cs="Times New Roman"/>
          <w:i/>
          <w:color w:val="000000" w:themeColor="text1"/>
          <w:sz w:val="24"/>
          <w:szCs w:val="24"/>
        </w:rPr>
        <w:t xml:space="preserve"> JURNAL </w:t>
      </w:r>
      <w:proofErr w:type="spellStart"/>
      <w:r w:rsidRPr="00A03840">
        <w:rPr>
          <w:rFonts w:ascii="Cambria" w:hAnsi="Cambria" w:cs="Times New Roman"/>
          <w:i/>
          <w:color w:val="000000" w:themeColor="text1"/>
          <w:sz w:val="24"/>
          <w:szCs w:val="24"/>
        </w:rPr>
        <w:t>Suluh</w:t>
      </w:r>
      <w:proofErr w:type="spellEnd"/>
      <w:r w:rsidRPr="00A03840">
        <w:rPr>
          <w:rFonts w:ascii="Cambria" w:hAnsi="Cambria" w:cs="Times New Roman"/>
          <w:i/>
          <w:color w:val="000000" w:themeColor="text1"/>
          <w:sz w:val="24"/>
          <w:szCs w:val="24"/>
        </w:rPr>
        <w:t xml:space="preserve"> PendidikanFKIP-</w:t>
      </w:r>
      <w:proofErr w:type="gramStart"/>
      <w:r w:rsidRPr="00A03840">
        <w:rPr>
          <w:rFonts w:ascii="Cambria" w:hAnsi="Cambria" w:cs="Times New Roman"/>
          <w:i/>
          <w:color w:val="000000" w:themeColor="text1"/>
          <w:sz w:val="24"/>
          <w:szCs w:val="24"/>
        </w:rPr>
        <w:t>UHN</w:t>
      </w:r>
      <w:r w:rsidRPr="00A03840">
        <w:rPr>
          <w:rFonts w:ascii="Cambria" w:hAnsi="Cambria" w:cs="Times New Roman"/>
          <w:color w:val="000000" w:themeColor="text1"/>
          <w:sz w:val="24"/>
          <w:szCs w:val="24"/>
        </w:rPr>
        <w:t>.3(</w:t>
      </w:r>
      <w:proofErr w:type="gramEnd"/>
      <w:r w:rsidRPr="00A03840">
        <w:rPr>
          <w:rFonts w:ascii="Cambria" w:hAnsi="Cambria" w:cs="Times New Roman"/>
          <w:color w:val="000000" w:themeColor="text1"/>
          <w:sz w:val="24"/>
          <w:szCs w:val="24"/>
        </w:rPr>
        <w:t>1),</w:t>
      </w:r>
      <w:r w:rsidRPr="00A03840">
        <w:rPr>
          <w:rFonts w:ascii="Cambria" w:hAnsi="Cambria" w:cs="Times New Roman"/>
          <w:sz w:val="24"/>
          <w:szCs w:val="24"/>
        </w:rPr>
        <w:t xml:space="preserve">40-53. https://akademik.uhn.ac.id/portal/public_html/JurnalSuluhPendidikan. </w:t>
      </w:r>
    </w:p>
    <w:p w14:paraId="55C727C8" w14:textId="77777777" w:rsidR="00A03840" w:rsidRPr="00A03840" w:rsidRDefault="00A03840" w:rsidP="00A03840">
      <w:pPr>
        <w:pStyle w:val="BodyText"/>
        <w:spacing w:line="276" w:lineRule="auto"/>
        <w:ind w:left="284" w:hanging="284"/>
        <w:rPr>
          <w:rFonts w:ascii="Cambria" w:hAnsi="Cambria" w:cs="Times New Roman"/>
          <w:sz w:val="24"/>
          <w:szCs w:val="24"/>
        </w:rPr>
      </w:pPr>
    </w:p>
    <w:p w14:paraId="544E019E" w14:textId="77777777" w:rsidR="00A03840" w:rsidRPr="00A03840" w:rsidRDefault="00A03840" w:rsidP="00A03840">
      <w:pPr>
        <w:pStyle w:val="BodyText"/>
        <w:spacing w:line="276" w:lineRule="auto"/>
        <w:ind w:left="284" w:hanging="284"/>
        <w:rPr>
          <w:rFonts w:ascii="Cambria" w:hAnsi="Cambria" w:cs="Times New Roman"/>
          <w:sz w:val="24"/>
          <w:szCs w:val="24"/>
        </w:rPr>
      </w:pPr>
      <w:proofErr w:type="spellStart"/>
      <w:r w:rsidRPr="00A03840">
        <w:rPr>
          <w:rFonts w:ascii="Cambria" w:hAnsi="Cambria" w:cs="Times New Roman"/>
          <w:sz w:val="24"/>
          <w:szCs w:val="24"/>
        </w:rPr>
        <w:t>Senowarsito</w:t>
      </w:r>
      <w:proofErr w:type="spellEnd"/>
      <w:r w:rsidRPr="00A03840">
        <w:rPr>
          <w:rFonts w:ascii="Cambria" w:hAnsi="Cambria" w:cs="Times New Roman"/>
          <w:sz w:val="24"/>
          <w:szCs w:val="24"/>
        </w:rPr>
        <w:t xml:space="preserve"> &amp; </w:t>
      </w:r>
      <w:proofErr w:type="spellStart"/>
      <w:r w:rsidRPr="00A03840">
        <w:rPr>
          <w:rFonts w:ascii="Cambria" w:hAnsi="Cambria" w:cs="Times New Roman"/>
          <w:sz w:val="24"/>
          <w:szCs w:val="24"/>
        </w:rPr>
        <w:t>Andini</w:t>
      </w:r>
      <w:proofErr w:type="spellEnd"/>
      <w:r w:rsidRPr="00A03840">
        <w:rPr>
          <w:rFonts w:ascii="Cambria" w:hAnsi="Cambria" w:cs="Times New Roman"/>
          <w:sz w:val="24"/>
          <w:szCs w:val="24"/>
        </w:rPr>
        <w:t xml:space="preserve">, S. (2016). </w:t>
      </w:r>
      <w:proofErr w:type="gramStart"/>
      <w:r w:rsidRPr="00A03840">
        <w:rPr>
          <w:rFonts w:ascii="Cambria" w:hAnsi="Cambria" w:cs="Times New Roman"/>
          <w:i/>
          <w:sz w:val="24"/>
          <w:szCs w:val="24"/>
        </w:rPr>
        <w:t>English Phonology</w:t>
      </w:r>
      <w:r w:rsidRPr="00A03840">
        <w:rPr>
          <w:rFonts w:ascii="Cambria" w:hAnsi="Cambria" w:cs="Times New Roman"/>
          <w:sz w:val="24"/>
          <w:szCs w:val="24"/>
        </w:rPr>
        <w:t>.</w:t>
      </w:r>
      <w:proofErr w:type="gramEnd"/>
      <w:r w:rsidRPr="00A03840">
        <w:rPr>
          <w:rFonts w:ascii="Cambria" w:hAnsi="Cambria" w:cs="Times New Roman"/>
          <w:sz w:val="24"/>
          <w:szCs w:val="24"/>
        </w:rPr>
        <w:t xml:space="preserve"> PT UPGRIS.</w:t>
      </w:r>
    </w:p>
    <w:p w14:paraId="4FA0DBB2" w14:textId="77777777" w:rsidR="00A03840" w:rsidRPr="00A03840" w:rsidRDefault="00A03840" w:rsidP="00A03840">
      <w:pPr>
        <w:pStyle w:val="BodyText"/>
        <w:spacing w:line="276" w:lineRule="auto"/>
        <w:ind w:left="284" w:hanging="284"/>
        <w:rPr>
          <w:rStyle w:val="Hyperlink"/>
          <w:rFonts w:ascii="Cambria" w:hAnsi="Cambria"/>
          <w:color w:val="000000" w:themeColor="text1"/>
          <w:sz w:val="24"/>
          <w:szCs w:val="24"/>
        </w:rPr>
      </w:pPr>
    </w:p>
    <w:p w14:paraId="69191893" w14:textId="77777777" w:rsidR="00A03840" w:rsidRPr="00A03840" w:rsidRDefault="00AF5E5B" w:rsidP="00A03840">
      <w:pPr>
        <w:pStyle w:val="BodyText"/>
        <w:spacing w:line="276" w:lineRule="auto"/>
        <w:ind w:left="284" w:hanging="284"/>
        <w:rPr>
          <w:rStyle w:val="Hyperlink"/>
          <w:rFonts w:ascii="Cambria" w:hAnsi="Cambria"/>
          <w:color w:val="000000" w:themeColor="text1"/>
          <w:sz w:val="24"/>
          <w:szCs w:val="24"/>
        </w:rPr>
      </w:pPr>
      <w:hyperlink r:id="rId9" w:history="1">
        <w:r w:rsidR="00A03840" w:rsidRPr="00A03840">
          <w:rPr>
            <w:rStyle w:val="Hyperlink"/>
            <w:rFonts w:ascii="Cambria" w:hAnsi="Cambria"/>
            <w:color w:val="000000" w:themeColor="text1"/>
            <w:sz w:val="24"/>
            <w:szCs w:val="24"/>
          </w:rPr>
          <w:t>https://drive.google.com/drive/u/2/folders/1W9hFBZiaCFQG4C7T3b-uD-RDuYBaEB8Qv</w:t>
        </w:r>
      </w:hyperlink>
    </w:p>
    <w:p w14:paraId="02D0A23D" w14:textId="77777777" w:rsidR="00A03840" w:rsidRPr="00A03840" w:rsidRDefault="00A03840" w:rsidP="00A03840">
      <w:pPr>
        <w:pStyle w:val="BodyText"/>
        <w:spacing w:line="276" w:lineRule="auto"/>
        <w:ind w:left="284" w:hanging="284"/>
        <w:rPr>
          <w:rFonts w:ascii="Cambria" w:eastAsiaTheme="minorHAnsi" w:hAnsi="Cambria" w:cs="Times New Roman"/>
          <w:color w:val="000000" w:themeColor="text1"/>
          <w:sz w:val="24"/>
          <w:szCs w:val="24"/>
        </w:rPr>
      </w:pPr>
    </w:p>
    <w:p w14:paraId="18ECA1AE" w14:textId="77777777" w:rsidR="00A03840" w:rsidRPr="00A03840" w:rsidRDefault="00A03840" w:rsidP="00A03840">
      <w:pPr>
        <w:pStyle w:val="BodyText"/>
        <w:spacing w:line="276" w:lineRule="auto"/>
        <w:ind w:left="284" w:hanging="284"/>
        <w:rPr>
          <w:rStyle w:val="Hyperlink"/>
          <w:rFonts w:ascii="Cambria" w:hAnsi="Cambria"/>
          <w:color w:val="000000" w:themeColor="text1"/>
          <w:sz w:val="24"/>
          <w:szCs w:val="24"/>
        </w:rPr>
      </w:pPr>
      <w:r w:rsidRPr="00A03840">
        <w:rPr>
          <w:rFonts w:ascii="Cambria" w:hAnsi="Cambria" w:cs="Times New Roman"/>
          <w:color w:val="000000" w:themeColor="text1"/>
          <w:sz w:val="24"/>
          <w:szCs w:val="24"/>
        </w:rPr>
        <w:t>https://</w:t>
      </w:r>
      <w:hyperlink r:id="rId10" w:history="1">
        <w:r w:rsidRPr="00A03840">
          <w:rPr>
            <w:rStyle w:val="Hyperlink"/>
            <w:rFonts w:ascii="Cambria" w:hAnsi="Cambria"/>
            <w:color w:val="000000" w:themeColor="text1"/>
            <w:sz w:val="24"/>
            <w:szCs w:val="24"/>
          </w:rPr>
          <w:t>www.englishclub.com/pronouncation/minimal-pairs-k-g.htm</w:t>
        </w:r>
      </w:hyperlink>
    </w:p>
    <w:p w14:paraId="4903476F" w14:textId="77777777" w:rsidR="00A03840" w:rsidRPr="00A03840" w:rsidRDefault="00A03840" w:rsidP="00A03840">
      <w:pPr>
        <w:pStyle w:val="BodyText"/>
        <w:spacing w:line="276" w:lineRule="auto"/>
        <w:ind w:left="284" w:hanging="284"/>
        <w:rPr>
          <w:rStyle w:val="Hyperlink"/>
          <w:rFonts w:ascii="Cambria" w:hAnsi="Cambria"/>
          <w:color w:val="000000" w:themeColor="text1"/>
          <w:sz w:val="24"/>
          <w:szCs w:val="24"/>
        </w:rPr>
      </w:pPr>
    </w:p>
    <w:p w14:paraId="1DD85926" w14:textId="77777777" w:rsidR="00A03840" w:rsidRPr="00A03840" w:rsidRDefault="00A03840" w:rsidP="00A03840">
      <w:pPr>
        <w:pStyle w:val="BodyText"/>
        <w:spacing w:line="276" w:lineRule="auto"/>
        <w:ind w:left="284" w:hanging="284"/>
        <w:rPr>
          <w:rStyle w:val="Hyperlink"/>
          <w:rFonts w:ascii="Cambria" w:hAnsi="Cambria"/>
          <w:color w:val="000000" w:themeColor="text1"/>
          <w:sz w:val="24"/>
          <w:szCs w:val="24"/>
        </w:rPr>
      </w:pPr>
      <w:r w:rsidRPr="00A03840">
        <w:rPr>
          <w:rFonts w:ascii="Cambria" w:hAnsi="Cambria" w:cs="Times New Roman"/>
          <w:color w:val="000000" w:themeColor="text1"/>
          <w:sz w:val="24"/>
          <w:szCs w:val="24"/>
        </w:rPr>
        <w:t>https://</w:t>
      </w:r>
      <w:hyperlink r:id="rId11" w:history="1">
        <w:r w:rsidRPr="00A03840">
          <w:rPr>
            <w:rStyle w:val="Hyperlink"/>
            <w:rFonts w:ascii="Cambria" w:hAnsi="Cambria"/>
            <w:color w:val="000000" w:themeColor="text1"/>
            <w:sz w:val="24"/>
            <w:szCs w:val="24"/>
          </w:rPr>
          <w:t>www.englishclub.com/pronouncation/minimal-pairs-k-g-initial.htm</w:t>
        </w:r>
      </w:hyperlink>
    </w:p>
    <w:p w14:paraId="7AF7D9DA" w14:textId="4A2F66F1" w:rsidR="00FE6A53" w:rsidRPr="007E4C73" w:rsidRDefault="00FE6A53">
      <w:pPr>
        <w:rPr>
          <w:b/>
        </w:rPr>
      </w:pPr>
    </w:p>
    <w:sectPr w:rsidR="00FE6A53" w:rsidRPr="007E4C73" w:rsidSect="00570815">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418" w:left="1418"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C5D1C" w14:textId="77777777" w:rsidR="00AF5E5B" w:rsidRDefault="00AF5E5B" w:rsidP="00A33402">
      <w:pPr>
        <w:spacing w:after="0" w:line="240" w:lineRule="auto"/>
      </w:pPr>
      <w:r>
        <w:separator/>
      </w:r>
    </w:p>
  </w:endnote>
  <w:endnote w:type="continuationSeparator" w:id="0">
    <w:p w14:paraId="5EA1583D" w14:textId="77777777" w:rsidR="00AF5E5B" w:rsidRDefault="00AF5E5B" w:rsidP="00A3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70815" w14:paraId="40E5D571" w14:textId="77777777" w:rsidTr="00570815">
      <w:tc>
        <w:tcPr>
          <w:tcW w:w="9571" w:type="dxa"/>
        </w:tcPr>
        <w:p w14:paraId="5241C9C1" w14:textId="77777777" w:rsidR="00570815" w:rsidRPr="00176F35" w:rsidRDefault="00AF5E5B" w:rsidP="00570815">
          <w:pPr>
            <w:pStyle w:val="Footer"/>
            <w:spacing w:before="120" w:after="120"/>
            <w:jc w:val="center"/>
            <w:rPr>
              <w:sz w:val="18"/>
              <w:szCs w:val="18"/>
            </w:rPr>
          </w:pPr>
          <w:hyperlink r:id="rId1" w:history="1">
            <w:r w:rsidR="00570815" w:rsidRPr="00176F35">
              <w:rPr>
                <w:rStyle w:val="Hyperlink"/>
                <w:sz w:val="18"/>
                <w:szCs w:val="18"/>
              </w:rPr>
              <w:t>http://journals.ums.ac.id/index.php/jramathedu</w:t>
            </w:r>
          </w:hyperlink>
        </w:p>
      </w:tc>
    </w:tr>
  </w:tbl>
  <w:p w14:paraId="4C3A3235" w14:textId="77777777" w:rsidR="00570815" w:rsidRDefault="00570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8" w:space="0" w:color="000000" w:themeColor="text1"/>
        <w:left w:val="none" w:sz="0" w:space="0" w:color="auto"/>
        <w:bottom w:val="none" w:sz="0" w:space="0" w:color="auto"/>
        <w:right w:val="none" w:sz="0" w:space="0" w:color="auto"/>
      </w:tblBorders>
      <w:tblLook w:val="04A0" w:firstRow="1" w:lastRow="0" w:firstColumn="1" w:lastColumn="0" w:noHBand="0" w:noVBand="1"/>
    </w:tblPr>
    <w:tblGrid>
      <w:gridCol w:w="9571"/>
    </w:tblGrid>
    <w:tr w:rsidR="00570815" w:rsidRPr="00176F35" w14:paraId="690CF38F" w14:textId="77777777" w:rsidTr="00570815">
      <w:tc>
        <w:tcPr>
          <w:tcW w:w="9571" w:type="dxa"/>
        </w:tcPr>
        <w:p w14:paraId="2610AEC1" w14:textId="574F743C" w:rsidR="00570815" w:rsidRPr="00176F35" w:rsidRDefault="00570815" w:rsidP="00570815">
          <w:pPr>
            <w:pStyle w:val="Footer"/>
            <w:spacing w:before="120" w:after="120"/>
            <w:jc w:val="center"/>
            <w:rPr>
              <w:sz w:val="18"/>
              <w:szCs w:val="18"/>
            </w:rPr>
          </w:pPr>
        </w:p>
      </w:tc>
    </w:tr>
  </w:tbl>
  <w:p w14:paraId="30E89FCC" w14:textId="77777777" w:rsidR="00570815" w:rsidRDefault="005708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70815" w14:paraId="232EAA70" w14:textId="77777777" w:rsidTr="00570815">
      <w:tc>
        <w:tcPr>
          <w:tcW w:w="9356" w:type="dxa"/>
        </w:tcPr>
        <w:p w14:paraId="6087C30C" w14:textId="77777777" w:rsidR="00570815" w:rsidRPr="00ED0DD1" w:rsidRDefault="00570815">
          <w:pPr>
            <w:pStyle w:val="Footer"/>
          </w:pPr>
        </w:p>
        <w:p w14:paraId="53529BC5" w14:textId="77777777" w:rsidR="00570815" w:rsidRPr="00ED0DD1" w:rsidRDefault="00570815">
          <w:pPr>
            <w:pStyle w:val="Footer"/>
          </w:pPr>
        </w:p>
      </w:tc>
    </w:tr>
  </w:tbl>
  <w:p w14:paraId="504D444F" w14:textId="77777777" w:rsidR="00570815" w:rsidRDefault="00570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29115" w14:textId="77777777" w:rsidR="00AF5E5B" w:rsidRDefault="00AF5E5B" w:rsidP="00A33402">
      <w:pPr>
        <w:spacing w:after="0" w:line="240" w:lineRule="auto"/>
      </w:pPr>
      <w:r>
        <w:separator/>
      </w:r>
    </w:p>
  </w:footnote>
  <w:footnote w:type="continuationSeparator" w:id="0">
    <w:p w14:paraId="6A8AF010" w14:textId="77777777" w:rsidR="00AF5E5B" w:rsidRDefault="00AF5E5B" w:rsidP="00A33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9" w:type="dxa"/>
      <w:jc w:val="center"/>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67"/>
      <w:gridCol w:w="8195"/>
      <w:gridCol w:w="567"/>
    </w:tblGrid>
    <w:tr w:rsidR="00570815" w:rsidRPr="00E03BD2" w14:paraId="44989FB9" w14:textId="77777777" w:rsidTr="00570815">
      <w:trPr>
        <w:jc w:val="center"/>
      </w:trPr>
      <w:tc>
        <w:tcPr>
          <w:tcW w:w="567" w:type="dxa"/>
        </w:tcPr>
        <w:p w14:paraId="5C9B3276" w14:textId="77777777" w:rsidR="00570815" w:rsidRPr="00E03BD2" w:rsidRDefault="00570815" w:rsidP="00570815">
          <w:pPr>
            <w:pStyle w:val="Header"/>
            <w:rPr>
              <w:rFonts w:asciiTheme="majorHAnsi" w:hAnsiTheme="majorHAnsi"/>
            </w:rPr>
          </w:pPr>
        </w:p>
      </w:tc>
      <w:tc>
        <w:tcPr>
          <w:tcW w:w="8195" w:type="dxa"/>
        </w:tcPr>
        <w:p w14:paraId="48EBB5A1" w14:textId="77777777" w:rsidR="00570815" w:rsidRPr="00D049BC" w:rsidRDefault="00570815" w:rsidP="00570815">
          <w:pPr>
            <w:pStyle w:val="Header"/>
            <w:spacing w:after="120"/>
            <w:jc w:val="center"/>
            <w:rPr>
              <w:rFonts w:asciiTheme="majorHAnsi" w:hAnsiTheme="majorHAnsi"/>
              <w:sz w:val="18"/>
              <w:szCs w:val="18"/>
            </w:rPr>
          </w:pPr>
          <w:r w:rsidRPr="00D049BC">
            <w:rPr>
              <w:rFonts w:asciiTheme="majorHAnsi" w:hAnsiTheme="majorHAnsi"/>
              <w:sz w:val="18"/>
              <w:szCs w:val="18"/>
            </w:rPr>
            <w:t xml:space="preserve">Journal of Research and Advances in Mathematics Education, </w:t>
          </w:r>
          <w:r>
            <w:rPr>
              <w:rFonts w:asciiTheme="majorHAnsi" w:hAnsiTheme="majorHAnsi"/>
              <w:sz w:val="18"/>
              <w:szCs w:val="18"/>
            </w:rPr>
            <w:t>x</w:t>
          </w:r>
          <w:r w:rsidRPr="00D049BC">
            <w:rPr>
              <w:rFonts w:asciiTheme="majorHAnsi" w:hAnsiTheme="majorHAnsi"/>
              <w:sz w:val="18"/>
              <w:szCs w:val="18"/>
            </w:rPr>
            <w:t>(</w:t>
          </w:r>
          <w:r>
            <w:rPr>
              <w:rFonts w:asciiTheme="majorHAnsi" w:hAnsiTheme="majorHAnsi"/>
              <w:sz w:val="18"/>
              <w:szCs w:val="18"/>
            </w:rPr>
            <w:t>x</w:t>
          </w:r>
          <w:r w:rsidRPr="00D049BC">
            <w:rPr>
              <w:rFonts w:asciiTheme="majorHAnsi" w:hAnsiTheme="majorHAnsi"/>
              <w:sz w:val="18"/>
              <w:szCs w:val="18"/>
            </w:rPr>
            <w:t xml:space="preserve">), </w:t>
          </w:r>
          <w:r>
            <w:rPr>
              <w:rFonts w:asciiTheme="majorHAnsi" w:hAnsiTheme="majorHAnsi"/>
              <w:sz w:val="18"/>
              <w:szCs w:val="18"/>
            </w:rPr>
            <w:t>x</w:t>
          </w:r>
          <w:r w:rsidRPr="00D049BC">
            <w:rPr>
              <w:rFonts w:asciiTheme="majorHAnsi" w:hAnsiTheme="majorHAnsi"/>
              <w:sz w:val="18"/>
              <w:szCs w:val="18"/>
            </w:rPr>
            <w:t>-</w:t>
          </w:r>
          <w:r>
            <w:rPr>
              <w:rFonts w:asciiTheme="majorHAnsi" w:hAnsiTheme="majorHAnsi"/>
              <w:sz w:val="18"/>
              <w:szCs w:val="18"/>
            </w:rPr>
            <w:t>x</w:t>
          </w:r>
          <w:r w:rsidRPr="00D049BC">
            <w:rPr>
              <w:rFonts w:asciiTheme="majorHAnsi" w:hAnsiTheme="majorHAnsi"/>
              <w:sz w:val="18"/>
              <w:szCs w:val="18"/>
            </w:rPr>
            <w:t xml:space="preserve">, </w:t>
          </w:r>
          <w:proofErr w:type="spellStart"/>
          <w:r>
            <w:rPr>
              <w:rFonts w:asciiTheme="majorHAnsi" w:hAnsiTheme="majorHAnsi"/>
              <w:sz w:val="18"/>
              <w:szCs w:val="18"/>
            </w:rPr>
            <w:t>xxxxxx</w:t>
          </w:r>
          <w:proofErr w:type="spellEnd"/>
          <w:r>
            <w:rPr>
              <w:rFonts w:asciiTheme="majorHAnsi" w:hAnsiTheme="majorHAnsi"/>
              <w:sz w:val="18"/>
              <w:szCs w:val="18"/>
            </w:rPr>
            <w:t xml:space="preserve"> </w:t>
          </w:r>
          <w:r w:rsidRPr="00D049BC">
            <w:rPr>
              <w:rFonts w:asciiTheme="majorHAnsi" w:hAnsiTheme="majorHAnsi"/>
              <w:sz w:val="18"/>
              <w:szCs w:val="18"/>
            </w:rPr>
            <w:t xml:space="preserve">2020 </w:t>
          </w:r>
        </w:p>
      </w:tc>
      <w:tc>
        <w:tcPr>
          <w:tcW w:w="567" w:type="dxa"/>
        </w:tcPr>
        <w:sdt>
          <w:sdtPr>
            <w:rPr>
              <w:rFonts w:asciiTheme="majorHAnsi" w:hAnsiTheme="majorHAnsi"/>
              <w:sz w:val="18"/>
              <w:szCs w:val="18"/>
            </w:rPr>
            <w:id w:val="7303801"/>
            <w:docPartObj>
              <w:docPartGallery w:val="Page Numbers (Top of Page)"/>
              <w:docPartUnique/>
            </w:docPartObj>
          </w:sdtPr>
          <w:sdtEndPr/>
          <w:sdtContent>
            <w:p w14:paraId="15A3B663" w14:textId="77777777" w:rsidR="00570815" w:rsidRPr="00D049BC" w:rsidRDefault="00570815" w:rsidP="00570815">
              <w:pPr>
                <w:pStyle w:val="Header"/>
                <w:jc w:val="right"/>
                <w:rPr>
                  <w:rFonts w:asciiTheme="majorHAnsi" w:hAnsiTheme="majorHAnsi"/>
                  <w:sz w:val="18"/>
                  <w:szCs w:val="18"/>
                </w:rPr>
              </w:pPr>
              <w:r w:rsidRPr="00D049BC">
                <w:rPr>
                  <w:rFonts w:asciiTheme="majorHAnsi" w:hAnsiTheme="majorHAnsi"/>
                  <w:sz w:val="18"/>
                  <w:szCs w:val="18"/>
                </w:rPr>
                <w:fldChar w:fldCharType="begin"/>
              </w:r>
              <w:r w:rsidRPr="00D049BC">
                <w:rPr>
                  <w:rFonts w:asciiTheme="majorHAnsi" w:hAnsiTheme="majorHAnsi"/>
                  <w:sz w:val="18"/>
                  <w:szCs w:val="18"/>
                </w:rPr>
                <w:instrText xml:space="preserve"> PAGE   \* MERGEFORMAT </w:instrText>
              </w:r>
              <w:r w:rsidRPr="00D049BC">
                <w:rPr>
                  <w:rFonts w:asciiTheme="majorHAnsi" w:hAnsiTheme="majorHAnsi"/>
                  <w:sz w:val="18"/>
                  <w:szCs w:val="18"/>
                </w:rPr>
                <w:fldChar w:fldCharType="separate"/>
              </w:r>
              <w:r>
                <w:rPr>
                  <w:rFonts w:asciiTheme="majorHAnsi" w:hAnsiTheme="majorHAnsi"/>
                  <w:noProof/>
                  <w:sz w:val="18"/>
                  <w:szCs w:val="18"/>
                </w:rPr>
                <w:t>2</w:t>
              </w:r>
              <w:r w:rsidRPr="00D049BC">
                <w:rPr>
                  <w:rFonts w:asciiTheme="majorHAnsi" w:hAnsiTheme="majorHAnsi"/>
                  <w:sz w:val="18"/>
                  <w:szCs w:val="18"/>
                </w:rPr>
                <w:fldChar w:fldCharType="end"/>
              </w:r>
            </w:p>
          </w:sdtContent>
        </w:sdt>
      </w:tc>
    </w:tr>
  </w:tbl>
  <w:p w14:paraId="2E34590B" w14:textId="77777777" w:rsidR="00570815" w:rsidRDefault="005708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9" w:type="dxa"/>
      <w:jc w:val="center"/>
      <w:tblBorders>
        <w:top w:val="none" w:sz="0" w:space="0" w:color="auto"/>
        <w:left w:val="none" w:sz="0" w:space="0" w:color="auto"/>
        <w:bottom w:val="single" w:sz="8" w:space="0" w:color="000000" w:themeColor="text1"/>
        <w:right w:val="none" w:sz="0" w:space="0" w:color="auto"/>
        <w:insideH w:val="single" w:sz="8" w:space="0" w:color="000000" w:themeColor="text1"/>
        <w:insideV w:val="none" w:sz="0" w:space="0" w:color="auto"/>
      </w:tblBorders>
      <w:tblLook w:val="04A0" w:firstRow="1" w:lastRow="0" w:firstColumn="1" w:lastColumn="0" w:noHBand="0" w:noVBand="1"/>
    </w:tblPr>
    <w:tblGrid>
      <w:gridCol w:w="567"/>
      <w:gridCol w:w="8195"/>
      <w:gridCol w:w="567"/>
    </w:tblGrid>
    <w:tr w:rsidR="00570815" w:rsidRPr="00ED0DD1" w14:paraId="6B22E25F" w14:textId="77777777" w:rsidTr="00570815">
      <w:trPr>
        <w:jc w:val="center"/>
      </w:trPr>
      <w:tc>
        <w:tcPr>
          <w:tcW w:w="567" w:type="dxa"/>
        </w:tcPr>
        <w:sdt>
          <w:sdtPr>
            <w:rPr>
              <w:rFonts w:asciiTheme="majorHAnsi" w:hAnsiTheme="majorHAnsi"/>
              <w:sz w:val="18"/>
              <w:szCs w:val="18"/>
            </w:rPr>
            <w:id w:val="8770364"/>
            <w:docPartObj>
              <w:docPartGallery w:val="Page Numbers (Top of Page)"/>
              <w:docPartUnique/>
            </w:docPartObj>
          </w:sdtPr>
          <w:sdtEndPr/>
          <w:sdtContent>
            <w:p w14:paraId="6A6783EC" w14:textId="77777777" w:rsidR="00570815" w:rsidRPr="00D049BC" w:rsidRDefault="00570815" w:rsidP="00570815">
              <w:pPr>
                <w:pStyle w:val="Header"/>
                <w:jc w:val="center"/>
                <w:rPr>
                  <w:rFonts w:asciiTheme="majorHAnsi" w:hAnsiTheme="majorHAnsi" w:cstheme="minorBidi"/>
                  <w:sz w:val="18"/>
                  <w:szCs w:val="18"/>
                </w:rPr>
              </w:pPr>
              <w:r w:rsidRPr="00D049BC">
                <w:rPr>
                  <w:rFonts w:asciiTheme="majorHAnsi" w:hAnsiTheme="majorHAnsi"/>
                  <w:sz w:val="18"/>
                  <w:szCs w:val="18"/>
                </w:rPr>
                <w:fldChar w:fldCharType="begin"/>
              </w:r>
              <w:r w:rsidRPr="00D049BC">
                <w:rPr>
                  <w:rFonts w:asciiTheme="majorHAnsi" w:hAnsiTheme="majorHAnsi"/>
                  <w:sz w:val="18"/>
                  <w:szCs w:val="18"/>
                </w:rPr>
                <w:instrText xml:space="preserve"> PAGE   \* MERGEFORMAT </w:instrText>
              </w:r>
              <w:r w:rsidRPr="00D049BC">
                <w:rPr>
                  <w:rFonts w:asciiTheme="majorHAnsi" w:hAnsiTheme="majorHAnsi"/>
                  <w:sz w:val="18"/>
                  <w:szCs w:val="18"/>
                </w:rPr>
                <w:fldChar w:fldCharType="separate"/>
              </w:r>
              <w:r w:rsidR="00F331DF">
                <w:rPr>
                  <w:rFonts w:asciiTheme="majorHAnsi" w:hAnsiTheme="majorHAnsi"/>
                  <w:noProof/>
                  <w:sz w:val="18"/>
                  <w:szCs w:val="18"/>
                </w:rPr>
                <w:t>3</w:t>
              </w:r>
              <w:r w:rsidRPr="00D049BC">
                <w:rPr>
                  <w:rFonts w:asciiTheme="majorHAnsi" w:hAnsiTheme="majorHAnsi"/>
                  <w:sz w:val="18"/>
                  <w:szCs w:val="18"/>
                </w:rPr>
                <w:fldChar w:fldCharType="end"/>
              </w:r>
            </w:p>
          </w:sdtContent>
        </w:sdt>
      </w:tc>
      <w:tc>
        <w:tcPr>
          <w:tcW w:w="8195" w:type="dxa"/>
        </w:tcPr>
        <w:p w14:paraId="203CD1F3" w14:textId="717F8425" w:rsidR="00570815" w:rsidRPr="002F276C" w:rsidRDefault="00570815" w:rsidP="00570815">
          <w:pPr>
            <w:pStyle w:val="Header"/>
            <w:spacing w:after="120"/>
            <w:jc w:val="center"/>
            <w:rPr>
              <w:rFonts w:ascii="Cambria" w:hAnsi="Cambria"/>
              <w:sz w:val="18"/>
              <w:szCs w:val="18"/>
            </w:rPr>
          </w:pPr>
          <w:r w:rsidRPr="002F276C">
            <w:rPr>
              <w:rFonts w:ascii="Cambria" w:hAnsi="Cambria"/>
              <w:sz w:val="18"/>
              <w:szCs w:val="18"/>
            </w:rPr>
            <w:t xml:space="preserve">International Journal of Research in Education, x(x), </w:t>
          </w:r>
          <w:proofErr w:type="spellStart"/>
          <w:r w:rsidRPr="002F276C">
            <w:rPr>
              <w:rFonts w:ascii="Cambria" w:hAnsi="Cambria"/>
              <w:sz w:val="18"/>
              <w:szCs w:val="18"/>
            </w:rPr>
            <w:t>xxxx</w:t>
          </w:r>
          <w:proofErr w:type="spellEnd"/>
          <w:r w:rsidRPr="002F276C">
            <w:rPr>
              <w:rFonts w:ascii="Cambria" w:hAnsi="Cambria"/>
              <w:sz w:val="18"/>
              <w:szCs w:val="18"/>
            </w:rPr>
            <w:t xml:space="preserve"> 2020, x-x</w:t>
          </w:r>
        </w:p>
      </w:tc>
      <w:tc>
        <w:tcPr>
          <w:tcW w:w="567" w:type="dxa"/>
        </w:tcPr>
        <w:p w14:paraId="584F0941" w14:textId="77777777" w:rsidR="00570815" w:rsidRPr="00ED0DD1" w:rsidRDefault="00570815" w:rsidP="00570815">
          <w:pPr>
            <w:pStyle w:val="Header"/>
            <w:jc w:val="right"/>
            <w:rPr>
              <w:rFonts w:asciiTheme="majorHAnsi" w:hAnsiTheme="majorHAnsi"/>
              <w:sz w:val="22"/>
              <w:szCs w:val="22"/>
            </w:rPr>
          </w:pPr>
        </w:p>
      </w:tc>
    </w:tr>
  </w:tbl>
  <w:p w14:paraId="34533599" w14:textId="77777777" w:rsidR="00570815" w:rsidRDefault="005708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570815" w:rsidRPr="00FE4380" w14:paraId="1D60C593" w14:textId="77777777" w:rsidTr="00570815">
      <w:tc>
        <w:tcPr>
          <w:tcW w:w="6379" w:type="dxa"/>
        </w:tcPr>
        <w:p w14:paraId="30FDB0A8" w14:textId="4AD3E698" w:rsidR="00570815" w:rsidRPr="00FD6889" w:rsidRDefault="00570815" w:rsidP="00570815">
          <w:pPr>
            <w:spacing w:after="120"/>
            <w:rPr>
              <w:rFonts w:ascii="Cambria" w:hAnsi="Cambria" w:cstheme="minorHAnsi"/>
              <w:b/>
              <w:sz w:val="22"/>
              <w:szCs w:val="22"/>
            </w:rPr>
          </w:pPr>
          <w:r>
            <w:rPr>
              <w:rFonts w:ascii="Cambria" w:hAnsi="Cambria" w:cstheme="minorHAnsi"/>
              <w:b/>
              <w:sz w:val="22"/>
              <w:szCs w:val="22"/>
            </w:rPr>
            <w:t>International Journal of Research in Education</w:t>
          </w:r>
        </w:p>
        <w:p w14:paraId="0F6EF394" w14:textId="77777777" w:rsidR="00570815" w:rsidRPr="00FD6889" w:rsidRDefault="00570815" w:rsidP="00570815">
          <w:pPr>
            <w:rPr>
              <w:rFonts w:ascii="Cambria" w:hAnsi="Cambria" w:cstheme="minorHAnsi"/>
            </w:rPr>
          </w:pPr>
          <w:r w:rsidRPr="00FD6889">
            <w:rPr>
              <w:rFonts w:ascii="Cambria" w:hAnsi="Cambria" w:cstheme="minorHAnsi"/>
            </w:rPr>
            <w:t xml:space="preserve">Volume </w:t>
          </w:r>
          <w:r>
            <w:rPr>
              <w:rFonts w:ascii="Cambria" w:hAnsi="Cambria" w:cstheme="minorHAnsi"/>
            </w:rPr>
            <w:t>x</w:t>
          </w:r>
          <w:r w:rsidRPr="00FD6889">
            <w:rPr>
              <w:rFonts w:ascii="Cambria" w:hAnsi="Cambria" w:cstheme="minorHAnsi"/>
            </w:rPr>
            <w:t xml:space="preserve">, Issue </w:t>
          </w:r>
          <w:r>
            <w:rPr>
              <w:rFonts w:ascii="Cambria" w:hAnsi="Cambria" w:cstheme="minorHAnsi"/>
            </w:rPr>
            <w:t>x</w:t>
          </w:r>
          <w:r w:rsidRPr="00FD6889">
            <w:rPr>
              <w:rFonts w:ascii="Cambria" w:hAnsi="Cambria" w:cstheme="minorHAnsi"/>
            </w:rPr>
            <w:t xml:space="preserve">,  </w:t>
          </w:r>
          <w:proofErr w:type="spellStart"/>
          <w:r>
            <w:rPr>
              <w:rFonts w:ascii="Cambria" w:hAnsi="Cambria" w:cstheme="minorHAnsi"/>
            </w:rPr>
            <w:t>xxxxx</w:t>
          </w:r>
          <w:proofErr w:type="spellEnd"/>
          <w:r w:rsidRPr="00FD6889">
            <w:rPr>
              <w:rFonts w:ascii="Cambria" w:hAnsi="Cambria" w:cstheme="minorHAnsi"/>
            </w:rPr>
            <w:t xml:space="preserve"> 2020</w:t>
          </w:r>
          <w:r>
            <w:rPr>
              <w:rFonts w:ascii="Cambria" w:hAnsi="Cambria" w:cstheme="minorHAnsi"/>
            </w:rPr>
            <w:t xml:space="preserve">, </w:t>
          </w:r>
          <w:r w:rsidRPr="00FD6889">
            <w:rPr>
              <w:rFonts w:ascii="Cambria" w:hAnsi="Cambria" w:cstheme="minorHAnsi"/>
            </w:rPr>
            <w:t>pp.</w:t>
          </w:r>
          <w:r>
            <w:rPr>
              <w:rFonts w:ascii="Cambria" w:hAnsi="Cambria" w:cstheme="minorHAnsi"/>
            </w:rPr>
            <w:t xml:space="preserve"> xx – xx </w:t>
          </w:r>
        </w:p>
        <w:p w14:paraId="2E832060" w14:textId="77777777" w:rsidR="00570815" w:rsidRPr="00FD6889" w:rsidRDefault="00570815" w:rsidP="00570815">
          <w:pPr>
            <w:rPr>
              <w:rFonts w:ascii="Cambria" w:hAnsi="Cambria" w:cstheme="minorHAnsi"/>
            </w:rPr>
          </w:pPr>
          <w:r w:rsidRPr="00FD6889">
            <w:rPr>
              <w:rFonts w:ascii="Cambria" w:hAnsi="Cambria" w:cstheme="minorHAnsi"/>
            </w:rPr>
            <w:t xml:space="preserve">DOI: </w:t>
          </w:r>
        </w:p>
        <w:p w14:paraId="777DD1C5" w14:textId="69B7DF8D" w:rsidR="00570815" w:rsidRPr="00FD6889" w:rsidRDefault="00570815" w:rsidP="00570815">
          <w:pPr>
            <w:spacing w:after="120"/>
            <w:rPr>
              <w:sz w:val="22"/>
              <w:szCs w:val="22"/>
            </w:rPr>
          </w:pPr>
          <w:r w:rsidRPr="00FD6889">
            <w:rPr>
              <w:rFonts w:ascii="Cambria" w:hAnsi="Cambria" w:cstheme="minorHAnsi"/>
            </w:rPr>
            <w:t>p-ISSN:</w:t>
          </w:r>
          <w:r>
            <w:t xml:space="preserve">, </w:t>
          </w:r>
          <w:r w:rsidRPr="00FD6889">
            <w:rPr>
              <w:rFonts w:ascii="Cambria" w:hAnsi="Cambria" w:cstheme="minorHAnsi"/>
            </w:rPr>
            <w:t xml:space="preserve">e-ISSN: </w:t>
          </w:r>
          <w:r w:rsidRPr="00FD6889">
            <w:rPr>
              <w:rFonts w:ascii="Cambria" w:hAnsi="Cambria"/>
              <w:shd w:val="clear" w:color="auto" w:fill="FFFFFF"/>
            </w:rPr>
            <w:t> </w:t>
          </w:r>
          <w:r w:rsidRPr="00FD6889">
            <w:rPr>
              <w:sz w:val="22"/>
              <w:szCs w:val="22"/>
            </w:rPr>
            <w:t xml:space="preserve"> </w:t>
          </w:r>
        </w:p>
      </w:tc>
      <w:tc>
        <w:tcPr>
          <w:tcW w:w="2977" w:type="dxa"/>
        </w:tcPr>
        <w:p w14:paraId="30E57D09" w14:textId="7DCDF0DA" w:rsidR="00570815" w:rsidRDefault="00570815" w:rsidP="00570815">
          <w:pPr>
            <w:rPr>
              <w:rFonts w:ascii="Cambria" w:hAnsi="Cambria" w:cstheme="minorHAnsi"/>
              <w:b/>
              <w:sz w:val="24"/>
              <w:szCs w:val="24"/>
            </w:rPr>
          </w:pPr>
        </w:p>
        <w:p w14:paraId="6EFA8F85" w14:textId="77777777" w:rsidR="00570815" w:rsidRPr="00FE4380" w:rsidRDefault="00570815" w:rsidP="00570815">
          <w:pPr>
            <w:rPr>
              <w:rFonts w:ascii="Cambria" w:hAnsi="Cambria" w:cstheme="minorHAnsi"/>
              <w:b/>
              <w:sz w:val="24"/>
              <w:szCs w:val="24"/>
            </w:rPr>
          </w:pPr>
        </w:p>
      </w:tc>
    </w:tr>
  </w:tbl>
  <w:p w14:paraId="24884D61" w14:textId="77777777" w:rsidR="00570815" w:rsidRDefault="00570815" w:rsidP="005708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4839"/>
    <w:multiLevelType w:val="hybridMultilevel"/>
    <w:tmpl w:val="088ADC2A"/>
    <w:lvl w:ilvl="0" w:tplc="665672E8">
      <w:start w:val="1"/>
      <w:numFmt w:val="decimal"/>
      <w:lvlText w:val="%1."/>
      <w:lvlJc w:val="left"/>
      <w:pPr>
        <w:ind w:left="720" w:hanging="360"/>
      </w:pPr>
    </w:lvl>
    <w:lvl w:ilvl="1" w:tplc="C04A873C" w:tentative="1">
      <w:start w:val="1"/>
      <w:numFmt w:val="lowerLetter"/>
      <w:lvlText w:val="%2."/>
      <w:lvlJc w:val="left"/>
      <w:pPr>
        <w:ind w:left="1440" w:hanging="360"/>
      </w:pPr>
    </w:lvl>
    <w:lvl w:ilvl="2" w:tplc="9F167ABE" w:tentative="1">
      <w:start w:val="1"/>
      <w:numFmt w:val="lowerRoman"/>
      <w:lvlText w:val="%3."/>
      <w:lvlJc w:val="right"/>
      <w:pPr>
        <w:ind w:left="2160" w:hanging="180"/>
      </w:pPr>
    </w:lvl>
    <w:lvl w:ilvl="3" w:tplc="36F480E6" w:tentative="1">
      <w:start w:val="1"/>
      <w:numFmt w:val="decimal"/>
      <w:lvlText w:val="%4."/>
      <w:lvlJc w:val="left"/>
      <w:pPr>
        <w:ind w:left="2880" w:hanging="360"/>
      </w:pPr>
    </w:lvl>
    <w:lvl w:ilvl="4" w:tplc="96E2D5FC" w:tentative="1">
      <w:start w:val="1"/>
      <w:numFmt w:val="lowerLetter"/>
      <w:lvlText w:val="%5."/>
      <w:lvlJc w:val="left"/>
      <w:pPr>
        <w:ind w:left="3600" w:hanging="360"/>
      </w:pPr>
    </w:lvl>
    <w:lvl w:ilvl="5" w:tplc="A03CAEF6" w:tentative="1">
      <w:start w:val="1"/>
      <w:numFmt w:val="lowerRoman"/>
      <w:lvlText w:val="%6."/>
      <w:lvlJc w:val="right"/>
      <w:pPr>
        <w:ind w:left="4320" w:hanging="180"/>
      </w:pPr>
    </w:lvl>
    <w:lvl w:ilvl="6" w:tplc="9FB8D672" w:tentative="1">
      <w:start w:val="1"/>
      <w:numFmt w:val="decimal"/>
      <w:lvlText w:val="%7."/>
      <w:lvlJc w:val="left"/>
      <w:pPr>
        <w:ind w:left="5040" w:hanging="360"/>
      </w:pPr>
    </w:lvl>
    <w:lvl w:ilvl="7" w:tplc="5BE01CF6" w:tentative="1">
      <w:start w:val="1"/>
      <w:numFmt w:val="lowerLetter"/>
      <w:lvlText w:val="%8."/>
      <w:lvlJc w:val="left"/>
      <w:pPr>
        <w:ind w:left="5760" w:hanging="360"/>
      </w:pPr>
    </w:lvl>
    <w:lvl w:ilvl="8" w:tplc="62BAF3F0" w:tentative="1">
      <w:start w:val="1"/>
      <w:numFmt w:val="lowerRoman"/>
      <w:lvlText w:val="%9."/>
      <w:lvlJc w:val="right"/>
      <w:pPr>
        <w:ind w:left="6480" w:hanging="180"/>
      </w:pPr>
    </w:lvl>
  </w:abstractNum>
  <w:abstractNum w:abstractNumId="1">
    <w:nsid w:val="1D6570C1"/>
    <w:multiLevelType w:val="hybridMultilevel"/>
    <w:tmpl w:val="E33C3AF0"/>
    <w:lvl w:ilvl="0" w:tplc="4F4476E2">
      <w:start w:val="1"/>
      <w:numFmt w:val="bullet"/>
      <w:lvlText w:val=""/>
      <w:lvlJc w:val="left"/>
      <w:pPr>
        <w:ind w:left="720" w:hanging="360"/>
      </w:pPr>
      <w:rPr>
        <w:rFonts w:ascii="Symbol" w:hAnsi="Symbol" w:hint="default"/>
      </w:rPr>
    </w:lvl>
    <w:lvl w:ilvl="1" w:tplc="43E062EE" w:tentative="1">
      <w:start w:val="1"/>
      <w:numFmt w:val="bullet"/>
      <w:lvlText w:val="o"/>
      <w:lvlJc w:val="left"/>
      <w:pPr>
        <w:ind w:left="1440" w:hanging="360"/>
      </w:pPr>
      <w:rPr>
        <w:rFonts w:ascii="Courier New" w:hAnsi="Courier New" w:cs="Courier New" w:hint="default"/>
      </w:rPr>
    </w:lvl>
    <w:lvl w:ilvl="2" w:tplc="DBD2BA5A" w:tentative="1">
      <w:start w:val="1"/>
      <w:numFmt w:val="bullet"/>
      <w:lvlText w:val=""/>
      <w:lvlJc w:val="left"/>
      <w:pPr>
        <w:ind w:left="2160" w:hanging="360"/>
      </w:pPr>
      <w:rPr>
        <w:rFonts w:ascii="Wingdings" w:hAnsi="Wingdings" w:hint="default"/>
      </w:rPr>
    </w:lvl>
    <w:lvl w:ilvl="3" w:tplc="AF20E562" w:tentative="1">
      <w:start w:val="1"/>
      <w:numFmt w:val="bullet"/>
      <w:lvlText w:val=""/>
      <w:lvlJc w:val="left"/>
      <w:pPr>
        <w:ind w:left="2880" w:hanging="360"/>
      </w:pPr>
      <w:rPr>
        <w:rFonts w:ascii="Symbol" w:hAnsi="Symbol" w:hint="default"/>
      </w:rPr>
    </w:lvl>
    <w:lvl w:ilvl="4" w:tplc="6394C11C" w:tentative="1">
      <w:start w:val="1"/>
      <w:numFmt w:val="bullet"/>
      <w:lvlText w:val="o"/>
      <w:lvlJc w:val="left"/>
      <w:pPr>
        <w:ind w:left="3600" w:hanging="360"/>
      </w:pPr>
      <w:rPr>
        <w:rFonts w:ascii="Courier New" w:hAnsi="Courier New" w:cs="Courier New" w:hint="default"/>
      </w:rPr>
    </w:lvl>
    <w:lvl w:ilvl="5" w:tplc="E6A2838A" w:tentative="1">
      <w:start w:val="1"/>
      <w:numFmt w:val="bullet"/>
      <w:lvlText w:val=""/>
      <w:lvlJc w:val="left"/>
      <w:pPr>
        <w:ind w:left="4320" w:hanging="360"/>
      </w:pPr>
      <w:rPr>
        <w:rFonts w:ascii="Wingdings" w:hAnsi="Wingdings" w:hint="default"/>
      </w:rPr>
    </w:lvl>
    <w:lvl w:ilvl="6" w:tplc="E848B55E" w:tentative="1">
      <w:start w:val="1"/>
      <w:numFmt w:val="bullet"/>
      <w:lvlText w:val=""/>
      <w:lvlJc w:val="left"/>
      <w:pPr>
        <w:ind w:left="5040" w:hanging="360"/>
      </w:pPr>
      <w:rPr>
        <w:rFonts w:ascii="Symbol" w:hAnsi="Symbol" w:hint="default"/>
      </w:rPr>
    </w:lvl>
    <w:lvl w:ilvl="7" w:tplc="6A829DF4" w:tentative="1">
      <w:start w:val="1"/>
      <w:numFmt w:val="bullet"/>
      <w:lvlText w:val="o"/>
      <w:lvlJc w:val="left"/>
      <w:pPr>
        <w:ind w:left="5760" w:hanging="360"/>
      </w:pPr>
      <w:rPr>
        <w:rFonts w:ascii="Courier New" w:hAnsi="Courier New" w:cs="Courier New" w:hint="default"/>
      </w:rPr>
    </w:lvl>
    <w:lvl w:ilvl="8" w:tplc="1D1613D4" w:tentative="1">
      <w:start w:val="1"/>
      <w:numFmt w:val="bullet"/>
      <w:lvlText w:val=""/>
      <w:lvlJc w:val="left"/>
      <w:pPr>
        <w:ind w:left="6480" w:hanging="360"/>
      </w:pPr>
      <w:rPr>
        <w:rFonts w:ascii="Wingdings" w:hAnsi="Wingdings" w:hint="default"/>
      </w:rPr>
    </w:lvl>
  </w:abstractNum>
  <w:abstractNum w:abstractNumId="2">
    <w:nsid w:val="2E7164CA"/>
    <w:multiLevelType w:val="hybridMultilevel"/>
    <w:tmpl w:val="B00061F8"/>
    <w:lvl w:ilvl="0" w:tplc="F04C29F2">
      <w:start w:val="1"/>
      <w:numFmt w:val="decimal"/>
      <w:lvlText w:val="%1."/>
      <w:lvlJc w:val="left"/>
      <w:pPr>
        <w:ind w:left="720" w:hanging="360"/>
      </w:pPr>
      <w:rPr>
        <w:b w:val="0"/>
      </w:rPr>
    </w:lvl>
    <w:lvl w:ilvl="1" w:tplc="7D68778E" w:tentative="1">
      <w:start w:val="1"/>
      <w:numFmt w:val="lowerLetter"/>
      <w:lvlText w:val="%2."/>
      <w:lvlJc w:val="left"/>
      <w:pPr>
        <w:ind w:left="1440" w:hanging="360"/>
      </w:pPr>
    </w:lvl>
    <w:lvl w:ilvl="2" w:tplc="17E88B38" w:tentative="1">
      <w:start w:val="1"/>
      <w:numFmt w:val="lowerRoman"/>
      <w:lvlText w:val="%3."/>
      <w:lvlJc w:val="right"/>
      <w:pPr>
        <w:ind w:left="2160" w:hanging="180"/>
      </w:pPr>
    </w:lvl>
    <w:lvl w:ilvl="3" w:tplc="63ECC2BC" w:tentative="1">
      <w:start w:val="1"/>
      <w:numFmt w:val="decimal"/>
      <w:lvlText w:val="%4."/>
      <w:lvlJc w:val="left"/>
      <w:pPr>
        <w:ind w:left="2880" w:hanging="360"/>
      </w:pPr>
    </w:lvl>
    <w:lvl w:ilvl="4" w:tplc="37D8B0E0" w:tentative="1">
      <w:start w:val="1"/>
      <w:numFmt w:val="lowerLetter"/>
      <w:lvlText w:val="%5."/>
      <w:lvlJc w:val="left"/>
      <w:pPr>
        <w:ind w:left="3600" w:hanging="360"/>
      </w:pPr>
    </w:lvl>
    <w:lvl w:ilvl="5" w:tplc="3154EC5C" w:tentative="1">
      <w:start w:val="1"/>
      <w:numFmt w:val="lowerRoman"/>
      <w:lvlText w:val="%6."/>
      <w:lvlJc w:val="right"/>
      <w:pPr>
        <w:ind w:left="4320" w:hanging="180"/>
      </w:pPr>
    </w:lvl>
    <w:lvl w:ilvl="6" w:tplc="3A4CDB3C" w:tentative="1">
      <w:start w:val="1"/>
      <w:numFmt w:val="decimal"/>
      <w:lvlText w:val="%7."/>
      <w:lvlJc w:val="left"/>
      <w:pPr>
        <w:ind w:left="5040" w:hanging="360"/>
      </w:pPr>
    </w:lvl>
    <w:lvl w:ilvl="7" w:tplc="4E5EDB78" w:tentative="1">
      <w:start w:val="1"/>
      <w:numFmt w:val="lowerLetter"/>
      <w:lvlText w:val="%8."/>
      <w:lvlJc w:val="left"/>
      <w:pPr>
        <w:ind w:left="5760" w:hanging="360"/>
      </w:pPr>
    </w:lvl>
    <w:lvl w:ilvl="8" w:tplc="0C186298" w:tentative="1">
      <w:start w:val="1"/>
      <w:numFmt w:val="lowerRoman"/>
      <w:lvlText w:val="%9."/>
      <w:lvlJc w:val="right"/>
      <w:pPr>
        <w:ind w:left="6480" w:hanging="180"/>
      </w:pPr>
    </w:lvl>
  </w:abstractNum>
  <w:abstractNum w:abstractNumId="3">
    <w:nsid w:val="3BA911C5"/>
    <w:multiLevelType w:val="hybridMultilevel"/>
    <w:tmpl w:val="F6221D26"/>
    <w:lvl w:ilvl="0" w:tplc="C03EB6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402"/>
    <w:rsid w:val="000302C7"/>
    <w:rsid w:val="000800AD"/>
    <w:rsid w:val="00081B53"/>
    <w:rsid w:val="0023441A"/>
    <w:rsid w:val="00281134"/>
    <w:rsid w:val="002A5179"/>
    <w:rsid w:val="002D759D"/>
    <w:rsid w:val="002F276C"/>
    <w:rsid w:val="00307B1D"/>
    <w:rsid w:val="00351465"/>
    <w:rsid w:val="00457B8C"/>
    <w:rsid w:val="004A799F"/>
    <w:rsid w:val="004E2035"/>
    <w:rsid w:val="005479E6"/>
    <w:rsid w:val="00570815"/>
    <w:rsid w:val="006139A2"/>
    <w:rsid w:val="00742ADD"/>
    <w:rsid w:val="00765C68"/>
    <w:rsid w:val="007E4C73"/>
    <w:rsid w:val="00862A0C"/>
    <w:rsid w:val="008C3D8C"/>
    <w:rsid w:val="00966433"/>
    <w:rsid w:val="009A35DB"/>
    <w:rsid w:val="009E0E13"/>
    <w:rsid w:val="00A02E4F"/>
    <w:rsid w:val="00A03840"/>
    <w:rsid w:val="00A24C9F"/>
    <w:rsid w:val="00A33402"/>
    <w:rsid w:val="00AB1EA4"/>
    <w:rsid w:val="00AF5E5B"/>
    <w:rsid w:val="00B120F8"/>
    <w:rsid w:val="00B34EE0"/>
    <w:rsid w:val="00B41E05"/>
    <w:rsid w:val="00BD002B"/>
    <w:rsid w:val="00C3457C"/>
    <w:rsid w:val="00C47590"/>
    <w:rsid w:val="00C6035D"/>
    <w:rsid w:val="00CB606D"/>
    <w:rsid w:val="00CD1CE5"/>
    <w:rsid w:val="00D10817"/>
    <w:rsid w:val="00D42494"/>
    <w:rsid w:val="00D454A0"/>
    <w:rsid w:val="00DE33CA"/>
    <w:rsid w:val="00DF30F6"/>
    <w:rsid w:val="00E016D3"/>
    <w:rsid w:val="00E66141"/>
    <w:rsid w:val="00EB52C4"/>
    <w:rsid w:val="00F331DF"/>
    <w:rsid w:val="00F87862"/>
    <w:rsid w:val="00F93779"/>
    <w:rsid w:val="00FE6A53"/>
    <w:rsid w:val="00FF1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0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402"/>
    <w:rPr>
      <w:rFonts w:cs="Times New Roman"/>
      <w:color w:val="0563C1" w:themeColor="hyperlink"/>
      <w:u w:val="single"/>
    </w:rPr>
  </w:style>
  <w:style w:type="paragraph" w:styleId="NoSpacing">
    <w:name w:val="No Spacing"/>
    <w:uiPriority w:val="1"/>
    <w:qFormat/>
    <w:rsid w:val="00A33402"/>
    <w:pPr>
      <w:spacing w:after="0" w:line="240" w:lineRule="auto"/>
    </w:pPr>
    <w:rPr>
      <w:rFonts w:eastAsiaTheme="minorEastAsia" w:cs="Times New Roman"/>
    </w:rPr>
  </w:style>
  <w:style w:type="paragraph" w:styleId="ListParagraph">
    <w:name w:val="List Paragraph"/>
    <w:aliases w:val="Body of text,List Paragraph1"/>
    <w:basedOn w:val="Normal"/>
    <w:link w:val="ListParagraphChar"/>
    <w:uiPriority w:val="34"/>
    <w:qFormat/>
    <w:rsid w:val="00A33402"/>
    <w:pPr>
      <w:ind w:left="720"/>
      <w:contextualSpacing/>
    </w:pPr>
    <w:rPr>
      <w:rFonts w:ascii="Calibri" w:hAnsi="Calibri" w:cs="Arial"/>
    </w:rPr>
  </w:style>
  <w:style w:type="table" w:styleId="TableGrid">
    <w:name w:val="Table Grid"/>
    <w:basedOn w:val="TableNormal"/>
    <w:uiPriority w:val="59"/>
    <w:rsid w:val="00A33402"/>
    <w:pPr>
      <w:spacing w:after="0" w:line="240" w:lineRule="auto"/>
    </w:pPr>
    <w:rPr>
      <w:rFonts w:ascii="Times New Roman" w:eastAsiaTheme="minorEastAsia"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33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402"/>
    <w:rPr>
      <w:rFonts w:eastAsiaTheme="minorEastAsia"/>
    </w:rPr>
  </w:style>
  <w:style w:type="paragraph" w:customStyle="1" w:styleId="UJME-Abstract">
    <w:name w:val="UJME-Abstract"/>
    <w:basedOn w:val="Normal"/>
    <w:qFormat/>
    <w:rsid w:val="00A33402"/>
    <w:pPr>
      <w:spacing w:before="120" w:after="120" w:line="240" w:lineRule="auto"/>
      <w:jc w:val="both"/>
    </w:pPr>
    <w:rPr>
      <w:rFonts w:asciiTheme="majorBidi" w:eastAsiaTheme="minorHAnsi" w:hAnsiTheme="majorBidi" w:cstheme="majorBidi"/>
      <w:sz w:val="18"/>
      <w:szCs w:val="18"/>
    </w:rPr>
  </w:style>
  <w:style w:type="paragraph" w:styleId="Footer">
    <w:name w:val="footer"/>
    <w:basedOn w:val="Normal"/>
    <w:link w:val="FooterChar"/>
    <w:uiPriority w:val="99"/>
    <w:semiHidden/>
    <w:unhideWhenUsed/>
    <w:rsid w:val="00A334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3402"/>
    <w:rPr>
      <w:rFonts w:eastAsiaTheme="minorEastAsia"/>
    </w:rPr>
  </w:style>
  <w:style w:type="paragraph" w:customStyle="1" w:styleId="BodytextIndented">
    <w:name w:val="BodytextIndented"/>
    <w:basedOn w:val="Normal"/>
    <w:rsid w:val="00A33402"/>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
    <w:link w:val="ListParagraph"/>
    <w:uiPriority w:val="34"/>
    <w:locked/>
    <w:rsid w:val="00A33402"/>
    <w:rPr>
      <w:rFonts w:ascii="Calibri" w:eastAsiaTheme="minorEastAsia" w:hAnsi="Calibri" w:cs="Arial"/>
    </w:rPr>
  </w:style>
  <w:style w:type="paragraph" w:styleId="BodyText">
    <w:name w:val="Body Text"/>
    <w:basedOn w:val="Normal"/>
    <w:link w:val="BodyTextChar"/>
    <w:uiPriority w:val="1"/>
    <w:qFormat/>
    <w:rsid w:val="00D42494"/>
    <w:pPr>
      <w:widowControl w:val="0"/>
      <w:autoSpaceDE w:val="0"/>
      <w:autoSpaceDN w:val="0"/>
      <w:spacing w:after="0" w:line="240" w:lineRule="auto"/>
    </w:pPr>
    <w:rPr>
      <w:rFonts w:ascii="Georgia" w:eastAsia="Georgia" w:hAnsi="Georgia" w:cs="Georgia"/>
      <w:sz w:val="20"/>
      <w:szCs w:val="20"/>
    </w:rPr>
  </w:style>
  <w:style w:type="character" w:customStyle="1" w:styleId="BodyTextChar">
    <w:name w:val="Body Text Char"/>
    <w:basedOn w:val="DefaultParagraphFont"/>
    <w:link w:val="BodyText"/>
    <w:uiPriority w:val="1"/>
    <w:rsid w:val="00D42494"/>
    <w:rPr>
      <w:rFonts w:ascii="Georgia" w:eastAsia="Georgia" w:hAnsi="Georgia" w:cs="Georgia"/>
      <w:sz w:val="20"/>
      <w:szCs w:val="20"/>
    </w:rPr>
  </w:style>
  <w:style w:type="paragraph" w:styleId="BalloonText">
    <w:name w:val="Balloon Text"/>
    <w:basedOn w:val="Normal"/>
    <w:link w:val="BalloonTextChar"/>
    <w:uiPriority w:val="99"/>
    <w:semiHidden/>
    <w:unhideWhenUsed/>
    <w:rsid w:val="009E0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1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0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402"/>
    <w:rPr>
      <w:rFonts w:cs="Times New Roman"/>
      <w:color w:val="0563C1" w:themeColor="hyperlink"/>
      <w:u w:val="single"/>
    </w:rPr>
  </w:style>
  <w:style w:type="paragraph" w:styleId="NoSpacing">
    <w:name w:val="No Spacing"/>
    <w:uiPriority w:val="1"/>
    <w:qFormat/>
    <w:rsid w:val="00A33402"/>
    <w:pPr>
      <w:spacing w:after="0" w:line="240" w:lineRule="auto"/>
    </w:pPr>
    <w:rPr>
      <w:rFonts w:eastAsiaTheme="minorEastAsia" w:cs="Times New Roman"/>
    </w:rPr>
  </w:style>
  <w:style w:type="paragraph" w:styleId="ListParagraph">
    <w:name w:val="List Paragraph"/>
    <w:aliases w:val="Body of text,List Paragraph1"/>
    <w:basedOn w:val="Normal"/>
    <w:link w:val="ListParagraphChar"/>
    <w:uiPriority w:val="34"/>
    <w:qFormat/>
    <w:rsid w:val="00A33402"/>
    <w:pPr>
      <w:ind w:left="720"/>
      <w:contextualSpacing/>
    </w:pPr>
    <w:rPr>
      <w:rFonts w:ascii="Calibri" w:hAnsi="Calibri" w:cs="Arial"/>
    </w:rPr>
  </w:style>
  <w:style w:type="table" w:styleId="TableGrid">
    <w:name w:val="Table Grid"/>
    <w:basedOn w:val="TableNormal"/>
    <w:uiPriority w:val="59"/>
    <w:rsid w:val="00A33402"/>
    <w:pPr>
      <w:spacing w:after="0" w:line="240" w:lineRule="auto"/>
    </w:pPr>
    <w:rPr>
      <w:rFonts w:ascii="Times New Roman" w:eastAsiaTheme="minorEastAsia"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33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402"/>
    <w:rPr>
      <w:rFonts w:eastAsiaTheme="minorEastAsia"/>
    </w:rPr>
  </w:style>
  <w:style w:type="paragraph" w:customStyle="1" w:styleId="UJME-Abstract">
    <w:name w:val="UJME-Abstract"/>
    <w:basedOn w:val="Normal"/>
    <w:qFormat/>
    <w:rsid w:val="00A33402"/>
    <w:pPr>
      <w:spacing w:before="120" w:after="120" w:line="240" w:lineRule="auto"/>
      <w:jc w:val="both"/>
    </w:pPr>
    <w:rPr>
      <w:rFonts w:asciiTheme="majorBidi" w:eastAsiaTheme="minorHAnsi" w:hAnsiTheme="majorBidi" w:cstheme="majorBidi"/>
      <w:sz w:val="18"/>
      <w:szCs w:val="18"/>
    </w:rPr>
  </w:style>
  <w:style w:type="paragraph" w:styleId="Footer">
    <w:name w:val="footer"/>
    <w:basedOn w:val="Normal"/>
    <w:link w:val="FooterChar"/>
    <w:uiPriority w:val="99"/>
    <w:semiHidden/>
    <w:unhideWhenUsed/>
    <w:rsid w:val="00A334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3402"/>
    <w:rPr>
      <w:rFonts w:eastAsiaTheme="minorEastAsia"/>
    </w:rPr>
  </w:style>
  <w:style w:type="paragraph" w:customStyle="1" w:styleId="BodytextIndented">
    <w:name w:val="BodytextIndented"/>
    <w:basedOn w:val="Normal"/>
    <w:rsid w:val="00A33402"/>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
    <w:link w:val="ListParagraph"/>
    <w:uiPriority w:val="34"/>
    <w:locked/>
    <w:rsid w:val="00A33402"/>
    <w:rPr>
      <w:rFonts w:ascii="Calibri" w:eastAsiaTheme="minorEastAsia" w:hAnsi="Calibri" w:cs="Arial"/>
    </w:rPr>
  </w:style>
  <w:style w:type="paragraph" w:styleId="BodyText">
    <w:name w:val="Body Text"/>
    <w:basedOn w:val="Normal"/>
    <w:link w:val="BodyTextChar"/>
    <w:uiPriority w:val="1"/>
    <w:qFormat/>
    <w:rsid w:val="00D42494"/>
    <w:pPr>
      <w:widowControl w:val="0"/>
      <w:autoSpaceDE w:val="0"/>
      <w:autoSpaceDN w:val="0"/>
      <w:spacing w:after="0" w:line="240" w:lineRule="auto"/>
    </w:pPr>
    <w:rPr>
      <w:rFonts w:ascii="Georgia" w:eastAsia="Georgia" w:hAnsi="Georgia" w:cs="Georgia"/>
      <w:sz w:val="20"/>
      <w:szCs w:val="20"/>
    </w:rPr>
  </w:style>
  <w:style w:type="character" w:customStyle="1" w:styleId="BodyTextChar">
    <w:name w:val="Body Text Char"/>
    <w:basedOn w:val="DefaultParagraphFont"/>
    <w:link w:val="BodyText"/>
    <w:uiPriority w:val="1"/>
    <w:rsid w:val="00D42494"/>
    <w:rPr>
      <w:rFonts w:ascii="Georgia" w:eastAsia="Georgia" w:hAnsi="Georgia" w:cs="Georgia"/>
      <w:sz w:val="20"/>
      <w:szCs w:val="20"/>
    </w:rPr>
  </w:style>
  <w:style w:type="paragraph" w:styleId="BalloonText">
    <w:name w:val="Balloon Text"/>
    <w:basedOn w:val="Normal"/>
    <w:link w:val="BalloonTextChar"/>
    <w:uiPriority w:val="99"/>
    <w:semiHidden/>
    <w:unhideWhenUsed/>
    <w:rsid w:val="009E0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1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60078762"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glishclub.com/pronouncation/minimal-pairs-k-g-initial.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nglishclub.com/pronouncation/minimal-pairs-k-g.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drive/u/2/folders/1W9hFBZiaCFQG4C7T3b-uD-RDuYBaEB8Q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journals.ums.ac.id/index.php/jrama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Agnita Siska Pramasdyahsari</dc:creator>
  <cp:lastModifiedBy>Lenovo</cp:lastModifiedBy>
  <cp:revision>3</cp:revision>
  <dcterms:created xsi:type="dcterms:W3CDTF">2021-05-03T07:10:00Z</dcterms:created>
  <dcterms:modified xsi:type="dcterms:W3CDTF">2021-05-03T07:17:00Z</dcterms:modified>
</cp:coreProperties>
</file>