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34E" w:rsidRPr="00E001DA" w:rsidRDefault="00E001DA" w:rsidP="001D234E">
      <w:pPr>
        <w:tabs>
          <w:tab w:val="left" w:pos="0"/>
        </w:tabs>
        <w:jc w:val="center"/>
        <w:rPr>
          <w:b/>
          <w:bCs/>
          <w:sz w:val="20"/>
          <w:szCs w:val="20"/>
          <w:lang w:val="id-ID"/>
        </w:rPr>
      </w:pPr>
      <w:proofErr w:type="gramStart"/>
      <w:r w:rsidRPr="00E001DA">
        <w:rPr>
          <w:b/>
          <w:bCs/>
          <w:sz w:val="20"/>
          <w:szCs w:val="20"/>
        </w:rPr>
        <w:t>Pengaruh Penambahan Lumatan Daging Ikan Kembung (</w:t>
      </w:r>
      <w:r w:rsidRPr="00E001DA">
        <w:rPr>
          <w:b/>
          <w:bCs/>
          <w:i/>
          <w:sz w:val="20"/>
          <w:szCs w:val="20"/>
        </w:rPr>
        <w:t>Rastrelliger sp</w:t>
      </w:r>
      <w:r w:rsidRPr="00E001DA">
        <w:rPr>
          <w:b/>
          <w:bCs/>
          <w:sz w:val="20"/>
          <w:szCs w:val="20"/>
        </w:rPr>
        <w:t>.), Nila (</w:t>
      </w:r>
      <w:r w:rsidRPr="00E001DA">
        <w:rPr>
          <w:b/>
          <w:bCs/>
          <w:i/>
          <w:sz w:val="20"/>
          <w:szCs w:val="20"/>
        </w:rPr>
        <w:t>Oreochromis niloticus</w:t>
      </w:r>
      <w:r w:rsidRPr="00E001DA">
        <w:rPr>
          <w:b/>
          <w:bCs/>
          <w:sz w:val="20"/>
          <w:szCs w:val="20"/>
        </w:rPr>
        <w:t>), dan Bandeng (</w:t>
      </w:r>
      <w:r w:rsidRPr="00E001DA">
        <w:rPr>
          <w:b/>
          <w:bCs/>
          <w:i/>
          <w:sz w:val="20"/>
          <w:szCs w:val="20"/>
        </w:rPr>
        <w:t>Chanos chanos forsk</w:t>
      </w:r>
      <w:r w:rsidRPr="00E001DA">
        <w:rPr>
          <w:b/>
          <w:bCs/>
          <w:sz w:val="20"/>
          <w:szCs w:val="20"/>
        </w:rPr>
        <w:t xml:space="preserve">) Terhadap Karakteristik Mie Kering Tersubstitusi </w:t>
      </w:r>
      <w:r w:rsidRPr="00E001DA">
        <w:rPr>
          <w:b/>
          <w:bCs/>
          <w:i/>
          <w:sz w:val="20"/>
          <w:szCs w:val="20"/>
        </w:rPr>
        <w:t>Mocaf</w:t>
      </w:r>
      <w:r w:rsidRPr="00E001DA">
        <w:rPr>
          <w:b/>
          <w:bCs/>
          <w:sz w:val="20"/>
          <w:szCs w:val="20"/>
        </w:rPr>
        <w:t>.</w:t>
      </w:r>
      <w:proofErr w:type="gramEnd"/>
    </w:p>
    <w:p w:rsidR="001D234E" w:rsidRPr="00E001DA" w:rsidRDefault="00E001DA" w:rsidP="00E001DA">
      <w:pPr>
        <w:tabs>
          <w:tab w:val="left" w:pos="0"/>
        </w:tabs>
        <w:jc w:val="center"/>
        <w:rPr>
          <w:bCs/>
          <w:sz w:val="20"/>
          <w:szCs w:val="20"/>
          <w:lang w:val="id-ID"/>
        </w:rPr>
      </w:pPr>
      <w:r w:rsidRPr="00E001DA">
        <w:rPr>
          <w:i/>
          <w:color w:val="000000"/>
          <w:sz w:val="20"/>
          <w:szCs w:val="20"/>
          <w:lang w:val="de-AT"/>
        </w:rPr>
        <w:t xml:space="preserve">Effect of Minced Fish </w:t>
      </w:r>
      <w:r w:rsidRPr="00E001DA">
        <w:rPr>
          <w:bCs/>
          <w:i/>
          <w:sz w:val="20"/>
          <w:szCs w:val="20"/>
        </w:rPr>
        <w:t xml:space="preserve">Mackerel (Rastrelliger sp.), Tilapia (Oreochromis niloticus), and Milkfish (Chanos chanos forsk) </w:t>
      </w:r>
      <w:r w:rsidRPr="00E001DA">
        <w:rPr>
          <w:i/>
          <w:color w:val="000000"/>
          <w:sz w:val="20"/>
          <w:szCs w:val="20"/>
          <w:lang w:val="de-AT"/>
        </w:rPr>
        <w:t>Addition on Characteristic Mocaf Substituted Dry Noodles</w:t>
      </w:r>
    </w:p>
    <w:p w:rsidR="001D234E" w:rsidRPr="00E001DA" w:rsidRDefault="00E001DA" w:rsidP="001D234E">
      <w:pPr>
        <w:jc w:val="center"/>
      </w:pPr>
      <w:r>
        <w:rPr>
          <w:b/>
          <w:sz w:val="20"/>
          <w:szCs w:val="20"/>
        </w:rPr>
        <w:t>Intan Purwa Kencana</w:t>
      </w:r>
      <w:r w:rsidR="001D234E">
        <w:rPr>
          <w:b/>
          <w:sz w:val="20"/>
          <w:szCs w:val="20"/>
          <w:lang w:val="id-ID"/>
        </w:rPr>
        <w:t xml:space="preserve">*), </w:t>
      </w:r>
      <w:r w:rsidR="009D1FA3">
        <w:rPr>
          <w:rStyle w:val="fontstyle01"/>
          <w:sz w:val="20"/>
          <w:lang w:val="id-ID"/>
        </w:rPr>
        <w:t>YS Darmanto</w:t>
      </w:r>
      <w:r w:rsidR="001D234E">
        <w:rPr>
          <w:b/>
          <w:sz w:val="20"/>
          <w:szCs w:val="20"/>
          <w:lang w:val="id-ID"/>
        </w:rPr>
        <w:t xml:space="preserve">, </w:t>
      </w:r>
      <w:r>
        <w:rPr>
          <w:b/>
          <w:sz w:val="20"/>
        </w:rPr>
        <w:t>Sumardianto</w:t>
      </w:r>
    </w:p>
    <w:p w:rsidR="001D234E" w:rsidRPr="00D30760" w:rsidRDefault="001D234E" w:rsidP="001D234E">
      <w:pPr>
        <w:tabs>
          <w:tab w:val="left" w:pos="720"/>
        </w:tabs>
        <w:suppressAutoHyphens/>
        <w:jc w:val="center"/>
        <w:rPr>
          <w:b/>
          <w:sz w:val="20"/>
          <w:szCs w:val="20"/>
        </w:rPr>
      </w:pPr>
    </w:p>
    <w:p w:rsidR="001D234E" w:rsidRPr="00D30760" w:rsidRDefault="001D234E" w:rsidP="001D234E">
      <w:pPr>
        <w:tabs>
          <w:tab w:val="left" w:pos="720"/>
        </w:tabs>
        <w:suppressAutoHyphens/>
        <w:jc w:val="center"/>
        <w:rPr>
          <w:iCs/>
          <w:sz w:val="20"/>
          <w:szCs w:val="20"/>
          <w:lang w:eastAsia="id-ID"/>
        </w:rPr>
      </w:pPr>
      <w:r>
        <w:rPr>
          <w:sz w:val="20"/>
          <w:szCs w:val="20"/>
        </w:rPr>
        <w:t xml:space="preserve">Program </w:t>
      </w:r>
      <w:r>
        <w:rPr>
          <w:sz w:val="20"/>
          <w:szCs w:val="20"/>
          <w:lang w:val="id-ID"/>
        </w:rPr>
        <w:t>S</w:t>
      </w:r>
      <w:r w:rsidRPr="00D30760">
        <w:rPr>
          <w:sz w:val="20"/>
          <w:szCs w:val="20"/>
        </w:rPr>
        <w:t>tudi Teknologi Hasil Perikanan,</w:t>
      </w:r>
      <w:r w:rsidRPr="00D30760">
        <w:rPr>
          <w:iCs/>
          <w:sz w:val="20"/>
          <w:szCs w:val="20"/>
          <w:lang w:eastAsia="id-ID"/>
        </w:rPr>
        <w:t xml:space="preserve"> Jurusan Perikanan,</w:t>
      </w:r>
    </w:p>
    <w:p w:rsidR="001D234E" w:rsidRPr="00D30760" w:rsidRDefault="001D234E" w:rsidP="001D234E">
      <w:pPr>
        <w:tabs>
          <w:tab w:val="left" w:pos="720"/>
        </w:tabs>
        <w:suppressAutoHyphens/>
        <w:jc w:val="center"/>
        <w:rPr>
          <w:iCs/>
          <w:sz w:val="20"/>
          <w:szCs w:val="20"/>
          <w:lang w:eastAsia="id-ID"/>
        </w:rPr>
      </w:pPr>
      <w:r w:rsidRPr="00D30760">
        <w:rPr>
          <w:iCs/>
          <w:sz w:val="20"/>
          <w:szCs w:val="20"/>
          <w:lang w:eastAsia="id-ID"/>
        </w:rPr>
        <w:t xml:space="preserve"> Fakultas Perikanan dan Ilmu Kelautan, Universitas Diponegoro</w:t>
      </w:r>
    </w:p>
    <w:p w:rsidR="001D234E" w:rsidRPr="00D30760" w:rsidRDefault="001D234E" w:rsidP="001D234E">
      <w:pPr>
        <w:tabs>
          <w:tab w:val="left" w:pos="720"/>
        </w:tabs>
        <w:suppressAutoHyphens/>
        <w:jc w:val="center"/>
        <w:rPr>
          <w:sz w:val="20"/>
          <w:szCs w:val="20"/>
        </w:rPr>
      </w:pPr>
      <w:r w:rsidRPr="00D30760">
        <w:rPr>
          <w:iCs/>
          <w:sz w:val="20"/>
          <w:szCs w:val="20"/>
          <w:lang w:eastAsia="id-ID"/>
        </w:rPr>
        <w:t xml:space="preserve"> </w:t>
      </w:r>
      <w:proofErr w:type="gramStart"/>
      <w:r w:rsidRPr="00D30760">
        <w:rPr>
          <w:iCs/>
          <w:sz w:val="20"/>
          <w:szCs w:val="20"/>
          <w:lang w:eastAsia="id-ID"/>
        </w:rPr>
        <w:t>Jl. Prof. Soedarto, SH, Tembalang, Semarang, Jawa Tengah – 50275, Telp/Fax.</w:t>
      </w:r>
      <w:proofErr w:type="gramEnd"/>
      <w:r w:rsidRPr="00D30760">
        <w:rPr>
          <w:iCs/>
          <w:sz w:val="20"/>
          <w:szCs w:val="20"/>
          <w:lang w:eastAsia="id-ID"/>
        </w:rPr>
        <w:t xml:space="preserve"> +6224 7474698</w:t>
      </w:r>
    </w:p>
    <w:p w:rsidR="001D234E" w:rsidRPr="00D30760" w:rsidRDefault="001D234E" w:rsidP="001D234E">
      <w:pPr>
        <w:tabs>
          <w:tab w:val="left" w:pos="720"/>
        </w:tabs>
        <w:suppressAutoHyphens/>
        <w:jc w:val="center"/>
        <w:rPr>
          <w:iCs/>
          <w:sz w:val="20"/>
          <w:szCs w:val="20"/>
          <w:lang w:val="id-ID" w:eastAsia="id-ID"/>
        </w:rPr>
      </w:pPr>
      <w:r w:rsidRPr="00D30760">
        <w:rPr>
          <w:iCs/>
          <w:sz w:val="20"/>
          <w:szCs w:val="20"/>
          <w:lang w:eastAsia="id-ID"/>
        </w:rPr>
        <w:t xml:space="preserve">Email: </w:t>
      </w:r>
      <w:r w:rsidR="00E001DA">
        <w:rPr>
          <w:iCs/>
          <w:sz w:val="20"/>
          <w:szCs w:val="20"/>
          <w:lang w:eastAsia="id-ID"/>
        </w:rPr>
        <w:t>kickgendhis</w:t>
      </w:r>
      <w:r>
        <w:rPr>
          <w:iCs/>
          <w:sz w:val="20"/>
          <w:szCs w:val="20"/>
          <w:lang w:val="id-ID" w:eastAsia="id-ID"/>
        </w:rPr>
        <w:t>@</w:t>
      </w:r>
      <w:r>
        <w:rPr>
          <w:iCs/>
          <w:sz w:val="20"/>
          <w:szCs w:val="20"/>
          <w:lang w:eastAsia="id-ID"/>
        </w:rPr>
        <w:t>g</w:t>
      </w:r>
      <w:r>
        <w:rPr>
          <w:iCs/>
          <w:sz w:val="20"/>
          <w:szCs w:val="20"/>
          <w:lang w:val="id-ID" w:eastAsia="id-ID"/>
        </w:rPr>
        <w:t>mail.com</w:t>
      </w:r>
    </w:p>
    <w:p w:rsidR="001D234E" w:rsidRDefault="001D234E" w:rsidP="001D234E">
      <w:pPr>
        <w:tabs>
          <w:tab w:val="left" w:pos="720"/>
        </w:tabs>
        <w:suppressAutoHyphens/>
        <w:jc w:val="center"/>
        <w:textAlignment w:val="baseline"/>
        <w:rPr>
          <w:b/>
          <w:sz w:val="20"/>
          <w:szCs w:val="20"/>
          <w:lang w:eastAsia="zh-CN"/>
        </w:rPr>
      </w:pPr>
    </w:p>
    <w:p w:rsidR="001D234E" w:rsidRPr="00D30760" w:rsidRDefault="001D234E" w:rsidP="005F0A8E">
      <w:pPr>
        <w:suppressAutoHyphens/>
        <w:jc w:val="center"/>
        <w:textAlignment w:val="baseline"/>
        <w:rPr>
          <w:b/>
          <w:sz w:val="20"/>
          <w:szCs w:val="20"/>
          <w:lang w:eastAsia="zh-CN"/>
        </w:rPr>
      </w:pPr>
      <w:r w:rsidRPr="00D30760">
        <w:rPr>
          <w:b/>
          <w:sz w:val="20"/>
          <w:szCs w:val="20"/>
          <w:lang w:eastAsia="zh-CN"/>
        </w:rPr>
        <w:t>ABSTRAK</w:t>
      </w:r>
    </w:p>
    <w:p w:rsidR="001D234E" w:rsidRDefault="001D234E" w:rsidP="001D234E">
      <w:pPr>
        <w:tabs>
          <w:tab w:val="left" w:pos="1485"/>
        </w:tabs>
        <w:jc w:val="both"/>
        <w:rPr>
          <w:b/>
          <w:sz w:val="20"/>
          <w:szCs w:val="20"/>
          <w:lang w:eastAsia="zh-CN"/>
        </w:rPr>
      </w:pPr>
    </w:p>
    <w:p w:rsidR="009D1FA3" w:rsidRPr="00E001DA" w:rsidRDefault="001D234E" w:rsidP="009D1FA3">
      <w:pPr>
        <w:adjustRightInd w:val="0"/>
        <w:jc w:val="both"/>
        <w:rPr>
          <w:sz w:val="20"/>
          <w:szCs w:val="20"/>
          <w:lang w:val="id-ID"/>
        </w:rPr>
      </w:pPr>
      <w:r w:rsidRPr="005F0A8E">
        <w:rPr>
          <w:sz w:val="20"/>
          <w:szCs w:val="20"/>
          <w:lang w:val="id-ID"/>
        </w:rPr>
        <w:tab/>
      </w:r>
      <w:proofErr w:type="gramStart"/>
      <w:r w:rsidR="00E001DA" w:rsidRPr="00E001DA">
        <w:rPr>
          <w:color w:val="000000"/>
          <w:sz w:val="20"/>
          <w:szCs w:val="20"/>
        </w:rPr>
        <w:t>Mie merupakan jenis makanan olahan tepung yang sudah dijadikan bahan pendamping nasi.</w:t>
      </w:r>
      <w:proofErr w:type="gramEnd"/>
      <w:r w:rsidR="00E001DA" w:rsidRPr="00E001DA">
        <w:rPr>
          <w:color w:val="000000"/>
          <w:sz w:val="20"/>
          <w:szCs w:val="20"/>
        </w:rPr>
        <w:t xml:space="preserve"> </w:t>
      </w:r>
      <w:r w:rsidR="00E001DA" w:rsidRPr="00E001DA">
        <w:rPr>
          <w:sz w:val="20"/>
          <w:szCs w:val="20"/>
        </w:rPr>
        <w:t xml:space="preserve">Hal ini menyebabkan impor gandum sebagai bahan </w:t>
      </w:r>
      <w:proofErr w:type="gramStart"/>
      <w:r w:rsidR="00E001DA" w:rsidRPr="00E001DA">
        <w:rPr>
          <w:sz w:val="20"/>
          <w:szCs w:val="20"/>
        </w:rPr>
        <w:t>baku</w:t>
      </w:r>
      <w:proofErr w:type="gramEnd"/>
      <w:r w:rsidR="00E001DA" w:rsidRPr="00E001DA">
        <w:rPr>
          <w:sz w:val="20"/>
          <w:szCs w:val="20"/>
        </w:rPr>
        <w:t xml:space="preserve"> mie meningkat. </w:t>
      </w:r>
      <w:proofErr w:type="gramStart"/>
      <w:r w:rsidR="00E001DA" w:rsidRPr="00E001DA">
        <w:rPr>
          <w:sz w:val="20"/>
          <w:szCs w:val="20"/>
        </w:rPr>
        <w:t xml:space="preserve">Alternatif yang dilakukan adalah mensubstitusi tepung terigu dengan tepung </w:t>
      </w:r>
      <w:r w:rsidR="00E001DA" w:rsidRPr="00E001DA">
        <w:rPr>
          <w:i/>
          <w:sz w:val="20"/>
          <w:szCs w:val="20"/>
        </w:rPr>
        <w:t>mocaf</w:t>
      </w:r>
      <w:r w:rsidR="00E001DA" w:rsidRPr="00E001DA">
        <w:rPr>
          <w:sz w:val="20"/>
          <w:szCs w:val="20"/>
        </w:rPr>
        <w:t>.</w:t>
      </w:r>
      <w:proofErr w:type="gramEnd"/>
      <w:r w:rsidR="00E001DA" w:rsidRPr="00E001DA">
        <w:rPr>
          <w:sz w:val="20"/>
          <w:szCs w:val="20"/>
        </w:rPr>
        <w:t xml:space="preserve"> </w:t>
      </w:r>
      <w:proofErr w:type="gramStart"/>
      <w:r w:rsidR="00E001DA" w:rsidRPr="00E001DA">
        <w:rPr>
          <w:color w:val="000000"/>
          <w:sz w:val="20"/>
          <w:szCs w:val="20"/>
        </w:rPr>
        <w:t>Kandungan protein yang terkandung dalam mie masih kurang, sehingga harus ditambahkan komposisi yang mengandung protein tinggi seperti ikan.</w:t>
      </w:r>
      <w:proofErr w:type="gramEnd"/>
      <w:r w:rsidR="00E001DA" w:rsidRPr="00E001DA">
        <w:rPr>
          <w:color w:val="000000"/>
          <w:sz w:val="20"/>
          <w:szCs w:val="20"/>
        </w:rPr>
        <w:t xml:space="preserve"> </w:t>
      </w:r>
      <w:proofErr w:type="gramStart"/>
      <w:r w:rsidR="00E001DA" w:rsidRPr="00E001DA">
        <w:rPr>
          <w:sz w:val="20"/>
          <w:szCs w:val="20"/>
        </w:rPr>
        <w:t xml:space="preserve">Tujuan dari penelitian ini adalah untuk mengetahui pengaruh lumatan daging ikan terhadap nilai </w:t>
      </w:r>
      <w:r w:rsidR="00E001DA" w:rsidRPr="00E001DA">
        <w:rPr>
          <w:i/>
          <w:sz w:val="20"/>
          <w:szCs w:val="20"/>
        </w:rPr>
        <w:t>tensile strength</w:t>
      </w:r>
      <w:r w:rsidR="00E001DA" w:rsidRPr="00E001DA">
        <w:rPr>
          <w:sz w:val="20"/>
          <w:szCs w:val="20"/>
        </w:rPr>
        <w:t xml:space="preserve">, proksimat, serta organoleptik mie kering tersubstitusi </w:t>
      </w:r>
      <w:r w:rsidR="00E001DA" w:rsidRPr="00E001DA">
        <w:rPr>
          <w:i/>
          <w:sz w:val="20"/>
          <w:szCs w:val="20"/>
        </w:rPr>
        <w:t>mocaf</w:t>
      </w:r>
      <w:r w:rsidR="00E001DA" w:rsidRPr="00E001DA">
        <w:rPr>
          <w:sz w:val="20"/>
          <w:szCs w:val="20"/>
        </w:rPr>
        <w:t>.</w:t>
      </w:r>
      <w:proofErr w:type="gramEnd"/>
      <w:r w:rsidR="00E001DA" w:rsidRPr="00E001DA">
        <w:rPr>
          <w:sz w:val="20"/>
          <w:szCs w:val="20"/>
        </w:rPr>
        <w:t xml:space="preserve"> </w:t>
      </w:r>
      <w:proofErr w:type="gramStart"/>
      <w:r w:rsidR="00E001DA" w:rsidRPr="00E001DA">
        <w:rPr>
          <w:sz w:val="20"/>
          <w:szCs w:val="20"/>
        </w:rPr>
        <w:t>Rancangan percobaan yang digunakan yaitu RAL (Rancangan Acak Lengkap) dengan satu faktor jenis ikan yang bebeda yaitu dengan ikan kembung, ikan nila, dan ikan bandeng.</w:t>
      </w:r>
      <w:proofErr w:type="gramEnd"/>
      <w:r w:rsidR="00E001DA" w:rsidRPr="00E001DA">
        <w:rPr>
          <w:sz w:val="20"/>
          <w:szCs w:val="20"/>
        </w:rPr>
        <w:t xml:space="preserve"> Respon yang diamati adalah </w:t>
      </w:r>
      <w:proofErr w:type="gramStart"/>
      <w:r w:rsidR="00E001DA" w:rsidRPr="00E001DA">
        <w:rPr>
          <w:sz w:val="20"/>
          <w:szCs w:val="20"/>
        </w:rPr>
        <w:t>kadar</w:t>
      </w:r>
      <w:proofErr w:type="gramEnd"/>
      <w:r w:rsidR="00E001DA" w:rsidRPr="00E001DA">
        <w:rPr>
          <w:sz w:val="20"/>
          <w:szCs w:val="20"/>
        </w:rPr>
        <w:t xml:space="preserve"> protein, kadar air, kadar abu, serat kasar, serta </w:t>
      </w:r>
      <w:r w:rsidR="00E001DA" w:rsidRPr="00E001DA">
        <w:rPr>
          <w:i/>
          <w:sz w:val="20"/>
          <w:szCs w:val="20"/>
        </w:rPr>
        <w:t>tensile strength</w:t>
      </w:r>
      <w:r w:rsidR="00E001DA" w:rsidRPr="00E001DA">
        <w:rPr>
          <w:sz w:val="20"/>
          <w:szCs w:val="20"/>
        </w:rPr>
        <w:t>.</w:t>
      </w:r>
      <w:r w:rsidR="00E001DA" w:rsidRPr="00E001DA">
        <w:rPr>
          <w:color w:val="000000"/>
          <w:sz w:val="20"/>
          <w:szCs w:val="20"/>
          <w:lang w:eastAsia="id-ID"/>
        </w:rPr>
        <w:t xml:space="preserve"> </w:t>
      </w:r>
      <w:proofErr w:type="gramStart"/>
      <w:r w:rsidR="00E001DA" w:rsidRPr="00E001DA">
        <w:rPr>
          <w:color w:val="000000"/>
          <w:sz w:val="20"/>
          <w:szCs w:val="20"/>
          <w:lang w:eastAsia="id-ID"/>
        </w:rPr>
        <w:t xml:space="preserve">Data yang diperoleh dianalisis dengan ANOVA dan jika terdapat perbedaan maka dilakukan dengan Uji lanjut </w:t>
      </w:r>
      <w:r w:rsidR="00E001DA" w:rsidRPr="00E001DA">
        <w:rPr>
          <w:i/>
          <w:color w:val="000000"/>
          <w:sz w:val="20"/>
          <w:szCs w:val="20"/>
          <w:lang w:eastAsia="id-ID"/>
        </w:rPr>
        <w:t>Tukey</w:t>
      </w:r>
      <w:r w:rsidR="00E001DA" w:rsidRPr="00E001DA">
        <w:rPr>
          <w:color w:val="000000"/>
          <w:sz w:val="20"/>
          <w:szCs w:val="20"/>
          <w:lang w:eastAsia="id-ID"/>
        </w:rPr>
        <w:t>.</w:t>
      </w:r>
      <w:proofErr w:type="gramEnd"/>
      <w:r w:rsidR="00E001DA" w:rsidRPr="00E001DA">
        <w:rPr>
          <w:color w:val="000000"/>
          <w:sz w:val="20"/>
          <w:szCs w:val="20"/>
          <w:lang w:eastAsia="id-ID"/>
        </w:rPr>
        <w:t xml:space="preserve"> </w:t>
      </w:r>
      <w:proofErr w:type="gramStart"/>
      <w:r w:rsidR="00E001DA" w:rsidRPr="00E001DA">
        <w:rPr>
          <w:color w:val="000000"/>
          <w:sz w:val="20"/>
          <w:szCs w:val="20"/>
          <w:lang w:eastAsia="id-ID"/>
        </w:rPr>
        <w:t>Penambahan lumatan daging ikan sebesar 25% dan tepung mocaf 25% merupakan komposisi yang tepat untuk membuat mie kering.</w:t>
      </w:r>
      <w:proofErr w:type="gramEnd"/>
      <w:r w:rsidR="00E001DA" w:rsidRPr="00E001DA">
        <w:rPr>
          <w:color w:val="000000"/>
          <w:sz w:val="20"/>
          <w:szCs w:val="20"/>
          <w:lang w:eastAsia="id-ID"/>
        </w:rPr>
        <w:t xml:space="preserve"> Hasil uji proksimat mie kering </w:t>
      </w:r>
      <w:r w:rsidR="00E001DA" w:rsidRPr="00E001DA">
        <w:rPr>
          <w:sz w:val="20"/>
          <w:szCs w:val="20"/>
        </w:rPr>
        <w:t xml:space="preserve">antara lain kadar protein tertinggi dari mie kering dengan lumatan daging ikan bandeng sebesar 15,35%, kadar air tertinggi dari mie kering tanpa lumatan daging ikan sebesar 9,26%, kadar abu tertinggi dari mie kering dengan lumatan daging ikan nila sebesar 2,86%, serta nilai serat kasar tertinggi dari mie kering dengan lumatan daging ikan bandeng sebesar 4,78%. </w:t>
      </w:r>
      <w:proofErr w:type="gramStart"/>
      <w:r w:rsidR="00E001DA" w:rsidRPr="00E001DA">
        <w:rPr>
          <w:sz w:val="20"/>
          <w:szCs w:val="20"/>
        </w:rPr>
        <w:t>Hasil pengujian dilakukan sebanyak 3 kali pengulangan,</w:t>
      </w:r>
      <w:r w:rsidR="00E001DA" w:rsidRPr="00E001DA">
        <w:rPr>
          <w:color w:val="000000"/>
          <w:sz w:val="20"/>
          <w:szCs w:val="20"/>
          <w:lang w:eastAsia="id-ID"/>
        </w:rPr>
        <w:t xml:space="preserve"> dan berbeda nyata pada setiap pengujian (P&lt;5%).</w:t>
      </w:r>
      <w:proofErr w:type="gramEnd"/>
      <w:r w:rsidR="00E001DA" w:rsidRPr="00E001DA">
        <w:rPr>
          <w:color w:val="000000"/>
          <w:sz w:val="20"/>
          <w:szCs w:val="20"/>
          <w:lang w:eastAsia="id-ID"/>
        </w:rPr>
        <w:t xml:space="preserve"> </w:t>
      </w:r>
      <w:proofErr w:type="gramStart"/>
      <w:r w:rsidR="00E001DA" w:rsidRPr="00E001DA">
        <w:rPr>
          <w:color w:val="000000"/>
          <w:sz w:val="20"/>
          <w:szCs w:val="20"/>
          <w:lang w:eastAsia="id-ID"/>
        </w:rPr>
        <w:t xml:space="preserve">Hasil uji </w:t>
      </w:r>
      <w:r w:rsidR="00E001DA" w:rsidRPr="00E001DA">
        <w:rPr>
          <w:i/>
          <w:color w:val="000000"/>
          <w:sz w:val="20"/>
          <w:szCs w:val="20"/>
          <w:lang w:eastAsia="id-ID"/>
        </w:rPr>
        <w:t>tensile strength</w:t>
      </w:r>
      <w:r w:rsidR="00E001DA" w:rsidRPr="00E001DA">
        <w:rPr>
          <w:color w:val="000000"/>
          <w:sz w:val="20"/>
          <w:szCs w:val="20"/>
          <w:lang w:eastAsia="id-ID"/>
        </w:rPr>
        <w:t xml:space="preserve"> mie kering kontrol berbeda nyata dengan mie kering ikan kembung dan bandeng.</w:t>
      </w:r>
      <w:proofErr w:type="gramEnd"/>
      <w:r w:rsidR="00E001DA" w:rsidRPr="00E001DA">
        <w:rPr>
          <w:color w:val="000000"/>
          <w:sz w:val="20"/>
          <w:szCs w:val="20"/>
          <w:lang w:eastAsia="id-ID"/>
        </w:rPr>
        <w:t xml:space="preserve"> </w:t>
      </w:r>
      <w:proofErr w:type="gramStart"/>
      <w:r w:rsidR="00E001DA" w:rsidRPr="00E001DA">
        <w:rPr>
          <w:color w:val="000000"/>
          <w:sz w:val="20"/>
          <w:szCs w:val="20"/>
          <w:lang w:eastAsia="id-ID"/>
        </w:rPr>
        <w:t>Sedangkan dengan mie kering dengan lumatan daging ikan nila tidak berbeda nyata (P&lt;5%).</w:t>
      </w:r>
      <w:proofErr w:type="gramEnd"/>
    </w:p>
    <w:p w:rsidR="009D1FA3" w:rsidRPr="009D1FA3" w:rsidRDefault="009D1FA3" w:rsidP="009D1FA3">
      <w:pPr>
        <w:adjustRightInd w:val="0"/>
        <w:jc w:val="both"/>
        <w:rPr>
          <w:sz w:val="20"/>
          <w:szCs w:val="20"/>
          <w:lang w:val="de-AT"/>
        </w:rPr>
      </w:pPr>
    </w:p>
    <w:p w:rsidR="001D234E" w:rsidRPr="00E001DA" w:rsidRDefault="009D1FA3" w:rsidP="009D1FA3">
      <w:pPr>
        <w:adjustRightInd w:val="0"/>
        <w:jc w:val="both"/>
        <w:rPr>
          <w:bCs/>
          <w:sz w:val="20"/>
          <w:szCs w:val="20"/>
        </w:rPr>
      </w:pPr>
      <w:r w:rsidRPr="009D1FA3">
        <w:rPr>
          <w:b/>
          <w:sz w:val="20"/>
          <w:szCs w:val="20"/>
          <w:lang w:val="de-AT"/>
        </w:rPr>
        <w:t>Kata Kunci</w:t>
      </w:r>
      <w:r w:rsidRPr="009D1FA3">
        <w:rPr>
          <w:sz w:val="20"/>
          <w:szCs w:val="20"/>
          <w:lang w:val="de-AT"/>
        </w:rPr>
        <w:t xml:space="preserve">: </w:t>
      </w:r>
      <w:r w:rsidR="00E001DA" w:rsidRPr="00E001DA">
        <w:rPr>
          <w:i/>
          <w:color w:val="000000"/>
          <w:sz w:val="20"/>
          <w:szCs w:val="20"/>
        </w:rPr>
        <w:t>Tensile strength</w:t>
      </w:r>
      <w:r w:rsidR="00E001DA" w:rsidRPr="00E001DA">
        <w:rPr>
          <w:color w:val="000000"/>
          <w:sz w:val="20"/>
          <w:szCs w:val="20"/>
          <w:lang w:val="id-ID"/>
        </w:rPr>
        <w:t xml:space="preserve">, </w:t>
      </w:r>
      <w:r w:rsidR="00E001DA" w:rsidRPr="00E001DA">
        <w:rPr>
          <w:color w:val="000000"/>
          <w:sz w:val="20"/>
          <w:szCs w:val="20"/>
        </w:rPr>
        <w:t xml:space="preserve">Mie Kering, Protein, </w:t>
      </w:r>
      <w:r w:rsidR="00E001DA" w:rsidRPr="00E001DA">
        <w:rPr>
          <w:i/>
          <w:color w:val="000000"/>
          <w:sz w:val="20"/>
          <w:szCs w:val="20"/>
        </w:rPr>
        <w:t>Mocaf</w:t>
      </w:r>
    </w:p>
    <w:p w:rsidR="001D234E" w:rsidRPr="00913C26" w:rsidRDefault="001D234E" w:rsidP="001D234E">
      <w:pPr>
        <w:adjustRightInd w:val="0"/>
        <w:jc w:val="both"/>
        <w:rPr>
          <w:sz w:val="20"/>
        </w:rPr>
      </w:pPr>
    </w:p>
    <w:p w:rsidR="001D234E" w:rsidRDefault="001D234E" w:rsidP="005F0A8E">
      <w:pPr>
        <w:suppressAutoHyphens/>
        <w:ind w:right="17"/>
        <w:jc w:val="center"/>
        <w:rPr>
          <w:b/>
          <w:i/>
          <w:sz w:val="20"/>
          <w:szCs w:val="20"/>
        </w:rPr>
      </w:pPr>
      <w:r w:rsidRPr="00D30760">
        <w:rPr>
          <w:b/>
          <w:i/>
          <w:sz w:val="20"/>
          <w:szCs w:val="20"/>
        </w:rPr>
        <w:t>ABSTRACT</w:t>
      </w:r>
    </w:p>
    <w:p w:rsidR="001D234E" w:rsidRPr="00D30760" w:rsidRDefault="001D234E" w:rsidP="001D234E">
      <w:pPr>
        <w:tabs>
          <w:tab w:val="left" w:pos="851"/>
        </w:tabs>
        <w:suppressAutoHyphens/>
        <w:ind w:left="1276" w:right="708" w:hanging="1276"/>
        <w:jc w:val="center"/>
        <w:rPr>
          <w:b/>
          <w:i/>
          <w:sz w:val="20"/>
          <w:szCs w:val="20"/>
        </w:rPr>
      </w:pPr>
    </w:p>
    <w:p w:rsidR="0041287F" w:rsidRPr="00E001DA" w:rsidRDefault="00E001DA" w:rsidP="0041287F">
      <w:pPr>
        <w:adjustRightInd w:val="0"/>
        <w:ind w:firstLine="567"/>
        <w:jc w:val="both"/>
        <w:rPr>
          <w:bCs/>
          <w:sz w:val="20"/>
          <w:szCs w:val="20"/>
          <w:lang w:val="id-ID"/>
        </w:rPr>
      </w:pPr>
      <w:bookmarkStart w:id="0" w:name="_GoBack"/>
      <w:bookmarkEnd w:id="0"/>
      <w:proofErr w:type="gramStart"/>
      <w:r w:rsidRPr="00E001DA">
        <w:rPr>
          <w:color w:val="212121"/>
          <w:sz w:val="20"/>
          <w:szCs w:val="20"/>
        </w:rPr>
        <w:t>Noodles is</w:t>
      </w:r>
      <w:proofErr w:type="gramEnd"/>
      <w:r w:rsidRPr="00E001DA">
        <w:rPr>
          <w:color w:val="212121"/>
          <w:sz w:val="20"/>
          <w:szCs w:val="20"/>
        </w:rPr>
        <w:t xml:space="preserve"> a kind of processed flour food that has been used as a companion of rice. This causes the import of wheat as noodle raw material increases. The alternative is to substitute wheat flour with mocaf flour. Protein content contained in noodles is still lacking, so should be added compositions containing high protein such as fish. The purpose of this research is to know the effect of minced fish on the value of tensile strength, proximate, and organoleptic of mocaf substituted dry noodles. The experimental design used was RAL (Completely Randomized Design) with one factor of different types of fish with mackerel, tilapia, and milkfish. The observed responses were protein content, water content, ash content, coarse fiber, and tensile strength. The data obtained were analyzed by ANOVA and if there was any difference then it was done with Tukey's Advanced Test. Addition of 25% minced fish and 25% mocaf is the right composition to make dry noodles. The result of proximate test of dry noodles is the highest protein content from dry noodles with 15</w:t>
      </w:r>
      <w:proofErr w:type="gramStart"/>
      <w:r w:rsidRPr="00E001DA">
        <w:rPr>
          <w:color w:val="212121"/>
          <w:sz w:val="20"/>
          <w:szCs w:val="20"/>
        </w:rPr>
        <w:t>,35</w:t>
      </w:r>
      <w:proofErr w:type="gramEnd"/>
      <w:r w:rsidRPr="00E001DA">
        <w:rPr>
          <w:color w:val="212121"/>
          <w:sz w:val="20"/>
          <w:szCs w:val="20"/>
        </w:rPr>
        <w:t>% milkfish flesh, the highest moisture content from dry noodle without fish meat lump of 9,26%, highest ash content from dry noodle with tilapia amounted to 2.86%, and the highest crude fiber value from dry noodles with milkfish of 4.78%. Test results were performed 3 repetitions, and differed significantly on each test (P&lt;5%). Tensile strength test results of control dry noodles were significantly different from dried noodles of bloated fish and milkfish. While with dry noodles with tilapia not significantly different (P&lt;5%).</w:t>
      </w:r>
    </w:p>
    <w:p w:rsidR="0041287F" w:rsidRPr="0041287F" w:rsidRDefault="0041287F" w:rsidP="0041287F">
      <w:pPr>
        <w:adjustRightInd w:val="0"/>
        <w:ind w:firstLine="567"/>
        <w:jc w:val="both"/>
        <w:rPr>
          <w:bCs/>
          <w:sz w:val="20"/>
          <w:szCs w:val="20"/>
          <w:lang w:val="de-AT"/>
        </w:rPr>
      </w:pPr>
    </w:p>
    <w:p w:rsidR="0041287F" w:rsidRPr="0041287F" w:rsidRDefault="0041287F" w:rsidP="0041287F">
      <w:pPr>
        <w:adjustRightInd w:val="0"/>
        <w:ind w:firstLine="567"/>
        <w:jc w:val="both"/>
        <w:rPr>
          <w:bCs/>
          <w:sz w:val="20"/>
          <w:szCs w:val="20"/>
          <w:lang w:val="de-AT"/>
        </w:rPr>
      </w:pPr>
    </w:p>
    <w:p w:rsidR="009D1FA3" w:rsidRPr="009D1FA3" w:rsidRDefault="0041287F" w:rsidP="00E001DA">
      <w:pPr>
        <w:adjustRightInd w:val="0"/>
        <w:jc w:val="both"/>
        <w:rPr>
          <w:bCs/>
          <w:sz w:val="20"/>
          <w:szCs w:val="20"/>
        </w:rPr>
      </w:pPr>
      <w:r w:rsidRPr="0041287F">
        <w:rPr>
          <w:b/>
          <w:bCs/>
          <w:sz w:val="20"/>
          <w:szCs w:val="20"/>
          <w:lang w:val="id-ID"/>
        </w:rPr>
        <w:t>Keywords</w:t>
      </w:r>
      <w:r w:rsidRPr="0041287F">
        <w:rPr>
          <w:bCs/>
          <w:sz w:val="20"/>
          <w:szCs w:val="20"/>
          <w:lang w:val="de-AT"/>
        </w:rPr>
        <w:t xml:space="preserve">: </w:t>
      </w:r>
      <w:r w:rsidR="00E001DA" w:rsidRPr="00556276">
        <w:rPr>
          <w:color w:val="000000"/>
          <w:sz w:val="20"/>
          <w:szCs w:val="20"/>
        </w:rPr>
        <w:t>Tensile strength</w:t>
      </w:r>
      <w:r w:rsidR="00E001DA" w:rsidRPr="00556276">
        <w:rPr>
          <w:color w:val="000000"/>
          <w:sz w:val="20"/>
          <w:szCs w:val="20"/>
          <w:lang w:val="id-ID"/>
        </w:rPr>
        <w:t xml:space="preserve">, </w:t>
      </w:r>
      <w:r w:rsidR="00E001DA" w:rsidRPr="00556276">
        <w:rPr>
          <w:color w:val="000000"/>
          <w:sz w:val="20"/>
          <w:szCs w:val="20"/>
        </w:rPr>
        <w:t>Dry noodles, Protein, Mocaf</w:t>
      </w:r>
    </w:p>
    <w:p w:rsidR="00C130F8" w:rsidRDefault="00C130F8" w:rsidP="00E76DE4">
      <w:pPr>
        <w:pStyle w:val="ListParagraph"/>
        <w:widowControl w:val="0"/>
        <w:numPr>
          <w:ilvl w:val="0"/>
          <w:numId w:val="2"/>
        </w:numPr>
        <w:tabs>
          <w:tab w:val="left" w:pos="-567"/>
          <w:tab w:val="left" w:pos="9071"/>
          <w:tab w:val="left" w:pos="9638"/>
          <w:tab w:val="left" w:pos="10205"/>
        </w:tabs>
        <w:suppressAutoHyphens/>
        <w:spacing w:after="0" w:line="240" w:lineRule="auto"/>
        <w:ind w:left="360"/>
        <w:jc w:val="both"/>
        <w:textAlignment w:val="baseline"/>
        <w:rPr>
          <w:rFonts w:eastAsia="MS Mincho"/>
          <w:b/>
          <w:sz w:val="20"/>
          <w:szCs w:val="20"/>
          <w:lang w:eastAsia="ja-JP"/>
        </w:rPr>
        <w:sectPr w:rsidR="00C130F8" w:rsidSect="00824D04">
          <w:headerReference w:type="default" r:id="rId7"/>
          <w:footerReference w:type="default" r:id="rId8"/>
          <w:pgSz w:w="11906" w:h="16838" w:code="9"/>
          <w:pgMar w:top="1701" w:right="1701" w:bottom="1701" w:left="2268" w:header="709" w:footer="709" w:gutter="0"/>
          <w:pgNumType w:start="1"/>
          <w:cols w:space="708"/>
          <w:docGrid w:linePitch="360"/>
        </w:sectPr>
      </w:pPr>
    </w:p>
    <w:p w:rsidR="001D234E" w:rsidRPr="00E76DE4" w:rsidRDefault="001D234E" w:rsidP="00E76DE4">
      <w:pPr>
        <w:pStyle w:val="ListParagraph"/>
        <w:widowControl w:val="0"/>
        <w:numPr>
          <w:ilvl w:val="0"/>
          <w:numId w:val="2"/>
        </w:numPr>
        <w:tabs>
          <w:tab w:val="left" w:pos="-567"/>
          <w:tab w:val="left" w:pos="9071"/>
          <w:tab w:val="left" w:pos="9638"/>
          <w:tab w:val="left" w:pos="10205"/>
        </w:tabs>
        <w:suppressAutoHyphens/>
        <w:spacing w:after="0" w:line="240" w:lineRule="auto"/>
        <w:ind w:left="360"/>
        <w:jc w:val="both"/>
        <w:textAlignment w:val="baseline"/>
        <w:rPr>
          <w:rFonts w:eastAsia="MS Mincho"/>
          <w:b/>
          <w:sz w:val="20"/>
          <w:szCs w:val="20"/>
          <w:lang w:eastAsia="ja-JP"/>
        </w:rPr>
      </w:pPr>
      <w:r w:rsidRPr="00E76DE4">
        <w:rPr>
          <w:rFonts w:eastAsia="MS Mincho"/>
          <w:b/>
          <w:sz w:val="20"/>
          <w:szCs w:val="20"/>
          <w:lang w:eastAsia="ja-JP"/>
        </w:rPr>
        <w:lastRenderedPageBreak/>
        <w:t>PENDAHULUAN</w:t>
      </w:r>
    </w:p>
    <w:p w:rsidR="001D234E" w:rsidRDefault="001D234E" w:rsidP="00E76DE4">
      <w:pPr>
        <w:ind w:firstLine="720"/>
        <w:jc w:val="both"/>
        <w:rPr>
          <w:rFonts w:eastAsia="Calibri"/>
          <w:sz w:val="20"/>
          <w:lang w:eastAsia="id-ID"/>
        </w:rPr>
        <w:sectPr w:rsidR="001D234E" w:rsidSect="00C130F8">
          <w:type w:val="continuous"/>
          <w:pgSz w:w="11906" w:h="16838" w:code="9"/>
          <w:pgMar w:top="1701" w:right="1701" w:bottom="1701" w:left="2268" w:header="709" w:footer="709" w:gutter="0"/>
          <w:pgNumType w:start="1"/>
          <w:cols w:num="2" w:space="708"/>
          <w:docGrid w:linePitch="360"/>
        </w:sectPr>
      </w:pPr>
    </w:p>
    <w:p w:rsidR="008B13CB" w:rsidRPr="00556276" w:rsidRDefault="00556276" w:rsidP="008B13CB">
      <w:pPr>
        <w:ind w:firstLine="720"/>
        <w:jc w:val="both"/>
        <w:rPr>
          <w:sz w:val="20"/>
          <w:szCs w:val="20"/>
        </w:rPr>
      </w:pPr>
      <w:r w:rsidRPr="00556276">
        <w:rPr>
          <w:color w:val="000000"/>
          <w:sz w:val="20"/>
          <w:szCs w:val="20"/>
        </w:rPr>
        <w:lastRenderedPageBreak/>
        <w:t>Mie adalah adonan tipis dan panjang yang telah digulung, dikeringkan</w:t>
      </w:r>
      <w:proofErr w:type="gramStart"/>
      <w:r w:rsidRPr="00556276">
        <w:rPr>
          <w:color w:val="000000"/>
          <w:sz w:val="20"/>
          <w:szCs w:val="20"/>
        </w:rPr>
        <w:t>,dan</w:t>
      </w:r>
      <w:proofErr w:type="gramEnd"/>
      <w:r w:rsidRPr="00556276">
        <w:rPr>
          <w:color w:val="000000"/>
          <w:sz w:val="20"/>
          <w:szCs w:val="20"/>
        </w:rPr>
        <w:t xml:space="preserve"> dimasak dalam air mendidih. </w:t>
      </w:r>
      <w:proofErr w:type="gramStart"/>
      <w:r w:rsidRPr="00556276">
        <w:rPr>
          <w:color w:val="000000"/>
          <w:sz w:val="20"/>
          <w:szCs w:val="20"/>
        </w:rPr>
        <w:t>Istilah ini juga merujuk kepada mie kering yang harus dimasak kembali dengan dicelupkan ke dalam air.</w:t>
      </w:r>
      <w:proofErr w:type="gramEnd"/>
      <w:r w:rsidRPr="00556276">
        <w:rPr>
          <w:color w:val="000000"/>
          <w:sz w:val="20"/>
          <w:szCs w:val="20"/>
        </w:rPr>
        <w:t xml:space="preserve"> </w:t>
      </w:r>
      <w:proofErr w:type="gramStart"/>
      <w:r w:rsidRPr="00556276">
        <w:rPr>
          <w:color w:val="000000"/>
          <w:sz w:val="20"/>
          <w:szCs w:val="20"/>
        </w:rPr>
        <w:t>Produk mie umumnya digunakan sebagai sumber energi karena kandungan karbohidrat yang relatif tinggi.</w:t>
      </w:r>
      <w:proofErr w:type="gramEnd"/>
      <w:r w:rsidRPr="00556276">
        <w:rPr>
          <w:color w:val="000000"/>
          <w:sz w:val="20"/>
          <w:szCs w:val="20"/>
        </w:rPr>
        <w:t xml:space="preserve"> </w:t>
      </w:r>
      <w:proofErr w:type="gramStart"/>
      <w:r w:rsidRPr="00556276">
        <w:rPr>
          <w:color w:val="000000"/>
          <w:sz w:val="20"/>
          <w:szCs w:val="20"/>
        </w:rPr>
        <w:t>Namun terdapat salah satu kekurangan yaitu komponen penyusun mie belum mampu memenuhi kebutuhan zat gizi pada tubuh khususnya protein.</w:t>
      </w:r>
      <w:proofErr w:type="gramEnd"/>
      <w:r w:rsidRPr="00556276">
        <w:rPr>
          <w:color w:val="000000"/>
          <w:sz w:val="20"/>
          <w:szCs w:val="20"/>
        </w:rPr>
        <w:t xml:space="preserve"> </w:t>
      </w:r>
      <w:proofErr w:type="gramStart"/>
      <w:r w:rsidRPr="00556276">
        <w:rPr>
          <w:color w:val="000000"/>
          <w:sz w:val="20"/>
          <w:szCs w:val="20"/>
        </w:rPr>
        <w:t>Oleh sebab itu untuk meningkatkan kandungan protein pada mie kering tersebut dapat dilakukan dengan menambahkan sumber protein hewani yang berasal dari ikan.</w:t>
      </w:r>
      <w:proofErr w:type="gramEnd"/>
      <w:r w:rsidRPr="00556276">
        <w:rPr>
          <w:color w:val="000000"/>
          <w:sz w:val="20"/>
          <w:szCs w:val="20"/>
        </w:rPr>
        <w:t xml:space="preserve"> Murniyati dan Irma (2010), menyatakan bahwa penambahan ikan sebagai bahan campuran membuat mie sangat prospektif untuk dikembangkan, mengingat ikan merupakan salah satu bahan makanan yang murah, banyak disukai oleh masyarakat Indonesia, serta kandungan gizinya relatif tinggi.</w:t>
      </w:r>
    </w:p>
    <w:p w:rsidR="006E6889" w:rsidRPr="00556276" w:rsidRDefault="00556276" w:rsidP="006E6889">
      <w:pPr>
        <w:ind w:firstLine="720"/>
        <w:jc w:val="both"/>
        <w:rPr>
          <w:sz w:val="20"/>
          <w:szCs w:val="20"/>
        </w:rPr>
      </w:pPr>
      <w:proofErr w:type="gramStart"/>
      <w:r w:rsidRPr="00556276">
        <w:rPr>
          <w:color w:val="000000"/>
          <w:sz w:val="20"/>
          <w:szCs w:val="20"/>
        </w:rPr>
        <w:t>Ikan kembung (</w:t>
      </w:r>
      <w:r w:rsidRPr="00556276">
        <w:rPr>
          <w:i/>
          <w:color w:val="000000"/>
          <w:sz w:val="20"/>
          <w:szCs w:val="20"/>
        </w:rPr>
        <w:t>Rastrelliger sp.</w:t>
      </w:r>
      <w:r w:rsidRPr="00556276">
        <w:rPr>
          <w:color w:val="000000"/>
          <w:sz w:val="20"/>
          <w:szCs w:val="20"/>
        </w:rPr>
        <w:t xml:space="preserve">) dikenal sebagai </w:t>
      </w:r>
      <w:r w:rsidRPr="00556276">
        <w:rPr>
          <w:i/>
          <w:color w:val="000000"/>
          <w:sz w:val="20"/>
          <w:szCs w:val="20"/>
        </w:rPr>
        <w:t>mackarel fish</w:t>
      </w:r>
      <w:r w:rsidRPr="00556276">
        <w:rPr>
          <w:color w:val="000000"/>
          <w:sz w:val="20"/>
          <w:szCs w:val="20"/>
        </w:rPr>
        <w:t xml:space="preserve"> yang termasuk ikan ekonomis penting.</w:t>
      </w:r>
      <w:proofErr w:type="gramEnd"/>
      <w:r w:rsidRPr="00556276">
        <w:rPr>
          <w:color w:val="000000"/>
          <w:sz w:val="20"/>
          <w:szCs w:val="20"/>
        </w:rPr>
        <w:t xml:space="preserve"> </w:t>
      </w:r>
      <w:proofErr w:type="gramStart"/>
      <w:r w:rsidRPr="00556276">
        <w:rPr>
          <w:color w:val="000000"/>
          <w:sz w:val="20"/>
          <w:szCs w:val="20"/>
        </w:rPr>
        <w:t>Ikan kembung merupakan ikan air laut yang banyak didapatkan pada musim puncak Maret - Juni.</w:t>
      </w:r>
      <w:proofErr w:type="gramEnd"/>
      <w:r w:rsidRPr="00556276">
        <w:rPr>
          <w:color w:val="000000"/>
          <w:sz w:val="20"/>
          <w:szCs w:val="20"/>
        </w:rPr>
        <w:t xml:space="preserve"> </w:t>
      </w:r>
      <w:proofErr w:type="gramStart"/>
      <w:r w:rsidRPr="00556276">
        <w:rPr>
          <w:color w:val="000000"/>
          <w:sz w:val="20"/>
          <w:szCs w:val="20"/>
        </w:rPr>
        <w:t>Omega 3 dan omega 6 banyak terkandung pada ikan kembung yang baik bagi pencegahan penyakit dan kecerdasan otak.</w:t>
      </w:r>
      <w:proofErr w:type="gramEnd"/>
      <w:r w:rsidRPr="00556276">
        <w:rPr>
          <w:color w:val="000000"/>
          <w:sz w:val="20"/>
          <w:szCs w:val="20"/>
        </w:rPr>
        <w:t xml:space="preserve"> </w:t>
      </w:r>
      <w:proofErr w:type="gramStart"/>
      <w:r w:rsidRPr="00556276">
        <w:rPr>
          <w:color w:val="000000"/>
          <w:sz w:val="20"/>
          <w:szCs w:val="20"/>
        </w:rPr>
        <w:t>Ikan ini memiliki rasa cukup enak dan gurih sehingga banyak digemari oleh masyarakat.</w:t>
      </w:r>
      <w:proofErr w:type="gramEnd"/>
      <w:r w:rsidRPr="00556276">
        <w:rPr>
          <w:color w:val="000000"/>
          <w:sz w:val="20"/>
          <w:szCs w:val="20"/>
        </w:rPr>
        <w:t xml:space="preserve"> </w:t>
      </w:r>
      <w:proofErr w:type="gramStart"/>
      <w:r w:rsidRPr="00556276">
        <w:rPr>
          <w:color w:val="000000"/>
          <w:sz w:val="20"/>
          <w:szCs w:val="20"/>
        </w:rPr>
        <w:t xml:space="preserve">Namun, ikan kembung belum dimanfaatkan secara optimal, (Nalendrya </w:t>
      </w:r>
      <w:r w:rsidRPr="00556276">
        <w:rPr>
          <w:i/>
          <w:color w:val="000000"/>
          <w:sz w:val="20"/>
          <w:szCs w:val="20"/>
        </w:rPr>
        <w:t>et al</w:t>
      </w:r>
      <w:r w:rsidRPr="00556276">
        <w:rPr>
          <w:color w:val="000000"/>
          <w:sz w:val="20"/>
          <w:szCs w:val="20"/>
        </w:rPr>
        <w:t>, 2016).</w:t>
      </w:r>
      <w:proofErr w:type="gramEnd"/>
    </w:p>
    <w:p w:rsidR="006E6889" w:rsidRPr="00556276" w:rsidRDefault="00556276" w:rsidP="006E6889">
      <w:pPr>
        <w:ind w:firstLine="720"/>
        <w:jc w:val="both"/>
        <w:rPr>
          <w:sz w:val="20"/>
          <w:szCs w:val="20"/>
          <w:lang w:val="id-ID"/>
        </w:rPr>
      </w:pPr>
      <w:proofErr w:type="gramStart"/>
      <w:r w:rsidRPr="00556276">
        <w:rPr>
          <w:color w:val="000000"/>
          <w:sz w:val="20"/>
          <w:szCs w:val="20"/>
        </w:rPr>
        <w:t>Ikan nila (</w:t>
      </w:r>
      <w:r w:rsidRPr="00556276">
        <w:rPr>
          <w:i/>
          <w:color w:val="000000"/>
          <w:sz w:val="20"/>
          <w:szCs w:val="20"/>
        </w:rPr>
        <w:t>Oreochromis niloticus</w:t>
      </w:r>
      <w:r w:rsidRPr="00556276">
        <w:rPr>
          <w:color w:val="000000"/>
          <w:sz w:val="20"/>
          <w:szCs w:val="20"/>
        </w:rPr>
        <w:t>) adalah salah satu jenis ikan air tawar yang memiliki nilai ekonomis tinggi.</w:t>
      </w:r>
      <w:proofErr w:type="gramEnd"/>
      <w:r w:rsidRPr="00556276">
        <w:rPr>
          <w:color w:val="000000"/>
          <w:sz w:val="20"/>
          <w:szCs w:val="20"/>
        </w:rPr>
        <w:t xml:space="preserve"> </w:t>
      </w:r>
      <w:proofErr w:type="gramStart"/>
      <w:r w:rsidRPr="00556276">
        <w:rPr>
          <w:color w:val="000000"/>
          <w:sz w:val="20"/>
          <w:szCs w:val="20"/>
        </w:rPr>
        <w:t xml:space="preserve">Ikan nila </w:t>
      </w:r>
      <w:r w:rsidRPr="00556276">
        <w:rPr>
          <w:color w:val="000000"/>
          <w:sz w:val="20"/>
          <w:szCs w:val="20"/>
        </w:rPr>
        <w:lastRenderedPageBreak/>
        <w:t>memiliki keunggulan yaitu rasa dagingnya yang khas dengan kandungan asam omega yang cukup tinggi, sehingga ikan nila sering dijadikan sumber protein.</w:t>
      </w:r>
      <w:proofErr w:type="gramEnd"/>
      <w:r w:rsidRPr="00556276">
        <w:rPr>
          <w:color w:val="000000"/>
          <w:sz w:val="20"/>
          <w:szCs w:val="20"/>
        </w:rPr>
        <w:t xml:space="preserve"> </w:t>
      </w:r>
      <w:proofErr w:type="gramStart"/>
      <w:r w:rsidRPr="00556276">
        <w:rPr>
          <w:sz w:val="20"/>
          <w:szCs w:val="20"/>
          <w:lang w:eastAsia="id-ID"/>
        </w:rPr>
        <w:t>Di Indonesia ikan nila termasuk komoditas unggulan dan pembudidayaannya berkembang cukup baik.</w:t>
      </w:r>
      <w:proofErr w:type="gramEnd"/>
      <w:r w:rsidRPr="00556276">
        <w:rPr>
          <w:sz w:val="20"/>
          <w:szCs w:val="20"/>
          <w:lang w:eastAsia="id-ID"/>
        </w:rPr>
        <w:t xml:space="preserve"> </w:t>
      </w:r>
      <w:proofErr w:type="gramStart"/>
      <w:r w:rsidRPr="00556276">
        <w:rPr>
          <w:sz w:val="20"/>
          <w:szCs w:val="20"/>
          <w:lang w:eastAsia="id-ID"/>
        </w:rPr>
        <w:t>Ikan nila merupakan ikan yang banyak diminati masyarakat sebagai sumber protein hewani.</w:t>
      </w:r>
      <w:proofErr w:type="gramEnd"/>
      <w:r w:rsidRPr="00556276">
        <w:rPr>
          <w:sz w:val="20"/>
          <w:szCs w:val="20"/>
          <w:lang w:eastAsia="id-ID"/>
        </w:rPr>
        <w:t xml:space="preserve"> Ikan nila yang memiliki kandungan kolesterol yang rendah serta kandungan gizi 17</w:t>
      </w:r>
      <w:proofErr w:type="gramStart"/>
      <w:r w:rsidRPr="00556276">
        <w:rPr>
          <w:sz w:val="20"/>
          <w:szCs w:val="20"/>
          <w:lang w:eastAsia="id-ID"/>
        </w:rPr>
        <w:t>,7</w:t>
      </w:r>
      <w:proofErr w:type="gramEnd"/>
      <w:r w:rsidRPr="00556276">
        <w:rPr>
          <w:sz w:val="20"/>
          <w:szCs w:val="20"/>
          <w:lang w:eastAsia="id-ID"/>
        </w:rPr>
        <w:t>% protein dan 1,3% lemak (Putri, 2012).</w:t>
      </w:r>
    </w:p>
    <w:p w:rsidR="008B13CB" w:rsidRPr="00556276" w:rsidRDefault="00556276" w:rsidP="006E6889">
      <w:pPr>
        <w:ind w:firstLine="720"/>
        <w:jc w:val="both"/>
        <w:rPr>
          <w:sz w:val="20"/>
          <w:szCs w:val="20"/>
        </w:rPr>
      </w:pPr>
      <w:proofErr w:type="gramStart"/>
      <w:r w:rsidRPr="00556276">
        <w:rPr>
          <w:sz w:val="20"/>
          <w:szCs w:val="20"/>
          <w:lang w:eastAsia="id-ID"/>
        </w:rPr>
        <w:t>Ikan bandeng (</w:t>
      </w:r>
      <w:r w:rsidRPr="00556276">
        <w:rPr>
          <w:i/>
          <w:sz w:val="20"/>
          <w:szCs w:val="20"/>
          <w:lang w:eastAsia="id-ID"/>
        </w:rPr>
        <w:t>Chanos chanos forsk</w:t>
      </w:r>
      <w:r w:rsidRPr="00556276">
        <w:rPr>
          <w:sz w:val="20"/>
          <w:szCs w:val="20"/>
          <w:lang w:eastAsia="id-ID"/>
        </w:rPr>
        <w:t>) merupakan salah satu ikan budidaya yang digemari oleh masyarakat sehingga menjadi salah satu komoditas budidaya unggulan.</w:t>
      </w:r>
      <w:proofErr w:type="gramEnd"/>
      <w:r w:rsidRPr="00556276">
        <w:rPr>
          <w:sz w:val="20"/>
          <w:szCs w:val="20"/>
          <w:lang w:eastAsia="id-ID"/>
        </w:rPr>
        <w:t xml:space="preserve"> Sehingga, ikan bandeng memiliki potensi untuk dikembangkan sebagai bahan </w:t>
      </w:r>
      <w:proofErr w:type="gramStart"/>
      <w:r w:rsidRPr="00556276">
        <w:rPr>
          <w:sz w:val="20"/>
          <w:szCs w:val="20"/>
          <w:lang w:eastAsia="id-ID"/>
        </w:rPr>
        <w:t>baku</w:t>
      </w:r>
      <w:proofErr w:type="gramEnd"/>
      <w:r w:rsidRPr="00556276">
        <w:rPr>
          <w:sz w:val="20"/>
          <w:szCs w:val="20"/>
          <w:lang w:eastAsia="id-ID"/>
        </w:rPr>
        <w:t xml:space="preserve"> untuk produk olahan yang lebih bervariasi. Menurut Fitri </w:t>
      </w:r>
      <w:r w:rsidRPr="00556276">
        <w:rPr>
          <w:i/>
          <w:sz w:val="20"/>
          <w:szCs w:val="20"/>
          <w:lang w:eastAsia="id-ID"/>
        </w:rPr>
        <w:t>et al</w:t>
      </w:r>
      <w:r w:rsidRPr="00556276">
        <w:rPr>
          <w:sz w:val="20"/>
          <w:szCs w:val="20"/>
          <w:lang w:eastAsia="id-ID"/>
        </w:rPr>
        <w:t xml:space="preserve"> (2017), ikan bandeng memiliki beberapa keunggulan dibandingkan dengan jenis ikan lainnya yaitu memiliki rasa cukup enak dan gurih, rasa daging netral dan tidak mudah hancur jika dimasak, serta mengandung protein yang tinggi sebesar 20% per 100 gram ikan bandeng.</w:t>
      </w:r>
    </w:p>
    <w:p w:rsidR="001D234E" w:rsidRPr="00556276" w:rsidRDefault="00556276" w:rsidP="00556276">
      <w:pPr>
        <w:ind w:firstLine="720"/>
        <w:jc w:val="both"/>
        <w:rPr>
          <w:color w:val="000000"/>
          <w:sz w:val="20"/>
          <w:szCs w:val="20"/>
        </w:rPr>
      </w:pPr>
      <w:proofErr w:type="gramStart"/>
      <w:r w:rsidRPr="00556276">
        <w:rPr>
          <w:color w:val="000000"/>
          <w:sz w:val="20"/>
          <w:szCs w:val="20"/>
        </w:rPr>
        <w:t xml:space="preserve">Pengolahan mie tersubstitusi </w:t>
      </w:r>
      <w:r w:rsidRPr="00556276">
        <w:rPr>
          <w:i/>
          <w:color w:val="000000"/>
          <w:sz w:val="20"/>
          <w:szCs w:val="20"/>
        </w:rPr>
        <w:t xml:space="preserve">mocaf </w:t>
      </w:r>
      <w:r w:rsidRPr="00556276">
        <w:rPr>
          <w:color w:val="000000"/>
          <w:sz w:val="20"/>
          <w:szCs w:val="20"/>
        </w:rPr>
        <w:t>dapat meningkatkan nilai guna produk lokal sehingga dapat mengurangi impor gandum.</w:t>
      </w:r>
      <w:proofErr w:type="gramEnd"/>
      <w:r w:rsidRPr="00556276">
        <w:rPr>
          <w:color w:val="000000"/>
          <w:sz w:val="20"/>
          <w:szCs w:val="20"/>
        </w:rPr>
        <w:t xml:space="preserve"> Mie kering tersubstitusi </w:t>
      </w:r>
      <w:r w:rsidRPr="00556276">
        <w:rPr>
          <w:i/>
          <w:color w:val="000000"/>
          <w:sz w:val="20"/>
          <w:szCs w:val="20"/>
        </w:rPr>
        <w:t xml:space="preserve">mocaf </w:t>
      </w:r>
      <w:r w:rsidRPr="00556276">
        <w:rPr>
          <w:color w:val="000000"/>
          <w:sz w:val="20"/>
          <w:szCs w:val="20"/>
        </w:rPr>
        <w:t xml:space="preserve">memiliki tekstur kurang bagus jika menggunakan tepung terigu dalam jumlah sedikit sehingga perlu formulasi yang tepat agar mie tetap kenyal, tekstur tetap kuat dan dapat mempertahankan </w:t>
      </w:r>
      <w:proofErr w:type="gramStart"/>
      <w:r w:rsidRPr="00556276">
        <w:rPr>
          <w:color w:val="000000"/>
          <w:sz w:val="20"/>
          <w:szCs w:val="20"/>
        </w:rPr>
        <w:t>kadar</w:t>
      </w:r>
      <w:proofErr w:type="gramEnd"/>
      <w:r w:rsidRPr="00556276">
        <w:rPr>
          <w:color w:val="000000"/>
          <w:sz w:val="20"/>
          <w:szCs w:val="20"/>
        </w:rPr>
        <w:t xml:space="preserve"> air (Widyaningtyas dan Wahono, 2015).</w:t>
      </w:r>
    </w:p>
    <w:p w:rsidR="001D234E" w:rsidRDefault="001D234E" w:rsidP="001D234E">
      <w:pPr>
        <w:tabs>
          <w:tab w:val="left" w:pos="720"/>
        </w:tabs>
        <w:suppressAutoHyphens/>
        <w:textAlignment w:val="baseline"/>
        <w:rPr>
          <w:b/>
          <w:sz w:val="20"/>
          <w:szCs w:val="20"/>
          <w:lang w:eastAsia="zh-CN"/>
        </w:rPr>
      </w:pPr>
    </w:p>
    <w:p w:rsidR="001D234E" w:rsidRDefault="001D234E" w:rsidP="001D234E">
      <w:pPr>
        <w:spacing w:after="120"/>
        <w:jc w:val="both"/>
        <w:rPr>
          <w:b/>
          <w:sz w:val="20"/>
          <w:szCs w:val="20"/>
        </w:rPr>
        <w:sectPr w:rsidR="001D234E" w:rsidSect="00C130F8">
          <w:type w:val="continuous"/>
          <w:pgSz w:w="11906" w:h="16838" w:code="9"/>
          <w:pgMar w:top="1701" w:right="1701" w:bottom="1701" w:left="2268" w:header="709" w:footer="709" w:gutter="0"/>
          <w:cols w:num="2" w:space="708"/>
          <w:docGrid w:linePitch="360"/>
        </w:sectPr>
      </w:pPr>
    </w:p>
    <w:p w:rsidR="001D234E" w:rsidRPr="00430D5C" w:rsidRDefault="001D234E" w:rsidP="00430D5C">
      <w:pPr>
        <w:pStyle w:val="ListParagraph"/>
        <w:numPr>
          <w:ilvl w:val="0"/>
          <w:numId w:val="2"/>
        </w:numPr>
        <w:spacing w:after="0" w:line="240" w:lineRule="auto"/>
        <w:ind w:left="360"/>
        <w:jc w:val="both"/>
        <w:rPr>
          <w:b/>
          <w:sz w:val="20"/>
          <w:szCs w:val="20"/>
        </w:rPr>
      </w:pPr>
      <w:r w:rsidRPr="00430D5C">
        <w:rPr>
          <w:b/>
          <w:sz w:val="20"/>
          <w:szCs w:val="20"/>
        </w:rPr>
        <w:lastRenderedPageBreak/>
        <w:t>MATERI DAN METODE PENELITIAN</w:t>
      </w:r>
    </w:p>
    <w:p w:rsidR="001D234E" w:rsidRPr="00D30760" w:rsidRDefault="001D234E" w:rsidP="001D234E">
      <w:pPr>
        <w:tabs>
          <w:tab w:val="left" w:pos="284"/>
        </w:tabs>
        <w:suppressAutoHyphens/>
        <w:jc w:val="both"/>
        <w:rPr>
          <w:b/>
          <w:sz w:val="20"/>
          <w:szCs w:val="20"/>
        </w:rPr>
      </w:pPr>
      <w:r w:rsidRPr="00D30760">
        <w:rPr>
          <w:b/>
          <w:sz w:val="20"/>
          <w:szCs w:val="20"/>
        </w:rPr>
        <w:t>Bahan</w:t>
      </w:r>
    </w:p>
    <w:p w:rsidR="001D234E" w:rsidRDefault="001D234E" w:rsidP="001D234E">
      <w:pPr>
        <w:adjustRightInd w:val="0"/>
        <w:jc w:val="both"/>
        <w:rPr>
          <w:color w:val="000000"/>
          <w:sz w:val="20"/>
          <w:szCs w:val="20"/>
        </w:rPr>
      </w:pPr>
      <w:r w:rsidRPr="00D30760">
        <w:rPr>
          <w:sz w:val="20"/>
          <w:szCs w:val="20"/>
        </w:rPr>
        <w:tab/>
      </w:r>
      <w:proofErr w:type="gramStart"/>
      <w:r w:rsidRPr="00B3523F">
        <w:rPr>
          <w:sz w:val="20"/>
          <w:szCs w:val="20"/>
        </w:rPr>
        <w:t>Bahan yang digunakan dalam penelitian ini adalah</w:t>
      </w:r>
      <w:r w:rsidR="00456D22">
        <w:rPr>
          <w:color w:val="000000"/>
          <w:sz w:val="20"/>
          <w:szCs w:val="20"/>
        </w:rPr>
        <w:t xml:space="preserve"> </w:t>
      </w:r>
      <w:r w:rsidR="00FF581F">
        <w:rPr>
          <w:color w:val="000000"/>
          <w:sz w:val="20"/>
          <w:szCs w:val="20"/>
          <w:lang w:val="id-ID"/>
        </w:rPr>
        <w:t xml:space="preserve">lumatan daging ikan </w:t>
      </w:r>
      <w:r w:rsidR="00FF581F">
        <w:rPr>
          <w:color w:val="000000"/>
          <w:sz w:val="20"/>
          <w:szCs w:val="20"/>
        </w:rPr>
        <w:t>kembung</w:t>
      </w:r>
      <w:r w:rsidR="00FF581F">
        <w:rPr>
          <w:color w:val="000000"/>
          <w:sz w:val="20"/>
          <w:szCs w:val="20"/>
          <w:lang w:val="id-ID"/>
        </w:rPr>
        <w:t xml:space="preserve">, </w:t>
      </w:r>
      <w:r w:rsidR="00FF581F">
        <w:rPr>
          <w:color w:val="000000"/>
          <w:sz w:val="20"/>
          <w:szCs w:val="20"/>
        </w:rPr>
        <w:t>nila,</w:t>
      </w:r>
      <w:r w:rsidR="00FF581F">
        <w:rPr>
          <w:color w:val="000000"/>
          <w:sz w:val="20"/>
          <w:szCs w:val="20"/>
          <w:lang w:val="id-ID"/>
        </w:rPr>
        <w:t xml:space="preserve"> dan </w:t>
      </w:r>
      <w:r w:rsidR="00FF581F">
        <w:rPr>
          <w:color w:val="000000"/>
          <w:sz w:val="20"/>
          <w:szCs w:val="20"/>
        </w:rPr>
        <w:t>bandeng</w:t>
      </w:r>
      <w:r w:rsidR="00FF581F">
        <w:rPr>
          <w:color w:val="000000"/>
          <w:sz w:val="20"/>
          <w:szCs w:val="20"/>
          <w:lang w:val="id-ID"/>
        </w:rPr>
        <w:t>, tepung t</w:t>
      </w:r>
      <w:r w:rsidR="00FF581F">
        <w:rPr>
          <w:color w:val="000000"/>
          <w:sz w:val="20"/>
          <w:szCs w:val="20"/>
        </w:rPr>
        <w:t>erigu</w:t>
      </w:r>
      <w:r w:rsidR="00FF581F">
        <w:rPr>
          <w:color w:val="000000"/>
          <w:sz w:val="20"/>
          <w:szCs w:val="20"/>
          <w:lang w:val="id-ID"/>
        </w:rPr>
        <w:t xml:space="preserve">, </w:t>
      </w:r>
      <w:r w:rsidR="00FF581F">
        <w:rPr>
          <w:color w:val="000000"/>
          <w:sz w:val="20"/>
          <w:szCs w:val="20"/>
        </w:rPr>
        <w:t xml:space="preserve">tepung </w:t>
      </w:r>
      <w:r w:rsidR="00FF581F" w:rsidRPr="00FF581F">
        <w:rPr>
          <w:i/>
          <w:color w:val="000000"/>
          <w:sz w:val="20"/>
          <w:szCs w:val="20"/>
        </w:rPr>
        <w:t>mocaf</w:t>
      </w:r>
      <w:r w:rsidR="00FF581F">
        <w:rPr>
          <w:color w:val="000000"/>
          <w:sz w:val="20"/>
          <w:szCs w:val="20"/>
        </w:rPr>
        <w:t>, kuning telur, garam</w:t>
      </w:r>
      <w:r w:rsidR="00A613B8">
        <w:rPr>
          <w:color w:val="000000"/>
          <w:sz w:val="20"/>
          <w:szCs w:val="20"/>
          <w:lang w:val="id-ID"/>
        </w:rPr>
        <w:t xml:space="preserve">, </w:t>
      </w:r>
      <w:r w:rsidR="00FF581F">
        <w:rPr>
          <w:color w:val="000000"/>
          <w:sz w:val="20"/>
          <w:szCs w:val="20"/>
          <w:lang w:val="id-ID"/>
        </w:rPr>
        <w:t xml:space="preserve">dan </w:t>
      </w:r>
      <w:r w:rsidR="00FF581F">
        <w:rPr>
          <w:color w:val="000000"/>
          <w:sz w:val="20"/>
          <w:szCs w:val="20"/>
        </w:rPr>
        <w:t>air</w:t>
      </w:r>
      <w:r w:rsidR="00456D22">
        <w:rPr>
          <w:color w:val="000000"/>
          <w:sz w:val="20"/>
          <w:szCs w:val="20"/>
        </w:rPr>
        <w:t>.</w:t>
      </w:r>
      <w:proofErr w:type="gramEnd"/>
    </w:p>
    <w:p w:rsidR="00456D22" w:rsidRPr="00456D22" w:rsidRDefault="00456D22" w:rsidP="001D234E">
      <w:pPr>
        <w:adjustRightInd w:val="0"/>
        <w:jc w:val="both"/>
        <w:rPr>
          <w:color w:val="000000"/>
          <w:sz w:val="20"/>
          <w:szCs w:val="20"/>
        </w:rPr>
      </w:pPr>
    </w:p>
    <w:p w:rsidR="001D234E" w:rsidRPr="00D30760" w:rsidRDefault="001D234E" w:rsidP="001D234E">
      <w:pPr>
        <w:tabs>
          <w:tab w:val="left" w:pos="284"/>
        </w:tabs>
        <w:suppressAutoHyphens/>
        <w:jc w:val="both"/>
        <w:rPr>
          <w:b/>
          <w:sz w:val="20"/>
          <w:szCs w:val="20"/>
        </w:rPr>
      </w:pPr>
      <w:r w:rsidRPr="00D30760">
        <w:rPr>
          <w:b/>
          <w:sz w:val="20"/>
          <w:szCs w:val="20"/>
        </w:rPr>
        <w:t>Alat</w:t>
      </w:r>
    </w:p>
    <w:p w:rsidR="001D234E" w:rsidRPr="00456D22" w:rsidRDefault="001D234E" w:rsidP="001D234E">
      <w:pPr>
        <w:adjustRightInd w:val="0"/>
        <w:jc w:val="both"/>
        <w:rPr>
          <w:sz w:val="20"/>
          <w:szCs w:val="20"/>
        </w:rPr>
      </w:pPr>
      <w:r w:rsidRPr="00D30760">
        <w:tab/>
      </w:r>
      <w:proofErr w:type="gramStart"/>
      <w:r w:rsidRPr="00733FE4">
        <w:rPr>
          <w:sz w:val="20"/>
          <w:szCs w:val="20"/>
        </w:rPr>
        <w:t xml:space="preserve">Alat yang digunakan yaitu </w:t>
      </w:r>
      <w:r w:rsidR="00A613B8">
        <w:rPr>
          <w:i/>
          <w:sz w:val="20"/>
          <w:szCs w:val="20"/>
          <w:lang w:val="id-ID"/>
        </w:rPr>
        <w:t>food processor</w:t>
      </w:r>
      <w:r w:rsidR="00456D22">
        <w:rPr>
          <w:sz w:val="20"/>
          <w:szCs w:val="20"/>
        </w:rPr>
        <w:t xml:space="preserve">, </w:t>
      </w:r>
      <w:r w:rsidR="00FF581F" w:rsidRPr="00FF581F">
        <w:rPr>
          <w:i/>
          <w:sz w:val="20"/>
          <w:szCs w:val="20"/>
        </w:rPr>
        <w:t>roller press</w:t>
      </w:r>
      <w:r w:rsidR="00456D22">
        <w:rPr>
          <w:sz w:val="20"/>
          <w:szCs w:val="20"/>
        </w:rPr>
        <w:t>, timbangan</w:t>
      </w:r>
      <w:r w:rsidR="00A613B8">
        <w:rPr>
          <w:sz w:val="20"/>
          <w:szCs w:val="20"/>
          <w:lang w:val="id-ID"/>
        </w:rPr>
        <w:t xml:space="preserve"> digital</w:t>
      </w:r>
      <w:r w:rsidR="00456D22">
        <w:rPr>
          <w:sz w:val="20"/>
          <w:szCs w:val="20"/>
        </w:rPr>
        <w:t>,</w:t>
      </w:r>
      <w:r w:rsidR="005420EE">
        <w:rPr>
          <w:sz w:val="20"/>
          <w:szCs w:val="20"/>
        </w:rPr>
        <w:t xml:space="preserve"> </w:t>
      </w:r>
      <w:r w:rsidR="00FF581F">
        <w:rPr>
          <w:sz w:val="20"/>
          <w:szCs w:val="20"/>
        </w:rPr>
        <w:t>baskom</w:t>
      </w:r>
      <w:r w:rsidR="005420EE">
        <w:rPr>
          <w:sz w:val="20"/>
          <w:szCs w:val="20"/>
        </w:rPr>
        <w:t xml:space="preserve">, </w:t>
      </w:r>
      <w:r w:rsidR="00A613B8">
        <w:rPr>
          <w:sz w:val="20"/>
          <w:szCs w:val="20"/>
          <w:lang w:val="id-ID"/>
        </w:rPr>
        <w:t>panci</w:t>
      </w:r>
      <w:r w:rsidR="00A613B8">
        <w:rPr>
          <w:sz w:val="20"/>
          <w:szCs w:val="20"/>
        </w:rPr>
        <w:t>, oven</w:t>
      </w:r>
      <w:r w:rsidR="005420EE">
        <w:rPr>
          <w:sz w:val="20"/>
          <w:szCs w:val="20"/>
        </w:rPr>
        <w:t xml:space="preserve">, dan </w:t>
      </w:r>
      <w:r w:rsidR="00A613B8">
        <w:rPr>
          <w:sz w:val="20"/>
          <w:szCs w:val="20"/>
          <w:lang w:val="id-ID"/>
        </w:rPr>
        <w:t>kompor</w:t>
      </w:r>
      <w:r w:rsidR="005420EE">
        <w:rPr>
          <w:sz w:val="20"/>
          <w:szCs w:val="20"/>
        </w:rPr>
        <w:t>.</w:t>
      </w:r>
      <w:proofErr w:type="gramEnd"/>
    </w:p>
    <w:p w:rsidR="001D234E" w:rsidRDefault="001D234E" w:rsidP="001D234E">
      <w:pPr>
        <w:adjustRightInd w:val="0"/>
        <w:jc w:val="both"/>
        <w:rPr>
          <w:sz w:val="20"/>
          <w:szCs w:val="20"/>
          <w:lang w:val="id-ID"/>
        </w:rPr>
      </w:pPr>
    </w:p>
    <w:p w:rsidR="001D234E" w:rsidRPr="00D30760" w:rsidRDefault="001D234E" w:rsidP="001D234E">
      <w:pPr>
        <w:tabs>
          <w:tab w:val="left" w:pos="284"/>
        </w:tabs>
        <w:suppressAutoHyphens/>
        <w:jc w:val="both"/>
        <w:rPr>
          <w:b/>
          <w:sz w:val="20"/>
          <w:szCs w:val="20"/>
        </w:rPr>
      </w:pPr>
      <w:r>
        <w:rPr>
          <w:b/>
          <w:sz w:val="20"/>
          <w:szCs w:val="20"/>
        </w:rPr>
        <w:t>Metode</w:t>
      </w:r>
      <w:r w:rsidRPr="00D30760">
        <w:rPr>
          <w:b/>
          <w:sz w:val="20"/>
          <w:szCs w:val="20"/>
        </w:rPr>
        <w:t xml:space="preserve"> Penelitian</w:t>
      </w:r>
    </w:p>
    <w:p w:rsidR="001D234E" w:rsidRPr="00B06654" w:rsidRDefault="001D234E" w:rsidP="001D234E">
      <w:pPr>
        <w:pStyle w:val="Default"/>
        <w:ind w:firstLine="709"/>
        <w:jc w:val="both"/>
        <w:rPr>
          <w:rFonts w:ascii="Times New Roman" w:eastAsia="Times New Roman" w:hAnsi="Times New Roman" w:cs="Times New Roman"/>
          <w:sz w:val="20"/>
          <w:szCs w:val="20"/>
        </w:rPr>
      </w:pPr>
      <w:r w:rsidRPr="00B06654">
        <w:rPr>
          <w:rFonts w:ascii="Times New Roman" w:hAnsi="Times New Roman" w:cs="Times New Roman"/>
          <w:sz w:val="20"/>
          <w:szCs w:val="20"/>
          <w:shd w:val="clear" w:color="auto" w:fill="FFFFFF"/>
          <w:lang w:val="id-ID"/>
        </w:rPr>
        <w:t xml:space="preserve">Metode penelitian yang digunakan dalam penelitian ini adalah metode </w:t>
      </w:r>
      <w:r w:rsidRPr="00502290">
        <w:rPr>
          <w:rFonts w:ascii="Times New Roman" w:hAnsi="Times New Roman" w:cs="Times New Roman"/>
          <w:i/>
          <w:sz w:val="20"/>
          <w:szCs w:val="20"/>
          <w:shd w:val="clear" w:color="auto" w:fill="FFFFFF"/>
          <w:lang w:val="id-ID"/>
        </w:rPr>
        <w:t>experimental laboratories</w:t>
      </w:r>
      <w:r>
        <w:rPr>
          <w:rFonts w:ascii="Times New Roman" w:hAnsi="Times New Roman" w:cs="Times New Roman"/>
          <w:sz w:val="20"/>
          <w:szCs w:val="20"/>
          <w:shd w:val="clear" w:color="auto" w:fill="FFFFFF"/>
          <w:lang w:val="id-ID"/>
        </w:rPr>
        <w:t xml:space="preserve"> yaitu suatu </w:t>
      </w:r>
      <w:r w:rsidRPr="00B06654">
        <w:rPr>
          <w:rFonts w:ascii="Times New Roman" w:hAnsi="Times New Roman" w:cs="Times New Roman"/>
          <w:sz w:val="20"/>
          <w:szCs w:val="20"/>
          <w:shd w:val="clear" w:color="auto" w:fill="FFFFFF"/>
          <w:lang w:val="id-ID"/>
        </w:rPr>
        <w:t>metod</w:t>
      </w:r>
      <w:r>
        <w:rPr>
          <w:rFonts w:ascii="Times New Roman" w:hAnsi="Times New Roman" w:cs="Times New Roman"/>
          <w:sz w:val="20"/>
          <w:szCs w:val="20"/>
          <w:shd w:val="clear" w:color="auto" w:fill="FFFFFF"/>
          <w:lang w:val="id-ID"/>
        </w:rPr>
        <w:t xml:space="preserve">e untuk memperoleh data dengan </w:t>
      </w:r>
      <w:r w:rsidRPr="00B06654">
        <w:rPr>
          <w:rFonts w:ascii="Times New Roman" w:hAnsi="Times New Roman" w:cs="Times New Roman"/>
          <w:sz w:val="20"/>
          <w:szCs w:val="20"/>
          <w:shd w:val="clear" w:color="auto" w:fill="FFFFFF"/>
          <w:lang w:val="id-ID"/>
        </w:rPr>
        <w:t xml:space="preserve">melakukan percobaan di laboratorium. </w:t>
      </w:r>
      <w:r w:rsidRPr="00B06654">
        <w:rPr>
          <w:rFonts w:ascii="Times New Roman" w:hAnsi="Times New Roman" w:cs="Times New Roman"/>
          <w:sz w:val="20"/>
          <w:szCs w:val="20"/>
          <w:shd w:val="clear" w:color="auto" w:fill="FFFFFF"/>
          <w:lang w:val="id-ID"/>
        </w:rPr>
        <w:lastRenderedPageBreak/>
        <w:t>Penelitian eksperimental bertujuan untuk mengungkap hubungan sebab akibat antar variabel</w:t>
      </w:r>
      <w:r w:rsidR="00502290">
        <w:rPr>
          <w:rFonts w:ascii="Times New Roman" w:hAnsi="Times New Roman" w:cs="Times New Roman"/>
          <w:sz w:val="20"/>
          <w:szCs w:val="20"/>
          <w:shd w:val="clear" w:color="auto" w:fill="FFFFFF"/>
        </w:rPr>
        <w:t xml:space="preserve">. </w:t>
      </w:r>
      <w:proofErr w:type="gramStart"/>
      <w:r w:rsidRPr="00F23F22">
        <w:rPr>
          <w:rFonts w:ascii="Times New Roman" w:hAnsi="Times New Roman" w:cs="Times New Roman"/>
          <w:sz w:val="20"/>
          <w:szCs w:val="20"/>
        </w:rPr>
        <w:t xml:space="preserve">Penelitian </w:t>
      </w:r>
      <w:r w:rsidRPr="00F23F22">
        <w:rPr>
          <w:rFonts w:ascii="Times New Roman" w:hAnsi="Times New Roman" w:cs="Times New Roman"/>
          <w:sz w:val="20"/>
          <w:szCs w:val="20"/>
          <w:lang w:val="id-ID"/>
        </w:rPr>
        <w:t xml:space="preserve">ini </w:t>
      </w:r>
      <w:r w:rsidRPr="00F23F22">
        <w:rPr>
          <w:rFonts w:ascii="Times New Roman" w:eastAsia="Times New Roman" w:hAnsi="Times New Roman" w:cs="Times New Roman"/>
          <w:sz w:val="20"/>
          <w:szCs w:val="20"/>
        </w:rPr>
        <w:t xml:space="preserve">menggunakan </w:t>
      </w:r>
      <w:r w:rsidRPr="00B06654">
        <w:rPr>
          <w:rFonts w:ascii="Times New Roman" w:eastAsia="Times New Roman" w:hAnsi="Times New Roman" w:cs="Times New Roman"/>
          <w:sz w:val="20"/>
          <w:szCs w:val="20"/>
        </w:rPr>
        <w:t>Rancangan</w:t>
      </w:r>
      <w:r w:rsidR="005420EE">
        <w:rPr>
          <w:rFonts w:ascii="Times New Roman" w:eastAsia="Times New Roman" w:hAnsi="Times New Roman" w:cs="Times New Roman"/>
          <w:sz w:val="20"/>
          <w:szCs w:val="20"/>
        </w:rPr>
        <w:t xml:space="preserve"> Acak Lengkap </w:t>
      </w:r>
      <w:r w:rsidRPr="00B06654">
        <w:rPr>
          <w:rFonts w:ascii="Times New Roman" w:eastAsia="Times New Roman" w:hAnsi="Times New Roman" w:cs="Times New Roman"/>
          <w:sz w:val="20"/>
          <w:szCs w:val="20"/>
        </w:rPr>
        <w:t>dan masing-masing perlakuan diulang tiga kali.</w:t>
      </w:r>
      <w:proofErr w:type="gramEnd"/>
      <w:r w:rsidRPr="00B06654">
        <w:rPr>
          <w:rFonts w:ascii="Times New Roman" w:eastAsia="Times New Roman" w:hAnsi="Times New Roman" w:cs="Times New Roman"/>
          <w:sz w:val="20"/>
          <w:szCs w:val="20"/>
        </w:rPr>
        <w:t xml:space="preserve"> </w:t>
      </w:r>
      <w:proofErr w:type="gramStart"/>
      <w:r w:rsidRPr="00B06654">
        <w:rPr>
          <w:rFonts w:ascii="Times New Roman" w:eastAsia="Times New Roman" w:hAnsi="Times New Roman" w:cs="Times New Roman"/>
          <w:sz w:val="20"/>
          <w:szCs w:val="20"/>
        </w:rPr>
        <w:t>Faktor pada p</w:t>
      </w:r>
      <w:r>
        <w:rPr>
          <w:rFonts w:ascii="Times New Roman" w:eastAsia="Times New Roman" w:hAnsi="Times New Roman" w:cs="Times New Roman"/>
          <w:sz w:val="20"/>
          <w:szCs w:val="20"/>
        </w:rPr>
        <w:t xml:space="preserve">enelitian ini adalah </w:t>
      </w:r>
      <w:r w:rsidR="00502290">
        <w:rPr>
          <w:rFonts w:ascii="Times New Roman" w:eastAsia="Times New Roman" w:hAnsi="Times New Roman" w:cs="Times New Roman"/>
          <w:sz w:val="20"/>
          <w:szCs w:val="20"/>
        </w:rPr>
        <w:t>lumatan daging</w:t>
      </w:r>
      <w:r w:rsidR="00A613B8">
        <w:rPr>
          <w:rFonts w:ascii="Times New Roman" w:eastAsia="Times New Roman" w:hAnsi="Times New Roman" w:cs="Times New Roman"/>
          <w:sz w:val="20"/>
          <w:szCs w:val="20"/>
          <w:lang w:val="id-ID"/>
        </w:rPr>
        <w:t xml:space="preserve"> ikan </w:t>
      </w:r>
      <w:r w:rsidR="00502290">
        <w:rPr>
          <w:rFonts w:ascii="Times New Roman" w:eastAsia="Times New Roman" w:hAnsi="Times New Roman" w:cs="Times New Roman"/>
          <w:sz w:val="20"/>
          <w:szCs w:val="20"/>
        </w:rPr>
        <w:t xml:space="preserve">yang </w:t>
      </w:r>
      <w:r w:rsidR="00A613B8">
        <w:rPr>
          <w:rFonts w:ascii="Times New Roman" w:eastAsia="Times New Roman" w:hAnsi="Times New Roman" w:cs="Times New Roman"/>
          <w:sz w:val="20"/>
          <w:szCs w:val="20"/>
          <w:lang w:val="id-ID"/>
        </w:rPr>
        <w:t>berbeda (air tawar, payau dan laut)</w:t>
      </w:r>
      <w:r w:rsidR="00502290">
        <w:rPr>
          <w:rFonts w:ascii="Times New Roman" w:eastAsia="Times New Roman" w:hAnsi="Times New Roman" w:cs="Times New Roman"/>
          <w:sz w:val="20"/>
          <w:szCs w:val="20"/>
        </w:rPr>
        <w:t xml:space="preserve"> pada setiap sampel mie.</w:t>
      </w:r>
      <w:proofErr w:type="gramEnd"/>
    </w:p>
    <w:p w:rsidR="001D234E" w:rsidRPr="00D30760" w:rsidRDefault="001D234E" w:rsidP="001D234E">
      <w:pPr>
        <w:adjustRightInd w:val="0"/>
        <w:rPr>
          <w:sz w:val="20"/>
          <w:szCs w:val="20"/>
          <w:lang w:val="fi-FI"/>
        </w:rPr>
      </w:pPr>
    </w:p>
    <w:p w:rsidR="001D234E" w:rsidRPr="000652D0" w:rsidRDefault="00042C47" w:rsidP="001D234E">
      <w:pPr>
        <w:adjustRightInd w:val="0"/>
        <w:rPr>
          <w:sz w:val="20"/>
          <w:szCs w:val="20"/>
        </w:rPr>
      </w:pPr>
      <w:r>
        <w:rPr>
          <w:b/>
          <w:sz w:val="20"/>
          <w:szCs w:val="20"/>
        </w:rPr>
        <w:t xml:space="preserve">Pembuatan </w:t>
      </w:r>
      <w:r w:rsidR="000652D0">
        <w:rPr>
          <w:b/>
          <w:sz w:val="20"/>
          <w:szCs w:val="20"/>
        </w:rPr>
        <w:t>Mie</w:t>
      </w:r>
    </w:p>
    <w:p w:rsidR="00BF074D" w:rsidRDefault="003C14DB" w:rsidP="00BF074D">
      <w:pPr>
        <w:ind w:firstLine="720"/>
        <w:jc w:val="both"/>
        <w:rPr>
          <w:sz w:val="20"/>
          <w:szCs w:val="20"/>
        </w:rPr>
      </w:pPr>
      <w:r>
        <w:rPr>
          <w:sz w:val="20"/>
          <w:szCs w:val="20"/>
        </w:rPr>
        <w:t>Menurut Dewinda (2016</w:t>
      </w:r>
      <w:r w:rsidR="00DE042A" w:rsidRPr="00DE042A">
        <w:rPr>
          <w:sz w:val="20"/>
          <w:szCs w:val="20"/>
        </w:rPr>
        <w:t xml:space="preserve">), proses produksi </w:t>
      </w:r>
      <w:r>
        <w:rPr>
          <w:sz w:val="20"/>
          <w:szCs w:val="20"/>
        </w:rPr>
        <w:t>mie kering</w:t>
      </w:r>
      <w:r w:rsidR="00DE042A" w:rsidRPr="00DE042A">
        <w:rPr>
          <w:sz w:val="20"/>
          <w:szCs w:val="20"/>
        </w:rPr>
        <w:t xml:space="preserve"> terdiri dari serangkaian kegiatan yang saling berhubungan satu </w:t>
      </w:r>
      <w:proofErr w:type="gramStart"/>
      <w:r w:rsidR="00DE042A" w:rsidRPr="00DE042A">
        <w:rPr>
          <w:sz w:val="20"/>
          <w:szCs w:val="20"/>
        </w:rPr>
        <w:t>sama</w:t>
      </w:r>
      <w:proofErr w:type="gramEnd"/>
      <w:r w:rsidR="00DE042A" w:rsidRPr="00DE042A">
        <w:rPr>
          <w:sz w:val="20"/>
          <w:szCs w:val="20"/>
        </w:rPr>
        <w:t xml:space="preserve"> lain. U</w:t>
      </w:r>
      <w:r>
        <w:rPr>
          <w:sz w:val="20"/>
          <w:szCs w:val="20"/>
        </w:rPr>
        <w:t>ntuk menghasilkan kualitas mie kering</w:t>
      </w:r>
      <w:r w:rsidR="00DE042A" w:rsidRPr="00DE042A">
        <w:rPr>
          <w:sz w:val="20"/>
          <w:szCs w:val="20"/>
        </w:rPr>
        <w:t xml:space="preserve"> yang baik dapat dilakukan langkah-langkah sebagai berikut:</w:t>
      </w:r>
    </w:p>
    <w:p w:rsidR="00DE042A" w:rsidRPr="00DE042A" w:rsidRDefault="002007E8" w:rsidP="00BF074D">
      <w:pPr>
        <w:ind w:firstLine="720"/>
        <w:jc w:val="both"/>
        <w:rPr>
          <w:sz w:val="20"/>
          <w:szCs w:val="20"/>
        </w:rPr>
      </w:pPr>
      <w:r>
        <w:rPr>
          <w:sz w:val="20"/>
          <w:szCs w:val="20"/>
          <w:lang w:val="id-ID"/>
        </w:rPr>
        <w:t xml:space="preserve">1) </w:t>
      </w:r>
      <w:r w:rsidR="003C14DB">
        <w:rPr>
          <w:sz w:val="20"/>
          <w:szCs w:val="20"/>
        </w:rPr>
        <w:t>Persiapan Sampel</w:t>
      </w:r>
    </w:p>
    <w:p w:rsidR="003C14DB" w:rsidRPr="003C14DB" w:rsidRDefault="003C14DB" w:rsidP="00DE042A">
      <w:pPr>
        <w:ind w:firstLine="720"/>
        <w:jc w:val="both"/>
        <w:rPr>
          <w:sz w:val="20"/>
          <w:szCs w:val="20"/>
        </w:rPr>
      </w:pPr>
      <w:r w:rsidRPr="003C14DB">
        <w:rPr>
          <w:sz w:val="20"/>
          <w:szCs w:val="20"/>
        </w:rPr>
        <w:t xml:space="preserve">Ikan </w:t>
      </w:r>
      <w:proofErr w:type="gramStart"/>
      <w:r w:rsidRPr="003C14DB">
        <w:rPr>
          <w:sz w:val="20"/>
          <w:szCs w:val="20"/>
        </w:rPr>
        <w:t>segar</w:t>
      </w:r>
      <w:proofErr w:type="gramEnd"/>
      <w:r w:rsidRPr="003C14DB">
        <w:rPr>
          <w:sz w:val="20"/>
          <w:szCs w:val="20"/>
        </w:rPr>
        <w:t xml:space="preserve"> disiangi dan dicuci dengan air mengalir hingga bersih. </w:t>
      </w:r>
      <w:proofErr w:type="gramStart"/>
      <w:r w:rsidRPr="003C14DB">
        <w:rPr>
          <w:sz w:val="20"/>
          <w:szCs w:val="20"/>
        </w:rPr>
        <w:lastRenderedPageBreak/>
        <w:t>Kemudian dagingnya di</w:t>
      </w:r>
      <w:r w:rsidRPr="003C14DB">
        <w:rPr>
          <w:i/>
          <w:sz w:val="20"/>
          <w:szCs w:val="20"/>
        </w:rPr>
        <w:t>fillet</w:t>
      </w:r>
      <w:r w:rsidRPr="003C14DB">
        <w:rPr>
          <w:sz w:val="20"/>
          <w:szCs w:val="20"/>
        </w:rPr>
        <w:t xml:space="preserve"> lalu digiling hingga halus dan lumat dengan menggunakan </w:t>
      </w:r>
      <w:r w:rsidRPr="003C14DB">
        <w:rPr>
          <w:i/>
          <w:sz w:val="20"/>
          <w:szCs w:val="20"/>
        </w:rPr>
        <w:t>food processor</w:t>
      </w:r>
      <w:r w:rsidRPr="003C14DB">
        <w:rPr>
          <w:sz w:val="20"/>
          <w:szCs w:val="20"/>
        </w:rPr>
        <w:t>.</w:t>
      </w:r>
      <w:proofErr w:type="gramEnd"/>
      <w:r w:rsidRPr="003C14DB">
        <w:rPr>
          <w:sz w:val="20"/>
          <w:szCs w:val="20"/>
        </w:rPr>
        <w:t xml:space="preserve"> </w:t>
      </w:r>
      <w:proofErr w:type="gramStart"/>
      <w:r w:rsidRPr="003C14DB">
        <w:rPr>
          <w:sz w:val="20"/>
          <w:szCs w:val="20"/>
        </w:rPr>
        <w:t xml:space="preserve">Masing – masing lumatan daging ikan dicampur dengan tepung terigu, tepung </w:t>
      </w:r>
      <w:r w:rsidRPr="003C14DB">
        <w:rPr>
          <w:i/>
          <w:sz w:val="20"/>
          <w:szCs w:val="20"/>
        </w:rPr>
        <w:t>mocaf</w:t>
      </w:r>
      <w:r w:rsidRPr="003C14DB">
        <w:rPr>
          <w:sz w:val="20"/>
          <w:szCs w:val="20"/>
        </w:rPr>
        <w:t>, serta kuning telur dan sedikit garam.</w:t>
      </w:r>
      <w:proofErr w:type="gramEnd"/>
      <w:r w:rsidRPr="003C14DB">
        <w:rPr>
          <w:sz w:val="20"/>
          <w:szCs w:val="20"/>
        </w:rPr>
        <w:t xml:space="preserve"> </w:t>
      </w:r>
      <w:proofErr w:type="gramStart"/>
      <w:r w:rsidRPr="003C14DB">
        <w:rPr>
          <w:sz w:val="20"/>
          <w:szCs w:val="20"/>
        </w:rPr>
        <w:t>Adonan diuli dan diberi air hingga kalis.</w:t>
      </w:r>
      <w:proofErr w:type="gramEnd"/>
      <w:r w:rsidRPr="003C14DB">
        <w:rPr>
          <w:sz w:val="20"/>
          <w:szCs w:val="20"/>
        </w:rPr>
        <w:t xml:space="preserve"> </w:t>
      </w:r>
      <w:proofErr w:type="gramStart"/>
      <w:r w:rsidRPr="003C14DB">
        <w:rPr>
          <w:sz w:val="20"/>
          <w:szCs w:val="20"/>
        </w:rPr>
        <w:t>Setelah itu, adonan didiamkan selama 2 – 3 menit.</w:t>
      </w:r>
      <w:proofErr w:type="gramEnd"/>
      <w:r w:rsidRPr="003C14DB">
        <w:rPr>
          <w:sz w:val="20"/>
          <w:szCs w:val="20"/>
        </w:rPr>
        <w:t xml:space="preserve"> Hal ini dilakukan untuk memberi ruang penyebaran ir dan pembentukan gluten</w:t>
      </w:r>
    </w:p>
    <w:p w:rsidR="00DE042A" w:rsidRPr="00DE042A" w:rsidRDefault="00DE042A" w:rsidP="00DE042A">
      <w:pPr>
        <w:ind w:firstLine="720"/>
        <w:jc w:val="both"/>
        <w:rPr>
          <w:sz w:val="20"/>
          <w:szCs w:val="20"/>
        </w:rPr>
      </w:pPr>
      <w:r w:rsidRPr="00DE042A">
        <w:rPr>
          <w:sz w:val="20"/>
          <w:szCs w:val="20"/>
        </w:rPr>
        <w:t xml:space="preserve">2) </w:t>
      </w:r>
      <w:r w:rsidR="003C14DB">
        <w:rPr>
          <w:sz w:val="20"/>
          <w:szCs w:val="20"/>
        </w:rPr>
        <w:t>Pencetakan</w:t>
      </w:r>
      <w:r w:rsidRPr="00DE042A">
        <w:rPr>
          <w:sz w:val="20"/>
          <w:szCs w:val="20"/>
        </w:rPr>
        <w:t xml:space="preserve"> </w:t>
      </w:r>
    </w:p>
    <w:p w:rsidR="003C14DB" w:rsidRPr="003C14DB" w:rsidRDefault="003C14DB" w:rsidP="003C14DB">
      <w:pPr>
        <w:pStyle w:val="ListParagraph"/>
        <w:spacing w:after="0" w:line="240" w:lineRule="auto"/>
        <w:ind w:left="0" w:firstLine="709"/>
        <w:jc w:val="both"/>
        <w:rPr>
          <w:rFonts w:eastAsia="Calibri"/>
          <w:sz w:val="20"/>
          <w:szCs w:val="20"/>
        </w:rPr>
      </w:pPr>
      <w:proofErr w:type="gramStart"/>
      <w:r w:rsidRPr="003C14DB">
        <w:rPr>
          <w:rFonts w:eastAsia="Calibri"/>
          <w:sz w:val="20"/>
          <w:szCs w:val="20"/>
        </w:rPr>
        <w:t xml:space="preserve">Adonan yang telah mengembang di </w:t>
      </w:r>
      <w:r w:rsidRPr="003C14DB">
        <w:rPr>
          <w:rFonts w:eastAsia="Calibri"/>
          <w:i/>
          <w:sz w:val="20"/>
          <w:szCs w:val="20"/>
        </w:rPr>
        <w:t>press</w:t>
      </w:r>
      <w:r w:rsidRPr="003C14DB">
        <w:rPr>
          <w:rFonts w:eastAsia="Calibri"/>
          <w:sz w:val="20"/>
          <w:szCs w:val="20"/>
        </w:rPr>
        <w:t xml:space="preserve"> hingga membentuk lembaran.</w:t>
      </w:r>
      <w:proofErr w:type="gramEnd"/>
      <w:r w:rsidRPr="003C14DB">
        <w:rPr>
          <w:rFonts w:eastAsia="Calibri"/>
          <w:sz w:val="20"/>
          <w:szCs w:val="20"/>
        </w:rPr>
        <w:t xml:space="preserve"> Proses selanjutnya adalah pembentukan benang-benang mie dengan mesin pencetak mie atau </w:t>
      </w:r>
      <w:r w:rsidRPr="003C14DB">
        <w:rPr>
          <w:rFonts w:eastAsia="Calibri"/>
          <w:i/>
          <w:sz w:val="20"/>
          <w:szCs w:val="20"/>
        </w:rPr>
        <w:t>roller press</w:t>
      </w:r>
      <w:r w:rsidRPr="003C14DB">
        <w:rPr>
          <w:rFonts w:eastAsia="Calibri"/>
          <w:sz w:val="20"/>
          <w:szCs w:val="20"/>
        </w:rPr>
        <w:t xml:space="preserve">. </w:t>
      </w:r>
      <w:proofErr w:type="gramStart"/>
      <w:r w:rsidRPr="003C14DB">
        <w:rPr>
          <w:rFonts w:eastAsia="Calibri"/>
          <w:sz w:val="20"/>
          <w:szCs w:val="20"/>
        </w:rPr>
        <w:t>Adonan ditekan menjadi bentuk lembaran sampai ketebalan ± 1.5 mm kemudian dipotong menggunakan alat pencetak mie hingga menjadi benang – benang mie.</w:t>
      </w:r>
      <w:proofErr w:type="gramEnd"/>
    </w:p>
    <w:p w:rsidR="00DE042A" w:rsidRPr="00DE042A" w:rsidRDefault="00DE042A" w:rsidP="00DE042A">
      <w:pPr>
        <w:ind w:firstLine="720"/>
        <w:jc w:val="both"/>
        <w:rPr>
          <w:sz w:val="20"/>
          <w:szCs w:val="20"/>
        </w:rPr>
      </w:pPr>
      <w:r w:rsidRPr="00DE042A">
        <w:rPr>
          <w:sz w:val="20"/>
          <w:szCs w:val="20"/>
        </w:rPr>
        <w:t xml:space="preserve">3) </w:t>
      </w:r>
      <w:r w:rsidR="003C14DB">
        <w:rPr>
          <w:sz w:val="20"/>
          <w:szCs w:val="20"/>
        </w:rPr>
        <w:t>Pengukusan</w:t>
      </w:r>
      <w:r w:rsidRPr="00DE042A">
        <w:rPr>
          <w:sz w:val="20"/>
          <w:szCs w:val="20"/>
        </w:rPr>
        <w:t xml:space="preserve"> </w:t>
      </w:r>
    </w:p>
    <w:p w:rsidR="003C14DB" w:rsidRPr="003C14DB" w:rsidRDefault="003C14DB" w:rsidP="003C14DB">
      <w:pPr>
        <w:ind w:firstLine="720"/>
        <w:jc w:val="both"/>
        <w:rPr>
          <w:sz w:val="20"/>
          <w:szCs w:val="20"/>
        </w:rPr>
      </w:pPr>
      <w:proofErr w:type="gramStart"/>
      <w:r w:rsidRPr="003C14DB">
        <w:rPr>
          <w:sz w:val="20"/>
          <w:szCs w:val="20"/>
        </w:rPr>
        <w:t>Benang – benang mie yang sudah terbentuk selanjutnya dikukus dalam panci selama 5 menit.</w:t>
      </w:r>
      <w:proofErr w:type="gramEnd"/>
      <w:r w:rsidRPr="003C14DB">
        <w:rPr>
          <w:sz w:val="20"/>
          <w:szCs w:val="20"/>
        </w:rPr>
        <w:t xml:space="preserve"> </w:t>
      </w:r>
      <w:proofErr w:type="gramStart"/>
      <w:r w:rsidRPr="003C14DB">
        <w:rPr>
          <w:sz w:val="20"/>
          <w:szCs w:val="20"/>
        </w:rPr>
        <w:t>Kemudan ditiriskan hingga tidak ada air yang menetes.</w:t>
      </w:r>
      <w:proofErr w:type="gramEnd"/>
    </w:p>
    <w:p w:rsidR="00DE042A" w:rsidRPr="00DE042A" w:rsidRDefault="00DE042A" w:rsidP="00DE042A">
      <w:pPr>
        <w:ind w:firstLine="720"/>
        <w:jc w:val="both"/>
        <w:rPr>
          <w:sz w:val="20"/>
          <w:szCs w:val="20"/>
        </w:rPr>
      </w:pPr>
      <w:r w:rsidRPr="00DE042A">
        <w:rPr>
          <w:sz w:val="20"/>
          <w:szCs w:val="20"/>
        </w:rPr>
        <w:t>4) Pe</w:t>
      </w:r>
      <w:r w:rsidR="003C14DB">
        <w:rPr>
          <w:sz w:val="20"/>
          <w:szCs w:val="20"/>
        </w:rPr>
        <w:t>ngeringan</w:t>
      </w:r>
    </w:p>
    <w:p w:rsidR="003C14DB" w:rsidRPr="003C14DB" w:rsidRDefault="003C14DB" w:rsidP="003C14DB">
      <w:pPr>
        <w:pStyle w:val="ListParagraph"/>
        <w:spacing w:after="0" w:line="240" w:lineRule="auto"/>
        <w:ind w:left="0" w:firstLine="720"/>
        <w:jc w:val="both"/>
        <w:rPr>
          <w:rFonts w:eastAsia="Calibri"/>
          <w:sz w:val="20"/>
          <w:szCs w:val="20"/>
        </w:rPr>
      </w:pPr>
      <w:r w:rsidRPr="003C14DB">
        <w:rPr>
          <w:rFonts w:eastAsia="Calibri"/>
          <w:sz w:val="20"/>
          <w:szCs w:val="20"/>
        </w:rPr>
        <w:t>Mie yang sudah dikukus kemudian diletakkan pada wadah untuk selanjutnya dikeringkan menggunakan oven dengan suhu ±</w:t>
      </w:r>
      <w:proofErr w:type="gramStart"/>
      <w:r w:rsidRPr="003C14DB">
        <w:rPr>
          <w:rFonts w:eastAsia="Calibri"/>
          <w:sz w:val="20"/>
          <w:szCs w:val="20"/>
        </w:rPr>
        <w:t>60</w:t>
      </w:r>
      <w:r w:rsidRPr="003C14DB">
        <w:rPr>
          <w:rFonts w:eastAsia="Calibri"/>
          <w:sz w:val="20"/>
          <w:szCs w:val="20"/>
          <w:vertAlign w:val="superscript"/>
        </w:rPr>
        <w:t>o</w:t>
      </w:r>
      <w:r w:rsidRPr="003C14DB">
        <w:rPr>
          <w:rFonts w:eastAsia="Calibri"/>
          <w:sz w:val="20"/>
          <w:szCs w:val="20"/>
        </w:rPr>
        <w:t>C  selama</w:t>
      </w:r>
      <w:proofErr w:type="gramEnd"/>
      <w:r w:rsidRPr="003C14DB">
        <w:rPr>
          <w:rFonts w:eastAsia="Calibri"/>
          <w:sz w:val="20"/>
          <w:szCs w:val="20"/>
        </w:rPr>
        <w:t xml:space="preserve"> 3 jam. </w:t>
      </w:r>
    </w:p>
    <w:p w:rsidR="001D234E" w:rsidRPr="00042C47" w:rsidRDefault="001D234E" w:rsidP="00481CC9">
      <w:pPr>
        <w:adjustRightInd w:val="0"/>
        <w:rPr>
          <w:sz w:val="20"/>
          <w:szCs w:val="20"/>
        </w:rPr>
      </w:pPr>
    </w:p>
    <w:p w:rsidR="001D234E" w:rsidRPr="005A4800" w:rsidRDefault="001D234E" w:rsidP="001D234E">
      <w:pPr>
        <w:tabs>
          <w:tab w:val="left" w:pos="284"/>
        </w:tabs>
        <w:suppressAutoHyphens/>
        <w:jc w:val="both"/>
        <w:rPr>
          <w:b/>
          <w:sz w:val="20"/>
          <w:szCs w:val="20"/>
          <w:lang w:val="id-ID"/>
        </w:rPr>
      </w:pPr>
      <w:r w:rsidRPr="00D30760">
        <w:rPr>
          <w:b/>
          <w:sz w:val="20"/>
          <w:szCs w:val="20"/>
        </w:rPr>
        <w:t xml:space="preserve">Prosedur </w:t>
      </w:r>
      <w:r w:rsidR="005A4800">
        <w:rPr>
          <w:b/>
          <w:sz w:val="20"/>
          <w:szCs w:val="20"/>
          <w:lang w:val="id-ID"/>
        </w:rPr>
        <w:t>Analisis</w:t>
      </w:r>
    </w:p>
    <w:p w:rsidR="001D234E" w:rsidRPr="003C14DB" w:rsidRDefault="001D234E" w:rsidP="001D234E">
      <w:pPr>
        <w:adjustRightInd w:val="0"/>
        <w:ind w:firstLine="709"/>
        <w:jc w:val="both"/>
        <w:rPr>
          <w:sz w:val="20"/>
          <w:szCs w:val="20"/>
        </w:rPr>
      </w:pPr>
      <w:r w:rsidRPr="005A4800">
        <w:rPr>
          <w:sz w:val="20"/>
          <w:szCs w:val="20"/>
          <w:lang w:val="id-ID"/>
        </w:rPr>
        <w:t xml:space="preserve">Pengamatan </w:t>
      </w:r>
      <w:r w:rsidR="00824D04" w:rsidRPr="005A4800">
        <w:rPr>
          <w:sz w:val="20"/>
          <w:szCs w:val="20"/>
        </w:rPr>
        <w:t xml:space="preserve">yang dilakukan </w:t>
      </w:r>
      <w:r w:rsidR="003C14DB">
        <w:rPr>
          <w:sz w:val="20"/>
          <w:szCs w:val="20"/>
          <w:lang w:val="id-ID"/>
        </w:rPr>
        <w:t xml:space="preserve">meliputi analisis </w:t>
      </w:r>
      <w:r w:rsidR="003C14DB">
        <w:rPr>
          <w:sz w:val="20"/>
          <w:szCs w:val="20"/>
        </w:rPr>
        <w:t>organoleptik</w:t>
      </w:r>
      <w:r w:rsidR="003C14DB">
        <w:rPr>
          <w:sz w:val="20"/>
          <w:szCs w:val="20"/>
          <w:lang w:val="id-ID"/>
        </w:rPr>
        <w:t xml:space="preserve">, analisis </w:t>
      </w:r>
      <w:r w:rsidR="003C14DB" w:rsidRPr="003C14DB">
        <w:rPr>
          <w:i/>
          <w:sz w:val="20"/>
          <w:szCs w:val="20"/>
        </w:rPr>
        <w:t>tensile strength</w:t>
      </w:r>
      <w:r w:rsidR="005A4800" w:rsidRPr="005A4800">
        <w:rPr>
          <w:sz w:val="20"/>
          <w:szCs w:val="20"/>
          <w:lang w:val="id-ID"/>
        </w:rPr>
        <w:t>, analisis ka</w:t>
      </w:r>
      <w:r w:rsidR="009B67FA">
        <w:rPr>
          <w:sz w:val="20"/>
          <w:szCs w:val="20"/>
          <w:lang w:val="id-ID"/>
        </w:rPr>
        <w:t>dar protein, analisis kadar air</w:t>
      </w:r>
      <w:r w:rsidR="003C14DB">
        <w:rPr>
          <w:sz w:val="20"/>
          <w:szCs w:val="20"/>
        </w:rPr>
        <w:t>, analisis kadar abu, dan analisis kadar serat pangan.</w:t>
      </w:r>
    </w:p>
    <w:p w:rsidR="001D234E" w:rsidRPr="00D30760" w:rsidRDefault="001D234E" w:rsidP="001D234E">
      <w:pPr>
        <w:adjustRightInd w:val="0"/>
        <w:jc w:val="both"/>
        <w:rPr>
          <w:sz w:val="20"/>
          <w:szCs w:val="20"/>
          <w:lang w:val="id-ID"/>
        </w:rPr>
      </w:pPr>
    </w:p>
    <w:p w:rsidR="001D234E" w:rsidRPr="00D30760" w:rsidRDefault="001D234E" w:rsidP="001D234E">
      <w:pPr>
        <w:tabs>
          <w:tab w:val="left" w:pos="142"/>
        </w:tabs>
        <w:suppressAutoHyphens/>
        <w:jc w:val="both"/>
        <w:rPr>
          <w:b/>
          <w:sz w:val="20"/>
          <w:szCs w:val="20"/>
        </w:rPr>
      </w:pPr>
      <w:r w:rsidRPr="00D30760">
        <w:rPr>
          <w:b/>
          <w:sz w:val="20"/>
          <w:szCs w:val="20"/>
        </w:rPr>
        <w:t>Analisis Data</w:t>
      </w:r>
    </w:p>
    <w:p w:rsidR="00E571E7" w:rsidRPr="00E571E7" w:rsidRDefault="00E571E7" w:rsidP="00E571E7">
      <w:pPr>
        <w:tabs>
          <w:tab w:val="left" w:pos="567"/>
        </w:tabs>
        <w:ind w:firstLine="709"/>
        <w:jc w:val="both"/>
        <w:rPr>
          <w:sz w:val="20"/>
          <w:szCs w:val="20"/>
          <w:lang w:eastAsia="ko-KR"/>
        </w:rPr>
      </w:pPr>
      <w:r w:rsidRPr="00E571E7">
        <w:rPr>
          <w:sz w:val="20"/>
          <w:szCs w:val="20"/>
          <w:lang w:val="id-ID" w:eastAsia="ko-KR"/>
        </w:rPr>
        <w:t>Data</w:t>
      </w:r>
      <w:r w:rsidRPr="00E571E7">
        <w:rPr>
          <w:sz w:val="20"/>
          <w:szCs w:val="20"/>
          <w:lang w:eastAsia="ko-KR"/>
        </w:rPr>
        <w:t xml:space="preserve"> uji parametik yang diperoleh dari </w:t>
      </w:r>
      <w:r w:rsidRPr="00E571E7">
        <w:rPr>
          <w:sz w:val="20"/>
          <w:szCs w:val="20"/>
          <w:lang w:val="id-ID" w:eastAsia="ko-KR"/>
        </w:rPr>
        <w:t>hasil</w:t>
      </w:r>
      <w:r w:rsidR="00AC312E">
        <w:rPr>
          <w:sz w:val="20"/>
          <w:szCs w:val="20"/>
          <w:lang w:eastAsia="ko-KR"/>
        </w:rPr>
        <w:t xml:space="preserve"> uji </w:t>
      </w:r>
      <w:r w:rsidR="00AC312E" w:rsidRPr="00AC312E">
        <w:rPr>
          <w:i/>
          <w:sz w:val="20"/>
          <w:szCs w:val="20"/>
          <w:lang w:eastAsia="ko-KR"/>
        </w:rPr>
        <w:t>tensile strength</w:t>
      </w:r>
      <w:r w:rsidR="00AC312E">
        <w:rPr>
          <w:sz w:val="20"/>
          <w:szCs w:val="20"/>
          <w:lang w:eastAsia="ko-KR"/>
        </w:rPr>
        <w:t xml:space="preserve">, kadar air, </w:t>
      </w:r>
      <w:r w:rsidRPr="00E571E7">
        <w:rPr>
          <w:sz w:val="20"/>
          <w:szCs w:val="20"/>
          <w:lang w:eastAsia="ko-KR"/>
        </w:rPr>
        <w:t>kadar protein</w:t>
      </w:r>
      <w:r w:rsidR="00AC312E">
        <w:rPr>
          <w:sz w:val="20"/>
          <w:szCs w:val="20"/>
          <w:lang w:eastAsia="ko-KR"/>
        </w:rPr>
        <w:t>, kadar abu, dan kadar serat pangan</w:t>
      </w:r>
      <w:r w:rsidRPr="00E571E7">
        <w:rPr>
          <w:sz w:val="20"/>
          <w:szCs w:val="20"/>
          <w:lang w:eastAsia="ko-KR"/>
        </w:rPr>
        <w:t xml:space="preserve"> </w:t>
      </w:r>
      <w:r w:rsidRPr="00E571E7">
        <w:rPr>
          <w:sz w:val="20"/>
          <w:szCs w:val="20"/>
          <w:lang w:val="id-ID" w:eastAsia="ko-KR"/>
        </w:rPr>
        <w:t xml:space="preserve">dilakukan uji </w:t>
      </w:r>
      <w:r w:rsidRPr="00E571E7">
        <w:rPr>
          <w:sz w:val="20"/>
          <w:szCs w:val="20"/>
          <w:lang w:eastAsia="ko-KR"/>
        </w:rPr>
        <w:t xml:space="preserve">normalitas, apabila data yang diperoleh termasuk data yang normal kemudian dianalisis dengan sidik ragam atau </w:t>
      </w:r>
      <w:r w:rsidRPr="00AC312E">
        <w:rPr>
          <w:i/>
          <w:sz w:val="20"/>
          <w:szCs w:val="20"/>
          <w:lang w:eastAsia="ko-KR"/>
        </w:rPr>
        <w:t>analysis of varian</w:t>
      </w:r>
      <w:r w:rsidRPr="00E571E7">
        <w:rPr>
          <w:sz w:val="20"/>
          <w:szCs w:val="20"/>
          <w:lang w:eastAsia="ko-KR"/>
        </w:rPr>
        <w:t xml:space="preserve"> (ANOVA). </w:t>
      </w:r>
      <w:r w:rsidRPr="00E571E7">
        <w:rPr>
          <w:sz w:val="20"/>
          <w:szCs w:val="20"/>
          <w:lang w:val="fi-FI" w:eastAsia="ko-KR"/>
        </w:rPr>
        <w:t xml:space="preserve">Seluruh </w:t>
      </w:r>
      <w:r w:rsidRPr="00E571E7">
        <w:rPr>
          <w:sz w:val="20"/>
          <w:szCs w:val="20"/>
          <w:lang w:eastAsia="ko-KR"/>
        </w:rPr>
        <w:t xml:space="preserve">uji </w:t>
      </w:r>
      <w:r w:rsidRPr="00E571E7">
        <w:rPr>
          <w:sz w:val="20"/>
          <w:szCs w:val="20"/>
          <w:lang w:val="id-ID" w:eastAsia="ko-KR"/>
        </w:rPr>
        <w:t>statistik</w:t>
      </w:r>
      <w:r w:rsidRPr="00E571E7">
        <w:rPr>
          <w:sz w:val="20"/>
          <w:szCs w:val="20"/>
          <w:lang w:eastAsia="ko-KR"/>
        </w:rPr>
        <w:t xml:space="preserve"> pada penelitian ini</w:t>
      </w:r>
      <w:r w:rsidRPr="00E571E7">
        <w:rPr>
          <w:sz w:val="20"/>
          <w:szCs w:val="20"/>
          <w:lang w:val="id-ID" w:eastAsia="ko-KR"/>
        </w:rPr>
        <w:t xml:space="preserve"> manggunakan program SPSS 22</w:t>
      </w:r>
      <w:r w:rsidR="00AC312E">
        <w:rPr>
          <w:sz w:val="20"/>
          <w:szCs w:val="20"/>
          <w:lang w:eastAsia="ko-KR"/>
        </w:rPr>
        <w:t xml:space="preserve"> dan microsoft exel 2016. </w:t>
      </w:r>
      <w:proofErr w:type="gramStart"/>
      <w:r w:rsidRPr="00E571E7">
        <w:rPr>
          <w:sz w:val="20"/>
          <w:szCs w:val="20"/>
          <w:lang w:eastAsia="ko-KR"/>
        </w:rPr>
        <w:t>Uji Anova dilakukan untuk melihat data berbeda nyata apabila F</w:t>
      </w:r>
      <w:r w:rsidRPr="00E571E7">
        <w:rPr>
          <w:sz w:val="20"/>
          <w:szCs w:val="20"/>
          <w:vertAlign w:val="subscript"/>
          <w:lang w:eastAsia="ko-KR"/>
        </w:rPr>
        <w:t>Hitung</w:t>
      </w:r>
      <w:r w:rsidRPr="00E571E7">
        <w:rPr>
          <w:sz w:val="20"/>
          <w:szCs w:val="20"/>
          <w:lang w:eastAsia="ko-KR"/>
        </w:rPr>
        <w:t>&gt; F</w:t>
      </w:r>
      <w:r w:rsidRPr="00E571E7">
        <w:rPr>
          <w:sz w:val="20"/>
          <w:szCs w:val="20"/>
          <w:vertAlign w:val="subscript"/>
          <w:lang w:eastAsia="ko-KR"/>
        </w:rPr>
        <w:t>Tabel</w:t>
      </w:r>
      <w:r w:rsidRPr="00E571E7">
        <w:rPr>
          <w:sz w:val="20"/>
          <w:szCs w:val="20"/>
          <w:lang w:eastAsia="ko-KR"/>
        </w:rPr>
        <w:t>.</w:t>
      </w:r>
      <w:proofErr w:type="gramEnd"/>
      <w:r w:rsidRPr="00E571E7">
        <w:rPr>
          <w:sz w:val="20"/>
          <w:szCs w:val="20"/>
          <w:lang w:eastAsia="ko-KR"/>
        </w:rPr>
        <w:t xml:space="preserve"> Uji lanjut dilakukan ketika data hasil uji statistik telah menunjukkan berbeda nyata atau sangat nyata (nilai koefisien keragaman &lt; α 0</w:t>
      </w:r>
      <w:proofErr w:type="gramStart"/>
      <w:r w:rsidRPr="00E571E7">
        <w:rPr>
          <w:sz w:val="20"/>
          <w:szCs w:val="20"/>
          <w:lang w:eastAsia="ko-KR"/>
        </w:rPr>
        <w:t>,05</w:t>
      </w:r>
      <w:proofErr w:type="gramEnd"/>
      <w:r w:rsidRPr="00E571E7">
        <w:rPr>
          <w:sz w:val="20"/>
          <w:szCs w:val="20"/>
          <w:lang w:eastAsia="ko-KR"/>
        </w:rPr>
        <w:t xml:space="preserve">). </w:t>
      </w:r>
      <w:proofErr w:type="gramStart"/>
      <w:r w:rsidRPr="00E571E7">
        <w:rPr>
          <w:sz w:val="20"/>
          <w:szCs w:val="20"/>
          <w:lang w:eastAsia="ko-KR"/>
        </w:rPr>
        <w:t>Uji lanjut yang dilakukan adalah Uji Beda Nyata Jujur (BNJ/Tukey HSD).</w:t>
      </w:r>
      <w:proofErr w:type="gramEnd"/>
      <w:r w:rsidRPr="00E571E7">
        <w:rPr>
          <w:sz w:val="20"/>
          <w:szCs w:val="20"/>
          <w:lang w:eastAsia="ko-KR"/>
        </w:rPr>
        <w:t xml:space="preserve"> </w:t>
      </w:r>
    </w:p>
    <w:p w:rsidR="001D234E" w:rsidRPr="0031467C" w:rsidRDefault="001D234E" w:rsidP="001D234E">
      <w:pPr>
        <w:adjustRightInd w:val="0"/>
        <w:jc w:val="both"/>
        <w:rPr>
          <w:sz w:val="20"/>
          <w:szCs w:val="20"/>
        </w:rPr>
      </w:pPr>
    </w:p>
    <w:p w:rsidR="001D234E" w:rsidRPr="00E17993" w:rsidRDefault="001D234E" w:rsidP="00E17993">
      <w:pPr>
        <w:pStyle w:val="ListParagraph"/>
        <w:numPr>
          <w:ilvl w:val="0"/>
          <w:numId w:val="2"/>
        </w:numPr>
        <w:suppressAutoHyphens/>
        <w:spacing w:after="0" w:line="240" w:lineRule="auto"/>
        <w:ind w:left="360"/>
        <w:jc w:val="both"/>
        <w:rPr>
          <w:b/>
          <w:sz w:val="20"/>
          <w:szCs w:val="20"/>
        </w:rPr>
      </w:pPr>
      <w:r w:rsidRPr="00430D5C">
        <w:rPr>
          <w:b/>
          <w:sz w:val="20"/>
          <w:szCs w:val="20"/>
        </w:rPr>
        <w:t>HASIL DAN PEMBAHASAN</w:t>
      </w:r>
    </w:p>
    <w:p w:rsidR="001D234E" w:rsidRPr="006F531B" w:rsidRDefault="00E17993" w:rsidP="001D234E">
      <w:pPr>
        <w:tabs>
          <w:tab w:val="left" w:pos="284"/>
        </w:tabs>
        <w:jc w:val="both"/>
        <w:rPr>
          <w:b/>
          <w:sz w:val="20"/>
          <w:szCs w:val="20"/>
        </w:rPr>
      </w:pPr>
      <w:r w:rsidRPr="00E17993">
        <w:rPr>
          <w:b/>
          <w:sz w:val="20"/>
          <w:szCs w:val="20"/>
        </w:rPr>
        <w:lastRenderedPageBreak/>
        <w:t xml:space="preserve">Nilai </w:t>
      </w:r>
      <w:r w:rsidR="00AC312E">
        <w:rPr>
          <w:b/>
          <w:sz w:val="20"/>
          <w:szCs w:val="20"/>
        </w:rPr>
        <w:t xml:space="preserve">Organoleptik Mie </w:t>
      </w:r>
      <w:r w:rsidR="0031467C">
        <w:rPr>
          <w:b/>
          <w:sz w:val="20"/>
          <w:szCs w:val="20"/>
        </w:rPr>
        <w:t>Kering</w:t>
      </w:r>
    </w:p>
    <w:p w:rsidR="009F5052" w:rsidRDefault="00E17993" w:rsidP="003D2409">
      <w:pPr>
        <w:pStyle w:val="ListParagraph"/>
        <w:spacing w:after="0" w:line="240" w:lineRule="auto"/>
        <w:ind w:left="0" w:firstLine="720"/>
        <w:jc w:val="both"/>
        <w:rPr>
          <w:sz w:val="20"/>
          <w:szCs w:val="20"/>
        </w:rPr>
      </w:pPr>
      <w:proofErr w:type="gramStart"/>
      <w:r>
        <w:rPr>
          <w:sz w:val="20"/>
          <w:szCs w:val="20"/>
        </w:rPr>
        <w:t>Nilai sensori bakso i</w:t>
      </w:r>
      <w:r w:rsidRPr="00E17993">
        <w:rPr>
          <w:sz w:val="20"/>
          <w:szCs w:val="20"/>
        </w:rPr>
        <w:t>kan</w:t>
      </w:r>
      <w:r>
        <w:rPr>
          <w:sz w:val="20"/>
          <w:szCs w:val="20"/>
          <w:lang w:val="id-ID"/>
        </w:rPr>
        <w:t xml:space="preserve"> dengan penambahan rumput laut Eucheuma cottonii dan jenis ikan yang berbeda</w:t>
      </w:r>
      <w:r w:rsidR="009F5052">
        <w:rPr>
          <w:sz w:val="20"/>
          <w:szCs w:val="20"/>
        </w:rPr>
        <w:t xml:space="preserve">yang meliputi penilaian kenampakan, bau, rasa, dan tekstur permen </w:t>
      </w:r>
      <w:r w:rsidR="00425122" w:rsidRPr="00425122">
        <w:rPr>
          <w:i/>
          <w:sz w:val="20"/>
          <w:szCs w:val="20"/>
        </w:rPr>
        <w:t>jelly</w:t>
      </w:r>
      <w:r w:rsidR="009F5052">
        <w:rPr>
          <w:sz w:val="20"/>
          <w:szCs w:val="20"/>
        </w:rPr>
        <w:t xml:space="preserve"> hasil penelitian seperti terlihat pada gambar 1, 2, 3 dan 4 berikut ini.</w:t>
      </w:r>
      <w:proofErr w:type="gramEnd"/>
      <w:r w:rsidR="009F5052">
        <w:rPr>
          <w:sz w:val="20"/>
          <w:szCs w:val="20"/>
        </w:rPr>
        <w:t xml:space="preserve"> </w:t>
      </w:r>
    </w:p>
    <w:p w:rsidR="0031467C" w:rsidRDefault="0031467C" w:rsidP="003D2409">
      <w:pPr>
        <w:pStyle w:val="ListParagraph"/>
        <w:spacing w:after="0" w:line="240" w:lineRule="auto"/>
        <w:ind w:left="0" w:firstLine="720"/>
        <w:jc w:val="both"/>
        <w:rPr>
          <w:sz w:val="20"/>
          <w:szCs w:val="20"/>
        </w:rPr>
      </w:pPr>
    </w:p>
    <w:p w:rsidR="0031467C" w:rsidRPr="0031467C" w:rsidRDefault="00D35C92" w:rsidP="00D35C92">
      <w:pPr>
        <w:ind w:left="426"/>
        <w:jc w:val="both"/>
        <w:rPr>
          <w:sz w:val="20"/>
          <w:szCs w:val="20"/>
        </w:rPr>
      </w:pPr>
      <w:r>
        <w:rPr>
          <w:sz w:val="20"/>
          <w:szCs w:val="20"/>
        </w:rPr>
        <w:t xml:space="preserve">  </w:t>
      </w:r>
      <w:proofErr w:type="gramStart"/>
      <w:r w:rsidR="0031467C" w:rsidRPr="0031467C">
        <w:rPr>
          <w:sz w:val="20"/>
          <w:szCs w:val="20"/>
        </w:rPr>
        <w:t xml:space="preserve">Tabel </w:t>
      </w:r>
      <w:r w:rsidR="00D742E1">
        <w:rPr>
          <w:sz w:val="20"/>
          <w:szCs w:val="20"/>
        </w:rPr>
        <w:t>1.</w:t>
      </w:r>
      <w:proofErr w:type="gramEnd"/>
      <w:r w:rsidR="00D742E1">
        <w:rPr>
          <w:sz w:val="20"/>
          <w:szCs w:val="20"/>
        </w:rPr>
        <w:t xml:space="preserve"> </w:t>
      </w:r>
      <w:r w:rsidR="0031467C" w:rsidRPr="0031467C">
        <w:rPr>
          <w:sz w:val="20"/>
          <w:szCs w:val="20"/>
        </w:rPr>
        <w:t>Hasil Uji Organoleptik Mie Kering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6"/>
        <w:gridCol w:w="1720"/>
      </w:tblGrid>
      <w:tr w:rsidR="0031467C" w:rsidRPr="0031467C" w:rsidTr="00D35C92">
        <w:trPr>
          <w:trHeight w:val="222"/>
        </w:trPr>
        <w:tc>
          <w:tcPr>
            <w:tcW w:w="3680" w:type="dxa"/>
            <w:tcBorders>
              <w:top w:val="single" w:sz="4" w:space="0" w:color="auto"/>
              <w:left w:val="nil"/>
              <w:bottom w:val="single" w:sz="4" w:space="0" w:color="auto"/>
              <w:right w:val="nil"/>
            </w:tcBorders>
            <w:shd w:val="clear" w:color="auto" w:fill="auto"/>
          </w:tcPr>
          <w:p w:rsidR="0031467C" w:rsidRPr="0031467C" w:rsidRDefault="0031467C" w:rsidP="0031467C">
            <w:pPr>
              <w:rPr>
                <w:sz w:val="20"/>
                <w:szCs w:val="20"/>
              </w:rPr>
            </w:pPr>
            <w:r w:rsidRPr="0031467C">
              <w:rPr>
                <w:sz w:val="20"/>
                <w:szCs w:val="20"/>
              </w:rPr>
              <w:t>Perlakuan</w:t>
            </w:r>
          </w:p>
        </w:tc>
        <w:tc>
          <w:tcPr>
            <w:tcW w:w="3407" w:type="dxa"/>
            <w:tcBorders>
              <w:top w:val="single" w:sz="4" w:space="0" w:color="auto"/>
              <w:left w:val="nil"/>
              <w:bottom w:val="single" w:sz="4" w:space="0" w:color="auto"/>
              <w:right w:val="nil"/>
            </w:tcBorders>
            <w:shd w:val="clear" w:color="auto" w:fill="auto"/>
          </w:tcPr>
          <w:p w:rsidR="0031467C" w:rsidRPr="0031467C" w:rsidRDefault="0031467C" w:rsidP="0031467C">
            <w:pPr>
              <w:jc w:val="center"/>
              <w:rPr>
                <w:sz w:val="20"/>
                <w:szCs w:val="20"/>
              </w:rPr>
            </w:pPr>
            <w:r w:rsidRPr="0031467C">
              <w:rPr>
                <w:sz w:val="20"/>
                <w:szCs w:val="20"/>
              </w:rPr>
              <w:t>Nilai Organoleptik</w:t>
            </w:r>
          </w:p>
        </w:tc>
      </w:tr>
      <w:tr w:rsidR="0031467C" w:rsidRPr="0031467C" w:rsidTr="00D35C92">
        <w:trPr>
          <w:trHeight w:val="287"/>
        </w:trPr>
        <w:tc>
          <w:tcPr>
            <w:tcW w:w="3680" w:type="dxa"/>
            <w:tcBorders>
              <w:top w:val="nil"/>
              <w:left w:val="nil"/>
              <w:bottom w:val="nil"/>
              <w:right w:val="nil"/>
            </w:tcBorders>
            <w:shd w:val="clear" w:color="auto" w:fill="auto"/>
          </w:tcPr>
          <w:p w:rsidR="0031467C" w:rsidRPr="0031467C" w:rsidRDefault="0031467C" w:rsidP="0031467C">
            <w:pPr>
              <w:rPr>
                <w:sz w:val="20"/>
                <w:szCs w:val="20"/>
              </w:rPr>
            </w:pPr>
            <w:r w:rsidRPr="0031467C">
              <w:rPr>
                <w:sz w:val="20"/>
                <w:szCs w:val="20"/>
              </w:rPr>
              <w:t>Kontrol</w:t>
            </w:r>
          </w:p>
        </w:tc>
        <w:tc>
          <w:tcPr>
            <w:tcW w:w="3407" w:type="dxa"/>
            <w:tcBorders>
              <w:top w:val="nil"/>
              <w:left w:val="nil"/>
              <w:bottom w:val="nil"/>
              <w:right w:val="nil"/>
            </w:tcBorders>
            <w:shd w:val="clear" w:color="auto" w:fill="auto"/>
          </w:tcPr>
          <w:p w:rsidR="0031467C" w:rsidRPr="0031467C" w:rsidRDefault="0031467C" w:rsidP="0031467C">
            <w:pPr>
              <w:tabs>
                <w:tab w:val="left" w:pos="2250"/>
              </w:tabs>
              <w:jc w:val="center"/>
              <w:rPr>
                <w:color w:val="000000"/>
                <w:sz w:val="20"/>
                <w:szCs w:val="20"/>
              </w:rPr>
            </w:pPr>
            <w:r w:rsidRPr="0031467C">
              <w:rPr>
                <w:color w:val="000000"/>
                <w:sz w:val="20"/>
                <w:szCs w:val="20"/>
              </w:rPr>
              <w:t>7,61</w:t>
            </w:r>
            <w:r w:rsidRPr="0031467C">
              <w:rPr>
                <w:color w:val="000000"/>
                <w:sz w:val="20"/>
                <w:szCs w:val="20"/>
                <w:lang w:val="nl-NL"/>
              </w:rPr>
              <w:t xml:space="preserve">&lt; </w:t>
            </w:r>
            <w:r w:rsidRPr="0031467C">
              <w:rPr>
                <w:noProof/>
                <w:color w:val="000000"/>
                <w:sz w:val="20"/>
                <w:szCs w:val="20"/>
              </w:rPr>
              <w:drawing>
                <wp:inline distT="0" distB="0" distL="0" distR="0">
                  <wp:extent cx="163830" cy="163830"/>
                  <wp:effectExtent l="19050" t="0" r="762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3830" cy="16383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inline>
              </w:drawing>
            </w:r>
            <w:r w:rsidRPr="0031467C">
              <w:rPr>
                <w:color w:val="000000"/>
                <w:sz w:val="20"/>
                <w:szCs w:val="20"/>
                <w:lang w:val="nl-NL"/>
              </w:rPr>
              <w:t xml:space="preserve"> &lt;  </w:t>
            </w:r>
            <w:r w:rsidRPr="0031467C">
              <w:rPr>
                <w:color w:val="000000"/>
                <w:sz w:val="20"/>
                <w:szCs w:val="20"/>
              </w:rPr>
              <w:t>7,91</w:t>
            </w:r>
          </w:p>
        </w:tc>
      </w:tr>
      <w:tr w:rsidR="0031467C" w:rsidRPr="0031467C" w:rsidTr="00D35C92">
        <w:trPr>
          <w:trHeight w:val="287"/>
        </w:trPr>
        <w:tc>
          <w:tcPr>
            <w:tcW w:w="3680" w:type="dxa"/>
            <w:tcBorders>
              <w:top w:val="nil"/>
              <w:left w:val="nil"/>
              <w:bottom w:val="nil"/>
              <w:right w:val="nil"/>
            </w:tcBorders>
            <w:shd w:val="clear" w:color="auto" w:fill="auto"/>
          </w:tcPr>
          <w:p w:rsidR="0031467C" w:rsidRPr="0031467C" w:rsidRDefault="0031467C" w:rsidP="0031467C">
            <w:pPr>
              <w:rPr>
                <w:sz w:val="20"/>
                <w:szCs w:val="20"/>
              </w:rPr>
            </w:pPr>
            <w:r w:rsidRPr="0031467C">
              <w:rPr>
                <w:sz w:val="20"/>
                <w:szCs w:val="20"/>
              </w:rPr>
              <w:t>Kembung</w:t>
            </w:r>
          </w:p>
        </w:tc>
        <w:tc>
          <w:tcPr>
            <w:tcW w:w="3407" w:type="dxa"/>
            <w:tcBorders>
              <w:top w:val="nil"/>
              <w:left w:val="nil"/>
              <w:bottom w:val="nil"/>
              <w:right w:val="nil"/>
            </w:tcBorders>
            <w:shd w:val="clear" w:color="auto" w:fill="auto"/>
          </w:tcPr>
          <w:p w:rsidR="0031467C" w:rsidRPr="0031467C" w:rsidRDefault="0031467C" w:rsidP="0031467C">
            <w:pPr>
              <w:tabs>
                <w:tab w:val="left" w:pos="2250"/>
              </w:tabs>
              <w:jc w:val="center"/>
              <w:rPr>
                <w:color w:val="000000"/>
                <w:sz w:val="20"/>
                <w:szCs w:val="20"/>
              </w:rPr>
            </w:pPr>
            <w:r w:rsidRPr="0031467C">
              <w:rPr>
                <w:color w:val="000000"/>
                <w:sz w:val="20"/>
                <w:szCs w:val="20"/>
              </w:rPr>
              <w:t>7,77</w:t>
            </w:r>
            <w:r w:rsidRPr="0031467C">
              <w:rPr>
                <w:color w:val="000000"/>
                <w:sz w:val="20"/>
                <w:szCs w:val="20"/>
                <w:lang w:val="nl-NL"/>
              </w:rPr>
              <w:t xml:space="preserve">&lt; </w:t>
            </w:r>
            <w:r w:rsidRPr="0031467C">
              <w:rPr>
                <w:noProof/>
                <w:color w:val="000000"/>
                <w:sz w:val="20"/>
                <w:szCs w:val="20"/>
              </w:rPr>
              <w:drawing>
                <wp:inline distT="0" distB="0" distL="0" distR="0">
                  <wp:extent cx="163830" cy="163830"/>
                  <wp:effectExtent l="19050" t="0" r="762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63830" cy="16383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inline>
              </w:drawing>
            </w:r>
            <w:r w:rsidRPr="0031467C">
              <w:rPr>
                <w:color w:val="000000"/>
                <w:sz w:val="20"/>
                <w:szCs w:val="20"/>
                <w:lang w:val="nl-NL"/>
              </w:rPr>
              <w:t xml:space="preserve"> &lt;  </w:t>
            </w:r>
            <w:r w:rsidRPr="0031467C">
              <w:rPr>
                <w:color w:val="000000"/>
                <w:sz w:val="20"/>
                <w:szCs w:val="20"/>
              </w:rPr>
              <w:t>7,99</w:t>
            </w:r>
          </w:p>
        </w:tc>
      </w:tr>
      <w:tr w:rsidR="0031467C" w:rsidRPr="0031467C" w:rsidTr="00D35C92">
        <w:trPr>
          <w:trHeight w:val="287"/>
        </w:trPr>
        <w:tc>
          <w:tcPr>
            <w:tcW w:w="3680" w:type="dxa"/>
            <w:tcBorders>
              <w:top w:val="nil"/>
              <w:left w:val="nil"/>
              <w:bottom w:val="nil"/>
              <w:right w:val="nil"/>
            </w:tcBorders>
            <w:shd w:val="clear" w:color="auto" w:fill="auto"/>
          </w:tcPr>
          <w:p w:rsidR="0031467C" w:rsidRPr="0031467C" w:rsidRDefault="0031467C" w:rsidP="0031467C">
            <w:pPr>
              <w:rPr>
                <w:sz w:val="20"/>
                <w:szCs w:val="20"/>
              </w:rPr>
            </w:pPr>
            <w:r w:rsidRPr="0031467C">
              <w:rPr>
                <w:sz w:val="20"/>
                <w:szCs w:val="20"/>
              </w:rPr>
              <w:t>Nila</w:t>
            </w:r>
          </w:p>
        </w:tc>
        <w:tc>
          <w:tcPr>
            <w:tcW w:w="3407" w:type="dxa"/>
            <w:tcBorders>
              <w:top w:val="nil"/>
              <w:left w:val="nil"/>
              <w:bottom w:val="nil"/>
              <w:right w:val="nil"/>
            </w:tcBorders>
            <w:shd w:val="clear" w:color="auto" w:fill="auto"/>
          </w:tcPr>
          <w:p w:rsidR="0031467C" w:rsidRPr="0031467C" w:rsidRDefault="0031467C" w:rsidP="0031467C">
            <w:pPr>
              <w:tabs>
                <w:tab w:val="left" w:pos="2250"/>
              </w:tabs>
              <w:jc w:val="center"/>
              <w:rPr>
                <w:color w:val="000000"/>
                <w:sz w:val="20"/>
                <w:szCs w:val="20"/>
              </w:rPr>
            </w:pPr>
            <w:r w:rsidRPr="0031467C">
              <w:rPr>
                <w:color w:val="000000"/>
                <w:sz w:val="20"/>
                <w:szCs w:val="20"/>
              </w:rPr>
              <w:t xml:space="preserve">7,94 </w:t>
            </w:r>
            <w:r w:rsidRPr="0031467C">
              <w:rPr>
                <w:color w:val="000000"/>
                <w:sz w:val="20"/>
                <w:szCs w:val="20"/>
                <w:lang w:val="nl-NL"/>
              </w:rPr>
              <w:t xml:space="preserve">&lt; </w:t>
            </w:r>
            <w:r w:rsidRPr="0031467C">
              <w:rPr>
                <w:noProof/>
                <w:color w:val="000000"/>
                <w:sz w:val="20"/>
                <w:szCs w:val="20"/>
              </w:rPr>
              <w:drawing>
                <wp:inline distT="0" distB="0" distL="0" distR="0">
                  <wp:extent cx="163830" cy="163830"/>
                  <wp:effectExtent l="19050" t="0" r="762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63830" cy="16383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inline>
              </w:drawing>
            </w:r>
            <w:r w:rsidRPr="0031467C">
              <w:rPr>
                <w:color w:val="000000"/>
                <w:sz w:val="20"/>
                <w:szCs w:val="20"/>
                <w:lang w:val="nl-NL"/>
              </w:rPr>
              <w:t xml:space="preserve"> &lt;  </w:t>
            </w:r>
            <w:r w:rsidRPr="0031467C">
              <w:rPr>
                <w:color w:val="000000"/>
                <w:sz w:val="20"/>
                <w:szCs w:val="20"/>
              </w:rPr>
              <w:t>8,20</w:t>
            </w:r>
          </w:p>
        </w:tc>
      </w:tr>
      <w:tr w:rsidR="0031467C" w:rsidRPr="0031467C" w:rsidTr="00D35C92">
        <w:trPr>
          <w:trHeight w:val="300"/>
        </w:trPr>
        <w:tc>
          <w:tcPr>
            <w:tcW w:w="3680" w:type="dxa"/>
            <w:tcBorders>
              <w:top w:val="nil"/>
              <w:left w:val="nil"/>
              <w:bottom w:val="single" w:sz="4" w:space="0" w:color="auto"/>
              <w:right w:val="nil"/>
            </w:tcBorders>
            <w:shd w:val="clear" w:color="auto" w:fill="auto"/>
          </w:tcPr>
          <w:p w:rsidR="0031467C" w:rsidRPr="0031467C" w:rsidRDefault="0031467C" w:rsidP="0031467C">
            <w:pPr>
              <w:rPr>
                <w:sz w:val="20"/>
                <w:szCs w:val="20"/>
              </w:rPr>
            </w:pPr>
            <w:r w:rsidRPr="0031467C">
              <w:rPr>
                <w:sz w:val="20"/>
                <w:szCs w:val="20"/>
              </w:rPr>
              <w:t>Bandeng</w:t>
            </w:r>
          </w:p>
        </w:tc>
        <w:tc>
          <w:tcPr>
            <w:tcW w:w="3407" w:type="dxa"/>
            <w:tcBorders>
              <w:top w:val="nil"/>
              <w:left w:val="nil"/>
              <w:bottom w:val="single" w:sz="4" w:space="0" w:color="auto"/>
              <w:right w:val="nil"/>
            </w:tcBorders>
            <w:shd w:val="clear" w:color="auto" w:fill="auto"/>
          </w:tcPr>
          <w:p w:rsidR="0031467C" w:rsidRPr="0031467C" w:rsidRDefault="0031467C" w:rsidP="0031467C">
            <w:pPr>
              <w:tabs>
                <w:tab w:val="left" w:pos="2250"/>
              </w:tabs>
              <w:jc w:val="center"/>
              <w:rPr>
                <w:color w:val="000000"/>
                <w:sz w:val="20"/>
                <w:szCs w:val="20"/>
              </w:rPr>
            </w:pPr>
            <w:r w:rsidRPr="0031467C">
              <w:rPr>
                <w:color w:val="000000"/>
                <w:sz w:val="20"/>
                <w:szCs w:val="20"/>
              </w:rPr>
              <w:t xml:space="preserve">7,58 </w:t>
            </w:r>
            <w:r w:rsidRPr="0031467C">
              <w:rPr>
                <w:color w:val="000000"/>
                <w:sz w:val="20"/>
                <w:szCs w:val="20"/>
                <w:lang w:val="nl-NL"/>
              </w:rPr>
              <w:t xml:space="preserve">&lt; </w:t>
            </w:r>
            <w:r w:rsidRPr="0031467C">
              <w:rPr>
                <w:noProof/>
                <w:color w:val="000000"/>
                <w:sz w:val="20"/>
                <w:szCs w:val="20"/>
              </w:rPr>
              <w:drawing>
                <wp:inline distT="0" distB="0" distL="0" distR="0">
                  <wp:extent cx="163830" cy="163830"/>
                  <wp:effectExtent l="19050" t="0" r="762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63830" cy="16383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inline>
              </w:drawing>
            </w:r>
            <w:r w:rsidRPr="0031467C">
              <w:rPr>
                <w:color w:val="000000"/>
                <w:sz w:val="20"/>
                <w:szCs w:val="20"/>
                <w:lang w:val="nl-NL"/>
              </w:rPr>
              <w:t xml:space="preserve"> &lt;  </w:t>
            </w:r>
            <w:r w:rsidRPr="0031467C">
              <w:rPr>
                <w:color w:val="000000"/>
                <w:sz w:val="20"/>
                <w:szCs w:val="20"/>
              </w:rPr>
              <w:t>7,78</w:t>
            </w:r>
          </w:p>
        </w:tc>
      </w:tr>
    </w:tbl>
    <w:p w:rsidR="0031467C" w:rsidRDefault="0031467C" w:rsidP="003D2409">
      <w:pPr>
        <w:pStyle w:val="ListParagraph"/>
        <w:spacing w:after="0" w:line="240" w:lineRule="auto"/>
        <w:ind w:left="0" w:firstLine="720"/>
        <w:jc w:val="both"/>
        <w:rPr>
          <w:sz w:val="20"/>
          <w:szCs w:val="20"/>
        </w:rPr>
      </w:pPr>
    </w:p>
    <w:p w:rsidR="008A3400" w:rsidRDefault="003369E9" w:rsidP="00BF074D">
      <w:pPr>
        <w:pStyle w:val="ListParagraph"/>
        <w:spacing w:after="0" w:line="240" w:lineRule="auto"/>
        <w:ind w:left="0" w:firstLine="720"/>
        <w:jc w:val="both"/>
        <w:rPr>
          <w:sz w:val="20"/>
          <w:szCs w:val="20"/>
        </w:rPr>
      </w:pPr>
      <w:r w:rsidRPr="003369E9">
        <w:rPr>
          <w:sz w:val="20"/>
          <w:szCs w:val="20"/>
        </w:rPr>
        <w:t xml:space="preserve">Menurut Kusumawaty (2011), uji </w:t>
      </w:r>
      <w:r w:rsidR="00D35C92">
        <w:rPr>
          <w:sz w:val="20"/>
          <w:szCs w:val="20"/>
        </w:rPr>
        <w:t>organoleptik</w:t>
      </w:r>
      <w:r w:rsidRPr="003369E9">
        <w:rPr>
          <w:sz w:val="20"/>
          <w:szCs w:val="20"/>
        </w:rPr>
        <w:t xml:space="preserve">digunakan sebagai standar bahan </w:t>
      </w:r>
      <w:proofErr w:type="gramStart"/>
      <w:r w:rsidRPr="003369E9">
        <w:rPr>
          <w:sz w:val="20"/>
          <w:szCs w:val="20"/>
        </w:rPr>
        <w:t>baku</w:t>
      </w:r>
      <w:proofErr w:type="gramEnd"/>
      <w:r w:rsidRPr="003369E9">
        <w:rPr>
          <w:sz w:val="20"/>
          <w:szCs w:val="20"/>
        </w:rPr>
        <w:t xml:space="preserve">, proses produksi, dan produk akhir sehingga diperoleh data yang akurat dalam rangka pengembangan produk yang disukai konsumen. </w:t>
      </w:r>
      <w:proofErr w:type="gramStart"/>
      <w:r w:rsidRPr="003369E9">
        <w:rPr>
          <w:sz w:val="20"/>
          <w:szCs w:val="20"/>
        </w:rPr>
        <w:t xml:space="preserve">Dalam pelaksanaannya, panelis diminta memberikan penilaian secara fisik untuk </w:t>
      </w:r>
      <w:r w:rsidRPr="003369E9">
        <w:rPr>
          <w:sz w:val="20"/>
          <w:szCs w:val="20"/>
          <w:lang w:val="id-ID"/>
        </w:rPr>
        <w:t>kenampakan</w:t>
      </w:r>
      <w:r w:rsidRPr="003369E9">
        <w:rPr>
          <w:sz w:val="20"/>
          <w:szCs w:val="20"/>
        </w:rPr>
        <w:t xml:space="preserve">, </w:t>
      </w:r>
      <w:r w:rsidRPr="003369E9">
        <w:rPr>
          <w:sz w:val="20"/>
          <w:szCs w:val="20"/>
          <w:lang w:val="id-ID"/>
        </w:rPr>
        <w:t>bau</w:t>
      </w:r>
      <w:r w:rsidRPr="003369E9">
        <w:rPr>
          <w:sz w:val="20"/>
          <w:szCs w:val="20"/>
        </w:rPr>
        <w:t>,</w:t>
      </w:r>
      <w:r w:rsidRPr="003369E9">
        <w:rPr>
          <w:sz w:val="20"/>
          <w:szCs w:val="20"/>
          <w:lang w:val="id-ID"/>
        </w:rPr>
        <w:t xml:space="preserve"> rasa</w:t>
      </w:r>
      <w:r w:rsidRPr="003369E9">
        <w:rPr>
          <w:sz w:val="20"/>
          <w:szCs w:val="20"/>
        </w:rPr>
        <w:t xml:space="preserve"> dan tesktur.</w:t>
      </w:r>
      <w:proofErr w:type="gramEnd"/>
      <w:r w:rsidRPr="003369E9">
        <w:rPr>
          <w:sz w:val="20"/>
          <w:szCs w:val="20"/>
        </w:rPr>
        <w:t xml:space="preserve"> </w:t>
      </w:r>
      <w:proofErr w:type="gramStart"/>
      <w:r w:rsidRPr="003369E9">
        <w:rPr>
          <w:sz w:val="20"/>
          <w:szCs w:val="20"/>
        </w:rPr>
        <w:t>Mutu sensori ini merupakan faktor penting untuk mengukur penerimaan konsumen terhadap suatu produk.</w:t>
      </w:r>
      <w:proofErr w:type="gramEnd"/>
    </w:p>
    <w:p w:rsidR="007B6178" w:rsidRDefault="007B6178" w:rsidP="008A3400">
      <w:pPr>
        <w:pStyle w:val="ListParagraph"/>
        <w:spacing w:after="0" w:line="240" w:lineRule="auto"/>
        <w:ind w:left="0" w:firstLine="720"/>
        <w:jc w:val="both"/>
        <w:rPr>
          <w:sz w:val="20"/>
          <w:szCs w:val="20"/>
        </w:rPr>
      </w:pPr>
    </w:p>
    <w:p w:rsidR="007B6178" w:rsidRPr="00D35C92" w:rsidRDefault="007B6178" w:rsidP="001D234E">
      <w:pPr>
        <w:jc w:val="both"/>
        <w:rPr>
          <w:b/>
          <w:bCs/>
          <w:sz w:val="20"/>
          <w:szCs w:val="20"/>
        </w:rPr>
      </w:pPr>
      <w:r w:rsidRPr="007B6178">
        <w:rPr>
          <w:b/>
          <w:bCs/>
          <w:sz w:val="20"/>
          <w:szCs w:val="20"/>
          <w:lang w:val="id-ID"/>
        </w:rPr>
        <w:t xml:space="preserve">Uji </w:t>
      </w:r>
      <w:r w:rsidR="00D742E1">
        <w:rPr>
          <w:b/>
          <w:bCs/>
          <w:sz w:val="20"/>
          <w:szCs w:val="20"/>
        </w:rPr>
        <w:t>Kadar Protein</w:t>
      </w:r>
    </w:p>
    <w:p w:rsidR="007B6178" w:rsidRDefault="007B6178" w:rsidP="00C62003">
      <w:pPr>
        <w:ind w:firstLine="720"/>
        <w:jc w:val="both"/>
        <w:rPr>
          <w:bCs/>
          <w:sz w:val="20"/>
          <w:szCs w:val="20"/>
        </w:rPr>
      </w:pPr>
      <w:r w:rsidRPr="007B6178">
        <w:rPr>
          <w:bCs/>
          <w:sz w:val="20"/>
          <w:szCs w:val="20"/>
        </w:rPr>
        <w:t>Data</w:t>
      </w:r>
      <w:r w:rsidRPr="007B6178">
        <w:rPr>
          <w:bCs/>
          <w:sz w:val="20"/>
          <w:szCs w:val="20"/>
          <w:lang w:val="id-ID"/>
        </w:rPr>
        <w:t xml:space="preserve"> hasil</w:t>
      </w:r>
      <w:r w:rsidRPr="007B6178">
        <w:rPr>
          <w:bCs/>
          <w:sz w:val="20"/>
          <w:szCs w:val="20"/>
        </w:rPr>
        <w:t xml:space="preserve"> pengujian </w:t>
      </w:r>
      <w:proofErr w:type="gramStart"/>
      <w:r w:rsidR="00D742E1">
        <w:rPr>
          <w:bCs/>
          <w:sz w:val="20"/>
          <w:szCs w:val="20"/>
        </w:rPr>
        <w:t>kadar</w:t>
      </w:r>
      <w:proofErr w:type="gramEnd"/>
      <w:r w:rsidR="00D742E1">
        <w:rPr>
          <w:bCs/>
          <w:sz w:val="20"/>
          <w:szCs w:val="20"/>
        </w:rPr>
        <w:t xml:space="preserve"> protein</w:t>
      </w:r>
      <w:r w:rsidRPr="007B6178">
        <w:rPr>
          <w:bCs/>
          <w:sz w:val="20"/>
          <w:szCs w:val="20"/>
        </w:rPr>
        <w:t xml:space="preserve"> pada </w:t>
      </w:r>
      <w:r w:rsidR="00D35C92">
        <w:rPr>
          <w:bCs/>
          <w:sz w:val="20"/>
          <w:szCs w:val="20"/>
        </w:rPr>
        <w:t>mie kering</w:t>
      </w:r>
      <w:r w:rsidRPr="007B6178">
        <w:rPr>
          <w:bCs/>
          <w:sz w:val="20"/>
          <w:szCs w:val="20"/>
        </w:rPr>
        <w:t xml:space="preserve"> </w:t>
      </w:r>
      <w:r w:rsidR="00C11233">
        <w:rPr>
          <w:bCs/>
          <w:sz w:val="20"/>
          <w:szCs w:val="20"/>
        </w:rPr>
        <w:t xml:space="preserve">tersubstitusi </w:t>
      </w:r>
      <w:r w:rsidR="00C11233" w:rsidRPr="00C11233">
        <w:rPr>
          <w:bCs/>
          <w:i/>
          <w:sz w:val="20"/>
          <w:szCs w:val="20"/>
        </w:rPr>
        <w:t xml:space="preserve">mocaf </w:t>
      </w:r>
      <w:r w:rsidRPr="007B6178">
        <w:rPr>
          <w:bCs/>
          <w:sz w:val="20"/>
          <w:szCs w:val="20"/>
        </w:rPr>
        <w:t xml:space="preserve">dengan penambahan </w:t>
      </w:r>
      <w:r w:rsidR="00D35C92">
        <w:rPr>
          <w:bCs/>
          <w:sz w:val="20"/>
          <w:szCs w:val="20"/>
        </w:rPr>
        <w:t xml:space="preserve">lumatan </w:t>
      </w:r>
      <w:r w:rsidRPr="007B6178">
        <w:rPr>
          <w:bCs/>
          <w:sz w:val="20"/>
          <w:szCs w:val="20"/>
          <w:lang w:val="id-ID"/>
        </w:rPr>
        <w:t>jenis ikan berbeda</w:t>
      </w:r>
      <w:r w:rsidR="00D35C92">
        <w:rPr>
          <w:bCs/>
          <w:sz w:val="20"/>
          <w:szCs w:val="20"/>
        </w:rPr>
        <w:t xml:space="preserve"> </w:t>
      </w:r>
      <w:r w:rsidRPr="007B6178">
        <w:rPr>
          <w:bCs/>
          <w:sz w:val="20"/>
          <w:szCs w:val="20"/>
        </w:rPr>
        <w:t xml:space="preserve">disajikan pada </w:t>
      </w:r>
      <w:r w:rsidR="00D35C92">
        <w:rPr>
          <w:bCs/>
          <w:sz w:val="20"/>
          <w:szCs w:val="20"/>
        </w:rPr>
        <w:t>Tabel 2</w:t>
      </w:r>
      <w:r w:rsidRPr="007B6178">
        <w:rPr>
          <w:bCs/>
          <w:sz w:val="20"/>
          <w:szCs w:val="20"/>
        </w:rPr>
        <w:t>.</w:t>
      </w:r>
    </w:p>
    <w:p w:rsidR="00BF074D" w:rsidRDefault="00BF074D" w:rsidP="00C62003">
      <w:pPr>
        <w:ind w:firstLine="720"/>
        <w:jc w:val="both"/>
        <w:rPr>
          <w:bCs/>
          <w:sz w:val="20"/>
          <w:szCs w:val="20"/>
        </w:rPr>
      </w:pPr>
    </w:p>
    <w:p w:rsidR="00BF074D" w:rsidRDefault="00BF074D" w:rsidP="00C62003">
      <w:pPr>
        <w:ind w:firstLine="720"/>
        <w:jc w:val="both"/>
        <w:rPr>
          <w:bCs/>
          <w:sz w:val="20"/>
          <w:szCs w:val="20"/>
        </w:rPr>
      </w:pPr>
    </w:p>
    <w:p w:rsidR="00BF074D" w:rsidRDefault="00BF074D" w:rsidP="00C62003">
      <w:pPr>
        <w:ind w:firstLine="720"/>
        <w:jc w:val="both"/>
        <w:rPr>
          <w:bCs/>
          <w:sz w:val="20"/>
          <w:szCs w:val="20"/>
        </w:rPr>
      </w:pPr>
    </w:p>
    <w:p w:rsidR="00D742E1" w:rsidRPr="007B6178" w:rsidRDefault="00D742E1" w:rsidP="00C62003">
      <w:pPr>
        <w:ind w:firstLine="720"/>
        <w:jc w:val="both"/>
        <w:rPr>
          <w:bCs/>
          <w:sz w:val="20"/>
          <w:szCs w:val="20"/>
        </w:rPr>
      </w:pPr>
    </w:p>
    <w:p w:rsidR="00D742E1" w:rsidRPr="00D742E1" w:rsidRDefault="00D742E1" w:rsidP="00D742E1">
      <w:pPr>
        <w:jc w:val="both"/>
        <w:rPr>
          <w:sz w:val="20"/>
          <w:szCs w:val="20"/>
        </w:rPr>
      </w:pPr>
      <w:proofErr w:type="gramStart"/>
      <w:r w:rsidRPr="00D742E1">
        <w:rPr>
          <w:sz w:val="20"/>
          <w:szCs w:val="20"/>
        </w:rPr>
        <w:t>Tabel 2.</w:t>
      </w:r>
      <w:proofErr w:type="gramEnd"/>
      <w:r w:rsidRPr="00D742E1">
        <w:rPr>
          <w:sz w:val="20"/>
          <w:szCs w:val="20"/>
        </w:rPr>
        <w:t xml:space="preserve"> Hasil Uji Kadar Protein Mie Kering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8"/>
        <w:gridCol w:w="1322"/>
      </w:tblGrid>
      <w:tr w:rsidR="00D742E1" w:rsidRPr="00D742E1" w:rsidTr="0097024A">
        <w:tc>
          <w:tcPr>
            <w:tcW w:w="5495" w:type="dxa"/>
            <w:tcBorders>
              <w:top w:val="single" w:sz="4" w:space="0" w:color="auto"/>
              <w:left w:val="nil"/>
              <w:bottom w:val="single" w:sz="4" w:space="0" w:color="auto"/>
              <w:right w:val="nil"/>
            </w:tcBorders>
            <w:shd w:val="clear" w:color="auto" w:fill="auto"/>
          </w:tcPr>
          <w:p w:rsidR="00D742E1" w:rsidRPr="00D742E1" w:rsidRDefault="00D742E1" w:rsidP="0097024A">
            <w:pPr>
              <w:rPr>
                <w:sz w:val="20"/>
                <w:szCs w:val="20"/>
              </w:rPr>
            </w:pPr>
            <w:r w:rsidRPr="00D742E1">
              <w:rPr>
                <w:sz w:val="20"/>
                <w:szCs w:val="20"/>
              </w:rPr>
              <w:t>Perlakuan</w:t>
            </w:r>
          </w:p>
        </w:tc>
        <w:tc>
          <w:tcPr>
            <w:tcW w:w="2378" w:type="dxa"/>
            <w:tcBorders>
              <w:top w:val="single" w:sz="4" w:space="0" w:color="auto"/>
              <w:left w:val="nil"/>
              <w:bottom w:val="single" w:sz="4" w:space="0" w:color="auto"/>
              <w:right w:val="nil"/>
            </w:tcBorders>
            <w:shd w:val="clear" w:color="auto" w:fill="auto"/>
          </w:tcPr>
          <w:p w:rsidR="00D742E1" w:rsidRPr="00D742E1" w:rsidRDefault="00D742E1" w:rsidP="0097024A">
            <w:pPr>
              <w:jc w:val="center"/>
              <w:rPr>
                <w:sz w:val="20"/>
                <w:szCs w:val="20"/>
              </w:rPr>
            </w:pPr>
            <w:r w:rsidRPr="00D742E1">
              <w:rPr>
                <w:sz w:val="20"/>
                <w:szCs w:val="20"/>
              </w:rPr>
              <w:t>Kadar Protein (%)</w:t>
            </w:r>
          </w:p>
        </w:tc>
      </w:tr>
      <w:tr w:rsidR="00D742E1" w:rsidRPr="00D742E1" w:rsidTr="0097024A">
        <w:tc>
          <w:tcPr>
            <w:tcW w:w="5495" w:type="dxa"/>
            <w:tcBorders>
              <w:top w:val="single" w:sz="4" w:space="0" w:color="auto"/>
              <w:left w:val="nil"/>
              <w:bottom w:val="nil"/>
              <w:right w:val="nil"/>
            </w:tcBorders>
            <w:shd w:val="clear" w:color="auto" w:fill="auto"/>
          </w:tcPr>
          <w:p w:rsidR="00D742E1" w:rsidRPr="00D742E1" w:rsidRDefault="00D742E1" w:rsidP="00D742E1">
            <w:pPr>
              <w:spacing w:line="276" w:lineRule="auto"/>
              <w:rPr>
                <w:sz w:val="20"/>
                <w:szCs w:val="20"/>
              </w:rPr>
            </w:pPr>
            <w:r w:rsidRPr="00D742E1">
              <w:rPr>
                <w:sz w:val="20"/>
                <w:szCs w:val="20"/>
              </w:rPr>
              <w:t>Kontrol</w:t>
            </w:r>
          </w:p>
        </w:tc>
        <w:tc>
          <w:tcPr>
            <w:tcW w:w="2378" w:type="dxa"/>
            <w:tcBorders>
              <w:top w:val="single" w:sz="4" w:space="0" w:color="auto"/>
              <w:left w:val="nil"/>
              <w:bottom w:val="nil"/>
              <w:right w:val="nil"/>
            </w:tcBorders>
            <w:shd w:val="clear" w:color="auto" w:fill="auto"/>
          </w:tcPr>
          <w:p w:rsidR="00D742E1" w:rsidRPr="00D742E1" w:rsidRDefault="00D742E1" w:rsidP="00D742E1">
            <w:pPr>
              <w:spacing w:line="276" w:lineRule="auto"/>
              <w:jc w:val="center"/>
              <w:rPr>
                <w:sz w:val="20"/>
                <w:szCs w:val="20"/>
              </w:rPr>
            </w:pPr>
            <w:r w:rsidRPr="00D742E1">
              <w:rPr>
                <w:sz w:val="20"/>
                <w:szCs w:val="20"/>
              </w:rPr>
              <w:t>11,32 ± 0,08</w:t>
            </w:r>
            <w:r w:rsidRPr="00D742E1">
              <w:rPr>
                <w:sz w:val="20"/>
                <w:szCs w:val="20"/>
                <w:vertAlign w:val="superscript"/>
              </w:rPr>
              <w:t>a</w:t>
            </w:r>
          </w:p>
        </w:tc>
      </w:tr>
      <w:tr w:rsidR="00D742E1" w:rsidRPr="00D742E1" w:rsidTr="0097024A">
        <w:tc>
          <w:tcPr>
            <w:tcW w:w="5495" w:type="dxa"/>
            <w:tcBorders>
              <w:top w:val="nil"/>
              <w:left w:val="nil"/>
              <w:bottom w:val="nil"/>
              <w:right w:val="nil"/>
            </w:tcBorders>
            <w:shd w:val="clear" w:color="auto" w:fill="auto"/>
          </w:tcPr>
          <w:p w:rsidR="00D742E1" w:rsidRPr="00D742E1" w:rsidRDefault="00D742E1" w:rsidP="00D742E1">
            <w:pPr>
              <w:spacing w:line="276" w:lineRule="auto"/>
              <w:rPr>
                <w:sz w:val="20"/>
                <w:szCs w:val="20"/>
              </w:rPr>
            </w:pPr>
            <w:r w:rsidRPr="00D742E1">
              <w:rPr>
                <w:sz w:val="20"/>
                <w:szCs w:val="20"/>
              </w:rPr>
              <w:t>Kembung</w:t>
            </w:r>
          </w:p>
        </w:tc>
        <w:tc>
          <w:tcPr>
            <w:tcW w:w="2378" w:type="dxa"/>
            <w:tcBorders>
              <w:top w:val="nil"/>
              <w:left w:val="nil"/>
              <w:bottom w:val="nil"/>
              <w:right w:val="nil"/>
            </w:tcBorders>
            <w:shd w:val="clear" w:color="auto" w:fill="auto"/>
          </w:tcPr>
          <w:p w:rsidR="00D742E1" w:rsidRPr="00D742E1" w:rsidRDefault="00D742E1" w:rsidP="00D742E1">
            <w:pPr>
              <w:spacing w:line="276" w:lineRule="auto"/>
              <w:jc w:val="center"/>
              <w:rPr>
                <w:sz w:val="20"/>
                <w:szCs w:val="20"/>
              </w:rPr>
            </w:pPr>
            <w:r w:rsidRPr="00D742E1">
              <w:rPr>
                <w:sz w:val="20"/>
                <w:szCs w:val="20"/>
              </w:rPr>
              <w:t>13,80 ± 0,63</w:t>
            </w:r>
            <w:r w:rsidRPr="00D742E1">
              <w:rPr>
                <w:sz w:val="20"/>
                <w:szCs w:val="20"/>
                <w:vertAlign w:val="superscript"/>
              </w:rPr>
              <w:t>b</w:t>
            </w:r>
          </w:p>
        </w:tc>
      </w:tr>
      <w:tr w:rsidR="00D742E1" w:rsidRPr="00D742E1" w:rsidTr="0097024A">
        <w:tc>
          <w:tcPr>
            <w:tcW w:w="5495" w:type="dxa"/>
            <w:tcBorders>
              <w:top w:val="nil"/>
              <w:left w:val="nil"/>
              <w:bottom w:val="nil"/>
              <w:right w:val="nil"/>
            </w:tcBorders>
            <w:shd w:val="clear" w:color="auto" w:fill="auto"/>
          </w:tcPr>
          <w:p w:rsidR="00D742E1" w:rsidRPr="00D742E1" w:rsidRDefault="00D742E1" w:rsidP="00D742E1">
            <w:pPr>
              <w:spacing w:line="276" w:lineRule="auto"/>
              <w:rPr>
                <w:sz w:val="20"/>
                <w:szCs w:val="20"/>
              </w:rPr>
            </w:pPr>
            <w:r w:rsidRPr="00D742E1">
              <w:rPr>
                <w:sz w:val="20"/>
                <w:szCs w:val="20"/>
              </w:rPr>
              <w:t>Nila</w:t>
            </w:r>
          </w:p>
        </w:tc>
        <w:tc>
          <w:tcPr>
            <w:tcW w:w="2378" w:type="dxa"/>
            <w:tcBorders>
              <w:top w:val="nil"/>
              <w:left w:val="nil"/>
              <w:bottom w:val="nil"/>
              <w:right w:val="nil"/>
            </w:tcBorders>
            <w:shd w:val="clear" w:color="auto" w:fill="auto"/>
          </w:tcPr>
          <w:p w:rsidR="00D742E1" w:rsidRPr="00D742E1" w:rsidRDefault="00D742E1" w:rsidP="00D742E1">
            <w:pPr>
              <w:spacing w:line="276" w:lineRule="auto"/>
              <w:jc w:val="center"/>
              <w:rPr>
                <w:sz w:val="20"/>
                <w:szCs w:val="20"/>
              </w:rPr>
            </w:pPr>
            <w:r w:rsidRPr="00D742E1">
              <w:rPr>
                <w:sz w:val="20"/>
                <w:szCs w:val="20"/>
              </w:rPr>
              <w:t>13,04 ± 0,37</w:t>
            </w:r>
            <w:r w:rsidRPr="00D742E1">
              <w:rPr>
                <w:sz w:val="20"/>
                <w:szCs w:val="20"/>
                <w:vertAlign w:val="superscript"/>
              </w:rPr>
              <w:t>b</w:t>
            </w:r>
          </w:p>
        </w:tc>
      </w:tr>
      <w:tr w:rsidR="00D742E1" w:rsidRPr="00D742E1" w:rsidTr="0097024A">
        <w:tc>
          <w:tcPr>
            <w:tcW w:w="5495" w:type="dxa"/>
            <w:tcBorders>
              <w:top w:val="nil"/>
              <w:left w:val="nil"/>
              <w:bottom w:val="single" w:sz="4" w:space="0" w:color="auto"/>
              <w:right w:val="nil"/>
            </w:tcBorders>
            <w:shd w:val="clear" w:color="auto" w:fill="auto"/>
          </w:tcPr>
          <w:p w:rsidR="00D742E1" w:rsidRPr="00D742E1" w:rsidRDefault="00D742E1" w:rsidP="00D742E1">
            <w:pPr>
              <w:spacing w:line="276" w:lineRule="auto"/>
              <w:rPr>
                <w:sz w:val="20"/>
                <w:szCs w:val="20"/>
              </w:rPr>
            </w:pPr>
            <w:r w:rsidRPr="00D742E1">
              <w:rPr>
                <w:sz w:val="20"/>
                <w:szCs w:val="20"/>
              </w:rPr>
              <w:t>Bandeng</w:t>
            </w:r>
          </w:p>
        </w:tc>
        <w:tc>
          <w:tcPr>
            <w:tcW w:w="2378" w:type="dxa"/>
            <w:tcBorders>
              <w:top w:val="nil"/>
              <w:left w:val="nil"/>
              <w:bottom w:val="single" w:sz="4" w:space="0" w:color="auto"/>
              <w:right w:val="nil"/>
            </w:tcBorders>
            <w:shd w:val="clear" w:color="auto" w:fill="auto"/>
          </w:tcPr>
          <w:p w:rsidR="00D742E1" w:rsidRPr="00D742E1" w:rsidRDefault="00D742E1" w:rsidP="00D742E1">
            <w:pPr>
              <w:spacing w:line="276" w:lineRule="auto"/>
              <w:jc w:val="center"/>
              <w:rPr>
                <w:sz w:val="20"/>
                <w:szCs w:val="20"/>
              </w:rPr>
            </w:pPr>
            <w:r w:rsidRPr="00D742E1">
              <w:rPr>
                <w:sz w:val="20"/>
                <w:szCs w:val="20"/>
              </w:rPr>
              <w:t>15,35 ± 0,63</w:t>
            </w:r>
            <w:r w:rsidRPr="00D742E1">
              <w:rPr>
                <w:sz w:val="20"/>
                <w:szCs w:val="20"/>
                <w:vertAlign w:val="superscript"/>
              </w:rPr>
              <w:t>c</w:t>
            </w:r>
          </w:p>
        </w:tc>
      </w:tr>
    </w:tbl>
    <w:p w:rsidR="007B6178" w:rsidRPr="007B6178" w:rsidRDefault="007B6178" w:rsidP="007B6178">
      <w:pPr>
        <w:jc w:val="both"/>
        <w:rPr>
          <w:bCs/>
          <w:sz w:val="20"/>
          <w:szCs w:val="20"/>
        </w:rPr>
      </w:pPr>
      <w:proofErr w:type="gramStart"/>
      <w:r w:rsidRPr="007B6178">
        <w:rPr>
          <w:bCs/>
          <w:sz w:val="20"/>
          <w:szCs w:val="20"/>
        </w:rPr>
        <w:t>K</w:t>
      </w:r>
      <w:r w:rsidRPr="007B6178">
        <w:rPr>
          <w:bCs/>
          <w:sz w:val="20"/>
          <w:szCs w:val="20"/>
          <w:lang w:val="id-ID"/>
        </w:rPr>
        <w:t>eterangan :</w:t>
      </w:r>
      <w:proofErr w:type="gramEnd"/>
    </w:p>
    <w:p w:rsidR="00D742E1" w:rsidRPr="00D742E1" w:rsidRDefault="00D742E1" w:rsidP="007B6178">
      <w:pPr>
        <w:jc w:val="both"/>
        <w:rPr>
          <w:bCs/>
          <w:sz w:val="20"/>
          <w:szCs w:val="20"/>
        </w:rPr>
      </w:pPr>
      <w:r>
        <w:rPr>
          <w:bCs/>
          <w:sz w:val="20"/>
          <w:szCs w:val="20"/>
        </w:rPr>
        <w:t xml:space="preserve">- </w:t>
      </w:r>
      <w:r w:rsidR="007B6178" w:rsidRPr="007B6178">
        <w:rPr>
          <w:bCs/>
          <w:sz w:val="20"/>
          <w:szCs w:val="20"/>
          <w:lang w:val="id-ID"/>
        </w:rPr>
        <w:t>Data merupakan hasil dari rata-rata 3 kali ulangan ± standar deviasi</w:t>
      </w:r>
    </w:p>
    <w:p w:rsidR="00F8405B" w:rsidRDefault="007B6178" w:rsidP="007B6178">
      <w:pPr>
        <w:jc w:val="both"/>
        <w:rPr>
          <w:bCs/>
          <w:sz w:val="20"/>
          <w:szCs w:val="20"/>
          <w:lang w:val="sv-SE"/>
        </w:rPr>
      </w:pPr>
      <w:r w:rsidRPr="007B6178">
        <w:rPr>
          <w:bCs/>
          <w:sz w:val="20"/>
          <w:szCs w:val="20"/>
        </w:rPr>
        <w:t xml:space="preserve">- </w:t>
      </w:r>
      <w:r w:rsidRPr="007B6178">
        <w:rPr>
          <w:bCs/>
          <w:sz w:val="20"/>
          <w:szCs w:val="20"/>
          <w:lang w:val="sv-SE"/>
        </w:rPr>
        <w:t xml:space="preserve">Superskrip </w:t>
      </w:r>
      <w:r w:rsidRPr="007B6178">
        <w:rPr>
          <w:bCs/>
          <w:sz w:val="20"/>
          <w:szCs w:val="20"/>
        </w:rPr>
        <w:t xml:space="preserve">dengan huruf berbeda </w:t>
      </w:r>
      <w:r w:rsidR="00D742E1">
        <w:rPr>
          <w:bCs/>
          <w:sz w:val="20"/>
          <w:szCs w:val="20"/>
          <w:lang w:val="sv-SE"/>
        </w:rPr>
        <w:t xml:space="preserve">menunjukkan </w:t>
      </w:r>
      <w:r w:rsidRPr="007B6178">
        <w:rPr>
          <w:bCs/>
          <w:sz w:val="20"/>
          <w:szCs w:val="20"/>
          <w:lang w:val="sv-SE"/>
        </w:rPr>
        <w:t xml:space="preserve">perbedaan yang nyata antar </w:t>
      </w:r>
      <w:proofErr w:type="gramStart"/>
      <w:r w:rsidRPr="007B6178">
        <w:rPr>
          <w:bCs/>
          <w:sz w:val="20"/>
          <w:szCs w:val="20"/>
          <w:lang w:val="sv-SE"/>
        </w:rPr>
        <w:t>perlakuan(</w:t>
      </w:r>
      <w:proofErr w:type="gramEnd"/>
      <w:r w:rsidRPr="007B6178">
        <w:rPr>
          <w:bCs/>
          <w:sz w:val="20"/>
          <w:szCs w:val="20"/>
          <w:lang w:val="sv-SE"/>
        </w:rPr>
        <w:t xml:space="preserve">P </w:t>
      </w:r>
      <w:r w:rsidRPr="007B6178">
        <w:rPr>
          <w:bCs/>
          <w:sz w:val="20"/>
          <w:szCs w:val="20"/>
        </w:rPr>
        <w:t>&lt;</w:t>
      </w:r>
      <w:r w:rsidRPr="007B6178">
        <w:rPr>
          <w:bCs/>
          <w:sz w:val="20"/>
          <w:szCs w:val="20"/>
          <w:lang w:val="sv-SE"/>
        </w:rPr>
        <w:t>0,05).</w:t>
      </w:r>
    </w:p>
    <w:p w:rsidR="00D742E1" w:rsidRDefault="00D742E1" w:rsidP="00C62003">
      <w:pPr>
        <w:ind w:firstLine="720"/>
        <w:jc w:val="both"/>
        <w:rPr>
          <w:bCs/>
          <w:sz w:val="20"/>
          <w:szCs w:val="20"/>
        </w:rPr>
      </w:pPr>
    </w:p>
    <w:p w:rsidR="00C62003" w:rsidRPr="00D742E1" w:rsidRDefault="00D742E1" w:rsidP="00C62003">
      <w:pPr>
        <w:ind w:firstLine="720"/>
        <w:jc w:val="both"/>
        <w:rPr>
          <w:bCs/>
          <w:sz w:val="20"/>
          <w:szCs w:val="20"/>
        </w:rPr>
      </w:pPr>
      <w:r w:rsidRPr="00D742E1">
        <w:rPr>
          <w:sz w:val="20"/>
          <w:szCs w:val="20"/>
        </w:rPr>
        <w:t xml:space="preserve">Hasil uji lanjut </w:t>
      </w:r>
      <w:r w:rsidRPr="00D742E1">
        <w:rPr>
          <w:i/>
          <w:sz w:val="20"/>
          <w:szCs w:val="20"/>
        </w:rPr>
        <w:t xml:space="preserve">Tukey </w:t>
      </w:r>
      <w:r w:rsidRPr="00D742E1">
        <w:rPr>
          <w:sz w:val="20"/>
          <w:szCs w:val="20"/>
        </w:rPr>
        <w:t xml:space="preserve">menunjukkan bahwa perlakuan penambahan lumatan daging ikan yang berbeda memberikan pengaruh berbeda nyata terhadap nilai </w:t>
      </w:r>
      <w:proofErr w:type="gramStart"/>
      <w:r w:rsidRPr="00D742E1">
        <w:rPr>
          <w:sz w:val="20"/>
          <w:szCs w:val="20"/>
        </w:rPr>
        <w:t>kadar</w:t>
      </w:r>
      <w:proofErr w:type="gramEnd"/>
      <w:r w:rsidRPr="00D742E1">
        <w:rPr>
          <w:sz w:val="20"/>
          <w:szCs w:val="20"/>
        </w:rPr>
        <w:t xml:space="preserve"> </w:t>
      </w:r>
      <w:r w:rsidRPr="00D742E1">
        <w:rPr>
          <w:sz w:val="20"/>
          <w:szCs w:val="20"/>
        </w:rPr>
        <w:lastRenderedPageBreak/>
        <w:t>protein mie kering yang dihasilkan. Nilai kadar protein mie kering kontrol sebesar 11</w:t>
      </w:r>
      <w:proofErr w:type="gramStart"/>
      <w:r w:rsidRPr="00D742E1">
        <w:rPr>
          <w:sz w:val="20"/>
          <w:szCs w:val="20"/>
        </w:rPr>
        <w:t>,32</w:t>
      </w:r>
      <w:proofErr w:type="gramEnd"/>
      <w:r w:rsidRPr="00D742E1">
        <w:rPr>
          <w:sz w:val="20"/>
          <w:szCs w:val="20"/>
        </w:rPr>
        <w:t xml:space="preserve">%; dengan lumatan daging ikan kembung sebesar 13,80%; dengan lumatan daging ikan nila sebesar 13,04%; dan dengan lumatan daging ikan bandeng sebesar 15,35%. </w:t>
      </w:r>
      <w:proofErr w:type="gramStart"/>
      <w:r w:rsidRPr="00D742E1">
        <w:rPr>
          <w:sz w:val="20"/>
          <w:szCs w:val="20"/>
        </w:rPr>
        <w:t>Protein merupakan salah satu komponen penting dalam bahan pangan.</w:t>
      </w:r>
      <w:proofErr w:type="gramEnd"/>
      <w:r w:rsidRPr="00D742E1">
        <w:rPr>
          <w:sz w:val="20"/>
          <w:szCs w:val="20"/>
        </w:rPr>
        <w:t xml:space="preserve"> </w:t>
      </w:r>
      <w:proofErr w:type="gramStart"/>
      <w:r w:rsidRPr="00D742E1">
        <w:rPr>
          <w:sz w:val="20"/>
          <w:szCs w:val="20"/>
        </w:rPr>
        <w:t>Selain berfungsi sebagai enzim, protein juga berfungsi sebagai zat pembangun dan pengatur tubuh.</w:t>
      </w:r>
      <w:proofErr w:type="gramEnd"/>
    </w:p>
    <w:p w:rsidR="007B6178" w:rsidRPr="0015701D" w:rsidRDefault="00C62003" w:rsidP="0015701D">
      <w:pPr>
        <w:jc w:val="both"/>
        <w:rPr>
          <w:bCs/>
          <w:sz w:val="20"/>
          <w:szCs w:val="20"/>
        </w:rPr>
      </w:pPr>
      <w:r w:rsidRPr="00C62003">
        <w:rPr>
          <w:bCs/>
          <w:sz w:val="20"/>
          <w:szCs w:val="20"/>
        </w:rPr>
        <w:tab/>
      </w:r>
      <w:r w:rsidR="00C11233" w:rsidRPr="00C11233">
        <w:rPr>
          <w:sz w:val="20"/>
          <w:szCs w:val="20"/>
        </w:rPr>
        <w:t xml:space="preserve">Mie kering tersubstitusi </w:t>
      </w:r>
      <w:r w:rsidR="00C11233" w:rsidRPr="00C11233">
        <w:rPr>
          <w:i/>
          <w:sz w:val="20"/>
          <w:szCs w:val="20"/>
        </w:rPr>
        <w:t xml:space="preserve">mocaf </w:t>
      </w:r>
      <w:r w:rsidR="00C11233" w:rsidRPr="00C11233">
        <w:rPr>
          <w:sz w:val="20"/>
          <w:szCs w:val="20"/>
        </w:rPr>
        <w:t xml:space="preserve">dengan lumatan daging ikan bandeng memperoleh nilai </w:t>
      </w:r>
      <w:proofErr w:type="gramStart"/>
      <w:r w:rsidR="00C11233" w:rsidRPr="00C11233">
        <w:rPr>
          <w:sz w:val="20"/>
          <w:szCs w:val="20"/>
        </w:rPr>
        <w:t>kadar</w:t>
      </w:r>
      <w:proofErr w:type="gramEnd"/>
      <w:r w:rsidR="00C11233" w:rsidRPr="00C11233">
        <w:rPr>
          <w:sz w:val="20"/>
          <w:szCs w:val="20"/>
        </w:rPr>
        <w:t xml:space="preserve"> protein tertinggi. </w:t>
      </w:r>
      <w:proofErr w:type="gramStart"/>
      <w:r w:rsidR="00C11233" w:rsidRPr="00C11233">
        <w:rPr>
          <w:sz w:val="20"/>
          <w:szCs w:val="20"/>
        </w:rPr>
        <w:t>Hal ini diduga disebabkan oleh ikan bandeng yang memiliki kandungan protein yang lebih besar dibandingkan ikan kembung dan ikan nila.</w:t>
      </w:r>
      <w:proofErr w:type="gramEnd"/>
      <w:r w:rsidR="00C11233" w:rsidRPr="00C11233">
        <w:rPr>
          <w:sz w:val="20"/>
          <w:szCs w:val="20"/>
        </w:rPr>
        <w:t xml:space="preserve"> Menurut Florensia </w:t>
      </w:r>
      <w:r w:rsidR="00C11233" w:rsidRPr="00C11233">
        <w:rPr>
          <w:i/>
          <w:sz w:val="20"/>
          <w:szCs w:val="20"/>
        </w:rPr>
        <w:t xml:space="preserve">et al. </w:t>
      </w:r>
      <w:r w:rsidR="00C11233" w:rsidRPr="00C11233">
        <w:rPr>
          <w:sz w:val="20"/>
          <w:szCs w:val="20"/>
        </w:rPr>
        <w:t>(2012), komposisi ikan bandeng per 100 gram antara lain terdiri dari air 76%; protein 17%; lemak 4</w:t>
      </w:r>
      <w:proofErr w:type="gramStart"/>
      <w:r w:rsidR="00C11233" w:rsidRPr="00C11233">
        <w:rPr>
          <w:sz w:val="20"/>
          <w:szCs w:val="20"/>
        </w:rPr>
        <w:t>,5</w:t>
      </w:r>
      <w:proofErr w:type="gramEnd"/>
      <w:r w:rsidR="00C11233" w:rsidRPr="00C11233">
        <w:rPr>
          <w:sz w:val="20"/>
          <w:szCs w:val="20"/>
        </w:rPr>
        <w:t>%; dan mineral 2,52%. Rumapar (2015) menambahkan kandungan protein ikan sangat tinggi dibandingkan dengan protein hewani lainnya, dengan asam amino esensial sempurna karena hampir semua asam amino esensial terdapat pada daging ikan</w:t>
      </w:r>
      <w:proofErr w:type="gramStart"/>
      <w:r w:rsidR="00C11233" w:rsidRPr="00C11233">
        <w:rPr>
          <w:sz w:val="20"/>
          <w:szCs w:val="20"/>
        </w:rPr>
        <w:t>..</w:t>
      </w:r>
      <w:proofErr w:type="gramEnd"/>
    </w:p>
    <w:p w:rsidR="007B6178" w:rsidRPr="007B6178" w:rsidRDefault="007B6178" w:rsidP="007B6178">
      <w:pPr>
        <w:jc w:val="both"/>
        <w:rPr>
          <w:b/>
          <w:bCs/>
          <w:sz w:val="20"/>
          <w:szCs w:val="20"/>
          <w:lang w:val="id-ID"/>
        </w:rPr>
      </w:pPr>
    </w:p>
    <w:p w:rsidR="00034271" w:rsidRDefault="00034271" w:rsidP="001D234E">
      <w:pPr>
        <w:jc w:val="both"/>
        <w:rPr>
          <w:b/>
          <w:bCs/>
          <w:sz w:val="20"/>
          <w:szCs w:val="20"/>
        </w:rPr>
      </w:pPr>
      <w:r>
        <w:rPr>
          <w:b/>
          <w:bCs/>
          <w:sz w:val="20"/>
          <w:szCs w:val="20"/>
        </w:rPr>
        <w:t>Uji Kadar Air</w:t>
      </w:r>
    </w:p>
    <w:p w:rsidR="00C11233" w:rsidRDefault="00C11233" w:rsidP="00C11233">
      <w:pPr>
        <w:ind w:firstLine="720"/>
        <w:jc w:val="both"/>
        <w:rPr>
          <w:bCs/>
          <w:sz w:val="20"/>
          <w:szCs w:val="20"/>
        </w:rPr>
      </w:pPr>
      <w:r w:rsidRPr="007B6178">
        <w:rPr>
          <w:bCs/>
          <w:sz w:val="20"/>
          <w:szCs w:val="20"/>
        </w:rPr>
        <w:t>Data</w:t>
      </w:r>
      <w:r w:rsidRPr="007B6178">
        <w:rPr>
          <w:bCs/>
          <w:sz w:val="20"/>
          <w:szCs w:val="20"/>
          <w:lang w:val="id-ID"/>
        </w:rPr>
        <w:t xml:space="preserve"> hasil</w:t>
      </w:r>
      <w:r w:rsidRPr="007B6178">
        <w:rPr>
          <w:bCs/>
          <w:sz w:val="20"/>
          <w:szCs w:val="20"/>
        </w:rPr>
        <w:t xml:space="preserve"> pengujian </w:t>
      </w:r>
      <w:proofErr w:type="gramStart"/>
      <w:r>
        <w:rPr>
          <w:bCs/>
          <w:sz w:val="20"/>
          <w:szCs w:val="20"/>
        </w:rPr>
        <w:t>kadar</w:t>
      </w:r>
      <w:proofErr w:type="gramEnd"/>
      <w:r>
        <w:rPr>
          <w:bCs/>
          <w:sz w:val="20"/>
          <w:szCs w:val="20"/>
        </w:rPr>
        <w:t xml:space="preserve"> air</w:t>
      </w:r>
      <w:r w:rsidRPr="007B6178">
        <w:rPr>
          <w:bCs/>
          <w:sz w:val="20"/>
          <w:szCs w:val="20"/>
        </w:rPr>
        <w:t xml:space="preserve"> pada </w:t>
      </w:r>
      <w:r>
        <w:rPr>
          <w:bCs/>
          <w:sz w:val="20"/>
          <w:szCs w:val="20"/>
        </w:rPr>
        <w:t>mie kering</w:t>
      </w:r>
      <w:r w:rsidRPr="007B6178">
        <w:rPr>
          <w:bCs/>
          <w:sz w:val="20"/>
          <w:szCs w:val="20"/>
        </w:rPr>
        <w:t xml:space="preserve"> </w:t>
      </w:r>
      <w:r>
        <w:rPr>
          <w:bCs/>
          <w:sz w:val="20"/>
          <w:szCs w:val="20"/>
        </w:rPr>
        <w:t xml:space="preserve">tersubstitusi </w:t>
      </w:r>
      <w:r w:rsidRPr="00C11233">
        <w:rPr>
          <w:bCs/>
          <w:i/>
          <w:sz w:val="20"/>
          <w:szCs w:val="20"/>
        </w:rPr>
        <w:t xml:space="preserve">mocaf </w:t>
      </w:r>
      <w:r w:rsidRPr="007B6178">
        <w:rPr>
          <w:bCs/>
          <w:sz w:val="20"/>
          <w:szCs w:val="20"/>
        </w:rPr>
        <w:t xml:space="preserve">dengan penambahan </w:t>
      </w:r>
      <w:r>
        <w:rPr>
          <w:bCs/>
          <w:sz w:val="20"/>
          <w:szCs w:val="20"/>
        </w:rPr>
        <w:t xml:space="preserve">lumatan </w:t>
      </w:r>
      <w:r w:rsidRPr="007B6178">
        <w:rPr>
          <w:bCs/>
          <w:sz w:val="20"/>
          <w:szCs w:val="20"/>
          <w:lang w:val="id-ID"/>
        </w:rPr>
        <w:t>jenis ikan berbeda</w:t>
      </w:r>
      <w:r>
        <w:rPr>
          <w:bCs/>
          <w:sz w:val="20"/>
          <w:szCs w:val="20"/>
        </w:rPr>
        <w:t xml:space="preserve"> </w:t>
      </w:r>
      <w:r w:rsidRPr="007B6178">
        <w:rPr>
          <w:bCs/>
          <w:sz w:val="20"/>
          <w:szCs w:val="20"/>
        </w:rPr>
        <w:t xml:space="preserve">disajikan pada </w:t>
      </w:r>
      <w:r>
        <w:rPr>
          <w:bCs/>
          <w:sz w:val="20"/>
          <w:szCs w:val="20"/>
        </w:rPr>
        <w:t>Tabel 3</w:t>
      </w:r>
      <w:r w:rsidRPr="007B6178">
        <w:rPr>
          <w:bCs/>
          <w:sz w:val="20"/>
          <w:szCs w:val="20"/>
        </w:rPr>
        <w:t>.</w:t>
      </w:r>
    </w:p>
    <w:p w:rsidR="00C11233" w:rsidRDefault="00C11233" w:rsidP="00C11233">
      <w:pPr>
        <w:ind w:firstLine="720"/>
        <w:jc w:val="both"/>
        <w:rPr>
          <w:bCs/>
          <w:sz w:val="20"/>
          <w:szCs w:val="20"/>
        </w:rPr>
      </w:pPr>
    </w:p>
    <w:p w:rsidR="00C11233" w:rsidRPr="00C11233" w:rsidRDefault="00C11233" w:rsidP="00C11233">
      <w:pPr>
        <w:jc w:val="both"/>
        <w:rPr>
          <w:sz w:val="20"/>
          <w:szCs w:val="20"/>
        </w:rPr>
      </w:pPr>
      <w:proofErr w:type="gramStart"/>
      <w:r w:rsidRPr="00C11233">
        <w:rPr>
          <w:sz w:val="20"/>
          <w:szCs w:val="20"/>
        </w:rPr>
        <w:t>Tabel 3.</w:t>
      </w:r>
      <w:proofErr w:type="gramEnd"/>
      <w:r w:rsidRPr="00C11233">
        <w:rPr>
          <w:sz w:val="20"/>
          <w:szCs w:val="20"/>
        </w:rPr>
        <w:t xml:space="preserve"> Hasil Uji Kadar Air Mie Kering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1279"/>
      </w:tblGrid>
      <w:tr w:rsidR="00C11233" w:rsidRPr="00C11233" w:rsidTr="0097024A">
        <w:tc>
          <w:tcPr>
            <w:tcW w:w="5495" w:type="dxa"/>
            <w:tcBorders>
              <w:top w:val="single" w:sz="4" w:space="0" w:color="auto"/>
              <w:left w:val="nil"/>
              <w:bottom w:val="single" w:sz="4" w:space="0" w:color="auto"/>
              <w:right w:val="nil"/>
            </w:tcBorders>
            <w:shd w:val="clear" w:color="auto" w:fill="auto"/>
          </w:tcPr>
          <w:p w:rsidR="00C11233" w:rsidRPr="00C11233" w:rsidRDefault="00C11233" w:rsidP="0097024A">
            <w:pPr>
              <w:rPr>
                <w:sz w:val="20"/>
                <w:szCs w:val="20"/>
              </w:rPr>
            </w:pPr>
            <w:r>
              <w:rPr>
                <w:sz w:val="20"/>
                <w:szCs w:val="20"/>
              </w:rPr>
              <w:t>Perlakua</w:t>
            </w:r>
            <w:r w:rsidRPr="00C11233">
              <w:rPr>
                <w:sz w:val="20"/>
                <w:szCs w:val="20"/>
              </w:rPr>
              <w:t>n</w:t>
            </w:r>
          </w:p>
        </w:tc>
        <w:tc>
          <w:tcPr>
            <w:tcW w:w="2378" w:type="dxa"/>
            <w:tcBorders>
              <w:top w:val="single" w:sz="4" w:space="0" w:color="auto"/>
              <w:left w:val="nil"/>
              <w:bottom w:val="single" w:sz="4" w:space="0" w:color="auto"/>
              <w:right w:val="nil"/>
            </w:tcBorders>
            <w:shd w:val="clear" w:color="auto" w:fill="auto"/>
          </w:tcPr>
          <w:p w:rsidR="00C11233" w:rsidRPr="00C11233" w:rsidRDefault="00C11233" w:rsidP="0097024A">
            <w:pPr>
              <w:jc w:val="center"/>
              <w:rPr>
                <w:sz w:val="20"/>
                <w:szCs w:val="20"/>
              </w:rPr>
            </w:pPr>
            <w:r w:rsidRPr="00C11233">
              <w:rPr>
                <w:sz w:val="20"/>
                <w:szCs w:val="20"/>
              </w:rPr>
              <w:t>Kadar Air (%)</w:t>
            </w:r>
          </w:p>
        </w:tc>
      </w:tr>
      <w:tr w:rsidR="00C11233" w:rsidRPr="00C11233" w:rsidTr="0097024A">
        <w:tc>
          <w:tcPr>
            <w:tcW w:w="5495" w:type="dxa"/>
            <w:tcBorders>
              <w:top w:val="single" w:sz="4" w:space="0" w:color="auto"/>
              <w:left w:val="nil"/>
              <w:bottom w:val="nil"/>
              <w:right w:val="nil"/>
            </w:tcBorders>
            <w:shd w:val="clear" w:color="auto" w:fill="auto"/>
          </w:tcPr>
          <w:p w:rsidR="00C11233" w:rsidRPr="00C11233" w:rsidRDefault="00C11233" w:rsidP="0097024A">
            <w:pPr>
              <w:spacing w:line="360" w:lineRule="auto"/>
              <w:rPr>
                <w:sz w:val="20"/>
                <w:szCs w:val="20"/>
              </w:rPr>
            </w:pPr>
            <w:r w:rsidRPr="00C11233">
              <w:rPr>
                <w:sz w:val="20"/>
                <w:szCs w:val="20"/>
              </w:rPr>
              <w:t>Kontrol</w:t>
            </w:r>
          </w:p>
        </w:tc>
        <w:tc>
          <w:tcPr>
            <w:tcW w:w="2378" w:type="dxa"/>
            <w:tcBorders>
              <w:top w:val="single" w:sz="4" w:space="0" w:color="auto"/>
              <w:left w:val="nil"/>
              <w:bottom w:val="nil"/>
              <w:right w:val="nil"/>
            </w:tcBorders>
            <w:shd w:val="clear" w:color="auto" w:fill="auto"/>
          </w:tcPr>
          <w:p w:rsidR="00C11233" w:rsidRPr="00C11233" w:rsidRDefault="00C11233" w:rsidP="0097024A">
            <w:pPr>
              <w:spacing w:line="360" w:lineRule="auto"/>
              <w:jc w:val="center"/>
              <w:rPr>
                <w:sz w:val="20"/>
                <w:szCs w:val="20"/>
              </w:rPr>
            </w:pPr>
            <w:r w:rsidRPr="00C11233">
              <w:rPr>
                <w:sz w:val="20"/>
                <w:szCs w:val="20"/>
              </w:rPr>
              <w:t>9,26 ± 0,07</w:t>
            </w:r>
            <w:r w:rsidRPr="00C11233">
              <w:rPr>
                <w:sz w:val="20"/>
                <w:szCs w:val="20"/>
                <w:vertAlign w:val="superscript"/>
              </w:rPr>
              <w:t>a</w:t>
            </w:r>
          </w:p>
        </w:tc>
      </w:tr>
      <w:tr w:rsidR="00C11233" w:rsidRPr="00C11233" w:rsidTr="0097024A">
        <w:tc>
          <w:tcPr>
            <w:tcW w:w="5495" w:type="dxa"/>
            <w:tcBorders>
              <w:top w:val="nil"/>
              <w:left w:val="nil"/>
              <w:bottom w:val="nil"/>
              <w:right w:val="nil"/>
            </w:tcBorders>
            <w:shd w:val="clear" w:color="auto" w:fill="auto"/>
          </w:tcPr>
          <w:p w:rsidR="00C11233" w:rsidRPr="00C11233" w:rsidRDefault="00C11233" w:rsidP="0097024A">
            <w:pPr>
              <w:spacing w:line="360" w:lineRule="auto"/>
              <w:rPr>
                <w:sz w:val="20"/>
                <w:szCs w:val="20"/>
              </w:rPr>
            </w:pPr>
            <w:r w:rsidRPr="00C11233">
              <w:rPr>
                <w:sz w:val="20"/>
                <w:szCs w:val="20"/>
              </w:rPr>
              <w:t>Kembung</w:t>
            </w:r>
          </w:p>
        </w:tc>
        <w:tc>
          <w:tcPr>
            <w:tcW w:w="2378" w:type="dxa"/>
            <w:tcBorders>
              <w:top w:val="nil"/>
              <w:left w:val="nil"/>
              <w:bottom w:val="nil"/>
              <w:right w:val="nil"/>
            </w:tcBorders>
            <w:shd w:val="clear" w:color="auto" w:fill="auto"/>
          </w:tcPr>
          <w:p w:rsidR="00C11233" w:rsidRPr="00C11233" w:rsidRDefault="00C11233" w:rsidP="0097024A">
            <w:pPr>
              <w:spacing w:line="360" w:lineRule="auto"/>
              <w:jc w:val="center"/>
              <w:rPr>
                <w:sz w:val="20"/>
                <w:szCs w:val="20"/>
              </w:rPr>
            </w:pPr>
            <w:r w:rsidRPr="00C11233">
              <w:rPr>
                <w:sz w:val="20"/>
                <w:szCs w:val="20"/>
              </w:rPr>
              <w:t>8,18 ± 0,19</w:t>
            </w:r>
            <w:r w:rsidRPr="00C11233">
              <w:rPr>
                <w:sz w:val="20"/>
                <w:szCs w:val="20"/>
                <w:vertAlign w:val="superscript"/>
              </w:rPr>
              <w:t>b</w:t>
            </w:r>
          </w:p>
        </w:tc>
      </w:tr>
      <w:tr w:rsidR="00C11233" w:rsidRPr="00C11233" w:rsidTr="0097024A">
        <w:tc>
          <w:tcPr>
            <w:tcW w:w="5495" w:type="dxa"/>
            <w:tcBorders>
              <w:top w:val="nil"/>
              <w:left w:val="nil"/>
              <w:bottom w:val="nil"/>
              <w:right w:val="nil"/>
            </w:tcBorders>
            <w:shd w:val="clear" w:color="auto" w:fill="auto"/>
          </w:tcPr>
          <w:p w:rsidR="00C11233" w:rsidRPr="00C11233" w:rsidRDefault="00C11233" w:rsidP="0097024A">
            <w:pPr>
              <w:spacing w:line="360" w:lineRule="auto"/>
              <w:rPr>
                <w:sz w:val="20"/>
                <w:szCs w:val="20"/>
              </w:rPr>
            </w:pPr>
            <w:r w:rsidRPr="00C11233">
              <w:rPr>
                <w:sz w:val="20"/>
                <w:szCs w:val="20"/>
              </w:rPr>
              <w:t>Nila</w:t>
            </w:r>
          </w:p>
        </w:tc>
        <w:tc>
          <w:tcPr>
            <w:tcW w:w="2378" w:type="dxa"/>
            <w:tcBorders>
              <w:top w:val="nil"/>
              <w:left w:val="nil"/>
              <w:bottom w:val="nil"/>
              <w:right w:val="nil"/>
            </w:tcBorders>
            <w:shd w:val="clear" w:color="auto" w:fill="auto"/>
          </w:tcPr>
          <w:p w:rsidR="00C11233" w:rsidRPr="00C11233" w:rsidRDefault="00C11233" w:rsidP="0097024A">
            <w:pPr>
              <w:spacing w:line="360" w:lineRule="auto"/>
              <w:jc w:val="center"/>
              <w:rPr>
                <w:sz w:val="20"/>
                <w:szCs w:val="20"/>
              </w:rPr>
            </w:pPr>
            <w:r w:rsidRPr="00C11233">
              <w:rPr>
                <w:sz w:val="20"/>
                <w:szCs w:val="20"/>
              </w:rPr>
              <w:t>9,13 ± 0,16</w:t>
            </w:r>
            <w:r w:rsidRPr="00C11233">
              <w:rPr>
                <w:sz w:val="20"/>
                <w:szCs w:val="20"/>
                <w:vertAlign w:val="superscript"/>
              </w:rPr>
              <w:t>a</w:t>
            </w:r>
          </w:p>
        </w:tc>
      </w:tr>
      <w:tr w:rsidR="00C11233" w:rsidRPr="00C11233" w:rsidTr="0097024A">
        <w:tc>
          <w:tcPr>
            <w:tcW w:w="5495" w:type="dxa"/>
            <w:tcBorders>
              <w:top w:val="nil"/>
              <w:left w:val="nil"/>
              <w:bottom w:val="single" w:sz="4" w:space="0" w:color="auto"/>
              <w:right w:val="nil"/>
            </w:tcBorders>
            <w:shd w:val="clear" w:color="auto" w:fill="auto"/>
          </w:tcPr>
          <w:p w:rsidR="00C11233" w:rsidRPr="00C11233" w:rsidRDefault="00C11233" w:rsidP="0097024A">
            <w:pPr>
              <w:spacing w:line="360" w:lineRule="auto"/>
              <w:rPr>
                <w:sz w:val="20"/>
                <w:szCs w:val="20"/>
              </w:rPr>
            </w:pPr>
            <w:r w:rsidRPr="00C11233">
              <w:rPr>
                <w:sz w:val="20"/>
                <w:szCs w:val="20"/>
              </w:rPr>
              <w:t>Bandeng</w:t>
            </w:r>
          </w:p>
        </w:tc>
        <w:tc>
          <w:tcPr>
            <w:tcW w:w="2378" w:type="dxa"/>
            <w:tcBorders>
              <w:top w:val="nil"/>
              <w:left w:val="nil"/>
              <w:bottom w:val="single" w:sz="4" w:space="0" w:color="auto"/>
              <w:right w:val="nil"/>
            </w:tcBorders>
            <w:shd w:val="clear" w:color="auto" w:fill="auto"/>
          </w:tcPr>
          <w:p w:rsidR="00C11233" w:rsidRPr="00C11233" w:rsidRDefault="00C11233" w:rsidP="0097024A">
            <w:pPr>
              <w:spacing w:line="360" w:lineRule="auto"/>
              <w:jc w:val="center"/>
              <w:rPr>
                <w:sz w:val="20"/>
                <w:szCs w:val="20"/>
              </w:rPr>
            </w:pPr>
            <w:r w:rsidRPr="00C11233">
              <w:rPr>
                <w:sz w:val="20"/>
                <w:szCs w:val="20"/>
              </w:rPr>
              <w:t>7,57 ± 0,36</w:t>
            </w:r>
            <w:r w:rsidRPr="00C11233">
              <w:rPr>
                <w:sz w:val="20"/>
                <w:szCs w:val="20"/>
                <w:vertAlign w:val="superscript"/>
              </w:rPr>
              <w:t>c</w:t>
            </w:r>
          </w:p>
        </w:tc>
      </w:tr>
    </w:tbl>
    <w:p w:rsidR="00034271" w:rsidRPr="00034271" w:rsidRDefault="00034271" w:rsidP="00034271">
      <w:pPr>
        <w:pStyle w:val="ListParagraph"/>
        <w:tabs>
          <w:tab w:val="left" w:pos="6300"/>
          <w:tab w:val="left" w:pos="7920"/>
        </w:tabs>
        <w:spacing w:after="0" w:line="240" w:lineRule="auto"/>
        <w:ind w:left="0"/>
        <w:jc w:val="both"/>
        <w:rPr>
          <w:sz w:val="20"/>
          <w:szCs w:val="20"/>
        </w:rPr>
      </w:pPr>
      <w:proofErr w:type="gramStart"/>
      <w:r w:rsidRPr="00034271">
        <w:rPr>
          <w:sz w:val="20"/>
          <w:szCs w:val="20"/>
        </w:rPr>
        <w:t>Keterangan :</w:t>
      </w:r>
      <w:proofErr w:type="gramEnd"/>
    </w:p>
    <w:p w:rsidR="00034271" w:rsidRPr="00034271" w:rsidRDefault="00034271" w:rsidP="00034271">
      <w:pPr>
        <w:pStyle w:val="ListParagraph"/>
        <w:spacing w:after="0" w:line="240" w:lineRule="auto"/>
        <w:ind w:left="0"/>
        <w:jc w:val="both"/>
        <w:rPr>
          <w:rFonts w:eastAsia="Times New Roman"/>
          <w:sz w:val="20"/>
          <w:szCs w:val="20"/>
        </w:rPr>
      </w:pPr>
      <w:r>
        <w:rPr>
          <w:sz w:val="20"/>
          <w:szCs w:val="20"/>
        </w:rPr>
        <w:t xml:space="preserve">-  </w:t>
      </w:r>
      <w:r w:rsidRPr="00034271">
        <w:rPr>
          <w:sz w:val="20"/>
          <w:szCs w:val="20"/>
        </w:rPr>
        <w:t xml:space="preserve">Data merupakan hasil dari rata-rata 3 kali ulangan </w:t>
      </w:r>
      <w:r w:rsidRPr="00034271">
        <w:rPr>
          <w:rFonts w:eastAsia="Times New Roman"/>
          <w:sz w:val="20"/>
          <w:szCs w:val="20"/>
        </w:rPr>
        <w:t>± standar deviasi</w:t>
      </w:r>
    </w:p>
    <w:p w:rsidR="00F8405B" w:rsidRPr="003F7D0A" w:rsidRDefault="00034271" w:rsidP="009D676D">
      <w:pPr>
        <w:jc w:val="both"/>
        <w:rPr>
          <w:color w:val="000000"/>
          <w:sz w:val="20"/>
          <w:szCs w:val="20"/>
          <w:lang w:val="sv-SE"/>
        </w:rPr>
      </w:pPr>
      <w:r w:rsidRPr="00034271">
        <w:rPr>
          <w:sz w:val="20"/>
          <w:szCs w:val="20"/>
        </w:rPr>
        <w:t xml:space="preserve">-  </w:t>
      </w:r>
      <w:r w:rsidRPr="00034271">
        <w:rPr>
          <w:color w:val="000000"/>
          <w:sz w:val="20"/>
          <w:szCs w:val="20"/>
          <w:lang w:val="sv-SE"/>
        </w:rPr>
        <w:t xml:space="preserve">Superskrip </w:t>
      </w:r>
      <w:r w:rsidRPr="00034271">
        <w:rPr>
          <w:color w:val="000000"/>
          <w:sz w:val="20"/>
          <w:szCs w:val="20"/>
        </w:rPr>
        <w:t xml:space="preserve">dengan huruf berbeda </w:t>
      </w:r>
      <w:r w:rsidR="00C11233">
        <w:rPr>
          <w:color w:val="000000"/>
          <w:sz w:val="20"/>
          <w:szCs w:val="20"/>
          <w:lang w:val="sv-SE"/>
        </w:rPr>
        <w:t xml:space="preserve">menunjukkan </w:t>
      </w:r>
      <w:r w:rsidRPr="00034271">
        <w:rPr>
          <w:color w:val="000000"/>
          <w:sz w:val="20"/>
          <w:szCs w:val="20"/>
          <w:lang w:val="sv-SE"/>
        </w:rPr>
        <w:t xml:space="preserve">perbedaan yang nyata antar </w:t>
      </w:r>
      <w:proofErr w:type="gramStart"/>
      <w:r w:rsidRPr="00034271">
        <w:rPr>
          <w:color w:val="000000"/>
          <w:sz w:val="20"/>
          <w:szCs w:val="20"/>
          <w:lang w:val="sv-SE"/>
        </w:rPr>
        <w:t>perlakuan</w:t>
      </w:r>
      <w:r>
        <w:rPr>
          <w:color w:val="000000"/>
          <w:sz w:val="20"/>
          <w:szCs w:val="20"/>
          <w:lang w:val="sv-SE"/>
        </w:rPr>
        <w:t>(</w:t>
      </w:r>
      <w:proofErr w:type="gramEnd"/>
      <w:r>
        <w:rPr>
          <w:color w:val="000000"/>
          <w:sz w:val="20"/>
          <w:szCs w:val="20"/>
          <w:lang w:val="sv-SE"/>
        </w:rPr>
        <w:t>P</w:t>
      </w:r>
      <w:r>
        <w:rPr>
          <w:color w:val="000000"/>
          <w:sz w:val="20"/>
          <w:szCs w:val="20"/>
        </w:rPr>
        <w:t>&lt;</w:t>
      </w:r>
      <w:r w:rsidRPr="00034271">
        <w:rPr>
          <w:color w:val="000000"/>
          <w:sz w:val="20"/>
          <w:szCs w:val="20"/>
          <w:lang w:val="sv-SE"/>
        </w:rPr>
        <w:t>0,05).</w:t>
      </w:r>
    </w:p>
    <w:p w:rsidR="00C11233" w:rsidRDefault="00C11233" w:rsidP="00C62003">
      <w:pPr>
        <w:ind w:firstLine="720"/>
        <w:jc w:val="both"/>
        <w:rPr>
          <w:sz w:val="20"/>
          <w:szCs w:val="20"/>
        </w:rPr>
      </w:pPr>
    </w:p>
    <w:p w:rsidR="00CA02B1" w:rsidRPr="00CA02B1" w:rsidRDefault="00CA02B1" w:rsidP="00CA02B1">
      <w:pPr>
        <w:ind w:firstLine="720"/>
        <w:jc w:val="both"/>
        <w:rPr>
          <w:sz w:val="20"/>
          <w:szCs w:val="20"/>
        </w:rPr>
      </w:pPr>
      <w:r w:rsidRPr="00CA02B1">
        <w:rPr>
          <w:sz w:val="20"/>
          <w:szCs w:val="20"/>
        </w:rPr>
        <w:t xml:space="preserve">Hasil uji lanjut </w:t>
      </w:r>
      <w:r w:rsidRPr="00CA02B1">
        <w:rPr>
          <w:i/>
          <w:sz w:val="20"/>
          <w:szCs w:val="20"/>
        </w:rPr>
        <w:t>Tukey</w:t>
      </w:r>
      <w:r w:rsidRPr="00CA02B1">
        <w:rPr>
          <w:sz w:val="20"/>
          <w:szCs w:val="20"/>
        </w:rPr>
        <w:t xml:space="preserve"> menunjukkan bahwa perlakuan penambahan lumatan daging ikan yang berbeda memberikan pengaruh berbeda nyata terhadap nilai kadar air mie kering tersubstitusi </w:t>
      </w:r>
      <w:r w:rsidRPr="00CA02B1">
        <w:rPr>
          <w:i/>
          <w:sz w:val="20"/>
          <w:szCs w:val="20"/>
        </w:rPr>
        <w:t>mocaf</w:t>
      </w:r>
      <w:r w:rsidRPr="00CA02B1">
        <w:rPr>
          <w:sz w:val="20"/>
          <w:szCs w:val="20"/>
        </w:rPr>
        <w:t xml:space="preserve"> yang dihasilkan dengan nilai F</w:t>
      </w:r>
      <w:r w:rsidRPr="00CA02B1">
        <w:rPr>
          <w:sz w:val="20"/>
          <w:szCs w:val="20"/>
          <w:vertAlign w:val="subscript"/>
        </w:rPr>
        <w:t>hitung</w:t>
      </w:r>
      <w:r w:rsidRPr="00CA02B1">
        <w:rPr>
          <w:sz w:val="20"/>
          <w:szCs w:val="20"/>
        </w:rPr>
        <w:t xml:space="preserve"> (38,474) &lt; </w:t>
      </w:r>
      <w:proofErr w:type="gramStart"/>
      <w:r w:rsidRPr="00CA02B1">
        <w:rPr>
          <w:sz w:val="20"/>
          <w:szCs w:val="20"/>
        </w:rPr>
        <w:t>F</w:t>
      </w:r>
      <w:r w:rsidRPr="00CA02B1">
        <w:rPr>
          <w:sz w:val="20"/>
          <w:szCs w:val="20"/>
          <w:vertAlign w:val="subscript"/>
        </w:rPr>
        <w:t>tabel(</w:t>
      </w:r>
      <w:proofErr w:type="gramEnd"/>
      <w:r w:rsidRPr="00CA02B1">
        <w:rPr>
          <w:sz w:val="20"/>
          <w:szCs w:val="20"/>
          <w:vertAlign w:val="subscript"/>
        </w:rPr>
        <w:t>0,05)</w:t>
      </w:r>
      <w:r w:rsidRPr="00CA02B1">
        <w:rPr>
          <w:sz w:val="20"/>
          <w:szCs w:val="20"/>
        </w:rPr>
        <w:t xml:space="preserve"> (5,14).  </w:t>
      </w:r>
      <w:proofErr w:type="gramStart"/>
      <w:r w:rsidRPr="00CA02B1">
        <w:rPr>
          <w:sz w:val="20"/>
          <w:szCs w:val="20"/>
        </w:rPr>
        <w:t xml:space="preserve">Kadar air merupakan parameter penting untuk menentukan kualitas produk pangan karena berkaitan </w:t>
      </w:r>
      <w:r w:rsidRPr="00CA02B1">
        <w:rPr>
          <w:sz w:val="20"/>
          <w:szCs w:val="20"/>
        </w:rPr>
        <w:lastRenderedPageBreak/>
        <w:t>dengan daya simpan produk pangan tersebut.</w:t>
      </w:r>
      <w:proofErr w:type="gramEnd"/>
      <w:r w:rsidRPr="00CA02B1">
        <w:rPr>
          <w:sz w:val="20"/>
          <w:szCs w:val="20"/>
        </w:rPr>
        <w:t xml:space="preserve"> </w:t>
      </w:r>
      <w:proofErr w:type="gramStart"/>
      <w:r w:rsidRPr="00CA02B1">
        <w:rPr>
          <w:sz w:val="20"/>
          <w:szCs w:val="20"/>
        </w:rPr>
        <w:t>Kadar air yang rendah dapat mencegah tumbuhnya bakteri atau jamur yang menyebabkan kerusakan produk.</w:t>
      </w:r>
      <w:proofErr w:type="gramEnd"/>
      <w:r w:rsidRPr="00CA02B1">
        <w:rPr>
          <w:sz w:val="20"/>
          <w:szCs w:val="20"/>
        </w:rPr>
        <w:t xml:space="preserve"> Semakin rendah </w:t>
      </w:r>
      <w:proofErr w:type="gramStart"/>
      <w:r w:rsidRPr="00CA02B1">
        <w:rPr>
          <w:sz w:val="20"/>
          <w:szCs w:val="20"/>
        </w:rPr>
        <w:t>kadar</w:t>
      </w:r>
      <w:proofErr w:type="gramEnd"/>
      <w:r w:rsidRPr="00CA02B1">
        <w:rPr>
          <w:sz w:val="20"/>
          <w:szCs w:val="20"/>
        </w:rPr>
        <w:t xml:space="preserve"> air dalam produk pangan maka semakin baik pula daya simpannya.</w:t>
      </w:r>
    </w:p>
    <w:p w:rsidR="00CA02B1" w:rsidRDefault="00CA02B1" w:rsidP="00883BB8">
      <w:pPr>
        <w:ind w:firstLine="720"/>
        <w:jc w:val="both"/>
        <w:rPr>
          <w:sz w:val="20"/>
          <w:szCs w:val="20"/>
        </w:rPr>
      </w:pPr>
      <w:r w:rsidRPr="00CA02B1">
        <w:rPr>
          <w:sz w:val="20"/>
          <w:szCs w:val="20"/>
        </w:rPr>
        <w:t xml:space="preserve">Mie kering tersubstitusi </w:t>
      </w:r>
      <w:r w:rsidRPr="00CA02B1">
        <w:rPr>
          <w:i/>
          <w:sz w:val="20"/>
          <w:szCs w:val="20"/>
        </w:rPr>
        <w:t xml:space="preserve">mocaf </w:t>
      </w:r>
      <w:r w:rsidRPr="00CA02B1">
        <w:rPr>
          <w:sz w:val="20"/>
          <w:szCs w:val="20"/>
        </w:rPr>
        <w:t xml:space="preserve">dengan lumatan daging ikan nila memperoleh nilai </w:t>
      </w:r>
      <w:proofErr w:type="gramStart"/>
      <w:r w:rsidRPr="00CA02B1">
        <w:rPr>
          <w:sz w:val="20"/>
          <w:szCs w:val="20"/>
        </w:rPr>
        <w:t>kadar</w:t>
      </w:r>
      <w:proofErr w:type="gramEnd"/>
      <w:r w:rsidRPr="00CA02B1">
        <w:rPr>
          <w:sz w:val="20"/>
          <w:szCs w:val="20"/>
        </w:rPr>
        <w:t xml:space="preserve"> air tertinggi, sedangkan mie kering tersubstitusi </w:t>
      </w:r>
      <w:r w:rsidRPr="00CA02B1">
        <w:rPr>
          <w:i/>
          <w:sz w:val="20"/>
          <w:szCs w:val="20"/>
        </w:rPr>
        <w:t xml:space="preserve">mocaf </w:t>
      </w:r>
      <w:r w:rsidRPr="00CA02B1">
        <w:rPr>
          <w:sz w:val="20"/>
          <w:szCs w:val="20"/>
        </w:rPr>
        <w:t xml:space="preserve">dengan lumatan daging ikan bandeng memperoleh nilai kadar air terendah. Kadar air ini dipengaruhi oleh jenis daging ikan yang berbeda yang memiliki </w:t>
      </w:r>
      <w:proofErr w:type="gramStart"/>
      <w:r w:rsidRPr="00CA02B1">
        <w:rPr>
          <w:sz w:val="20"/>
          <w:szCs w:val="20"/>
        </w:rPr>
        <w:t>kadar</w:t>
      </w:r>
      <w:proofErr w:type="gramEnd"/>
      <w:r w:rsidRPr="00CA02B1">
        <w:rPr>
          <w:sz w:val="20"/>
          <w:szCs w:val="20"/>
        </w:rPr>
        <w:t xml:space="preserve"> air yang berbeda pula. Menurut Binventy </w:t>
      </w:r>
      <w:r w:rsidRPr="00CA02B1">
        <w:rPr>
          <w:i/>
          <w:sz w:val="20"/>
          <w:szCs w:val="20"/>
        </w:rPr>
        <w:t>et al.</w:t>
      </w:r>
      <w:r w:rsidRPr="00CA02B1">
        <w:rPr>
          <w:sz w:val="20"/>
          <w:szCs w:val="20"/>
        </w:rPr>
        <w:t xml:space="preserve"> (2014), </w:t>
      </w:r>
      <w:proofErr w:type="gramStart"/>
      <w:r w:rsidRPr="00CA02B1">
        <w:rPr>
          <w:sz w:val="20"/>
          <w:szCs w:val="20"/>
        </w:rPr>
        <w:t>kadar</w:t>
      </w:r>
      <w:proofErr w:type="gramEnd"/>
      <w:r w:rsidRPr="00CA02B1">
        <w:rPr>
          <w:sz w:val="20"/>
          <w:szCs w:val="20"/>
        </w:rPr>
        <w:t xml:space="preserve"> air pada ikan cenderung mempunyai pola perbandingan terbalik dengan kadar proteinnya yaitu pada saat kadar air tinggi maka kadar protein cenderung lebih rendah. Winarno (2008) menambahkan bahwa </w:t>
      </w:r>
      <w:proofErr w:type="gramStart"/>
      <w:r w:rsidRPr="00CA02B1">
        <w:rPr>
          <w:sz w:val="20"/>
          <w:szCs w:val="20"/>
        </w:rPr>
        <w:t>kadar</w:t>
      </w:r>
      <w:proofErr w:type="gramEnd"/>
      <w:r w:rsidRPr="00CA02B1">
        <w:rPr>
          <w:sz w:val="20"/>
          <w:szCs w:val="20"/>
        </w:rPr>
        <w:t xml:space="preserve"> air dapat dipengaruhi oleh kandungan air yang terikat secara kimia pada daging.</w:t>
      </w:r>
    </w:p>
    <w:p w:rsidR="00883BB8" w:rsidRDefault="00883BB8" w:rsidP="00883BB8">
      <w:pPr>
        <w:ind w:firstLine="720"/>
        <w:jc w:val="both"/>
        <w:rPr>
          <w:sz w:val="20"/>
          <w:szCs w:val="20"/>
        </w:rPr>
      </w:pPr>
    </w:p>
    <w:p w:rsidR="00BF074D" w:rsidRPr="00CA02B1" w:rsidRDefault="00BF074D" w:rsidP="00883BB8">
      <w:pPr>
        <w:ind w:firstLine="720"/>
        <w:jc w:val="both"/>
        <w:rPr>
          <w:sz w:val="20"/>
          <w:szCs w:val="20"/>
        </w:rPr>
      </w:pPr>
    </w:p>
    <w:p w:rsidR="009D676D" w:rsidRPr="0063039B" w:rsidRDefault="0063039B" w:rsidP="009D676D">
      <w:pPr>
        <w:jc w:val="both"/>
        <w:rPr>
          <w:b/>
          <w:sz w:val="20"/>
          <w:szCs w:val="20"/>
        </w:rPr>
      </w:pPr>
      <w:r>
        <w:rPr>
          <w:b/>
          <w:sz w:val="20"/>
          <w:szCs w:val="20"/>
        </w:rPr>
        <w:t xml:space="preserve">Uji </w:t>
      </w:r>
      <w:r>
        <w:rPr>
          <w:b/>
          <w:sz w:val="20"/>
          <w:szCs w:val="20"/>
          <w:lang w:val="id-ID"/>
        </w:rPr>
        <w:t xml:space="preserve">Kadar </w:t>
      </w:r>
      <w:r>
        <w:rPr>
          <w:b/>
          <w:sz w:val="20"/>
          <w:szCs w:val="20"/>
        </w:rPr>
        <w:t>Abu</w:t>
      </w:r>
    </w:p>
    <w:p w:rsidR="00C62003" w:rsidRPr="008E7C12" w:rsidRDefault="0063039B" w:rsidP="008E7C12">
      <w:pPr>
        <w:ind w:firstLine="720"/>
        <w:jc w:val="both"/>
        <w:rPr>
          <w:bCs/>
          <w:sz w:val="20"/>
          <w:szCs w:val="20"/>
        </w:rPr>
      </w:pPr>
      <w:r w:rsidRPr="007B6178">
        <w:rPr>
          <w:bCs/>
          <w:sz w:val="20"/>
          <w:szCs w:val="20"/>
        </w:rPr>
        <w:t>Data</w:t>
      </w:r>
      <w:r w:rsidRPr="007B6178">
        <w:rPr>
          <w:bCs/>
          <w:sz w:val="20"/>
          <w:szCs w:val="20"/>
          <w:lang w:val="id-ID"/>
        </w:rPr>
        <w:t xml:space="preserve"> hasil</w:t>
      </w:r>
      <w:r w:rsidRPr="007B6178">
        <w:rPr>
          <w:bCs/>
          <w:sz w:val="20"/>
          <w:szCs w:val="20"/>
        </w:rPr>
        <w:t xml:space="preserve"> pengujian </w:t>
      </w:r>
      <w:proofErr w:type="gramStart"/>
      <w:r>
        <w:rPr>
          <w:bCs/>
          <w:sz w:val="20"/>
          <w:szCs w:val="20"/>
        </w:rPr>
        <w:t>kadar</w:t>
      </w:r>
      <w:proofErr w:type="gramEnd"/>
      <w:r>
        <w:rPr>
          <w:bCs/>
          <w:sz w:val="20"/>
          <w:szCs w:val="20"/>
        </w:rPr>
        <w:t xml:space="preserve"> abu</w:t>
      </w:r>
      <w:r w:rsidRPr="007B6178">
        <w:rPr>
          <w:bCs/>
          <w:sz w:val="20"/>
          <w:szCs w:val="20"/>
        </w:rPr>
        <w:t xml:space="preserve"> pada </w:t>
      </w:r>
      <w:r>
        <w:rPr>
          <w:bCs/>
          <w:sz w:val="20"/>
          <w:szCs w:val="20"/>
        </w:rPr>
        <w:t>mie kering</w:t>
      </w:r>
      <w:r w:rsidRPr="007B6178">
        <w:rPr>
          <w:bCs/>
          <w:sz w:val="20"/>
          <w:szCs w:val="20"/>
        </w:rPr>
        <w:t xml:space="preserve"> </w:t>
      </w:r>
      <w:r>
        <w:rPr>
          <w:bCs/>
          <w:sz w:val="20"/>
          <w:szCs w:val="20"/>
        </w:rPr>
        <w:t xml:space="preserve">tersubstitusi </w:t>
      </w:r>
      <w:r w:rsidRPr="00C11233">
        <w:rPr>
          <w:bCs/>
          <w:i/>
          <w:sz w:val="20"/>
          <w:szCs w:val="20"/>
        </w:rPr>
        <w:t xml:space="preserve">mocaf </w:t>
      </w:r>
      <w:r w:rsidRPr="007B6178">
        <w:rPr>
          <w:bCs/>
          <w:sz w:val="20"/>
          <w:szCs w:val="20"/>
        </w:rPr>
        <w:t xml:space="preserve">dengan penambahan </w:t>
      </w:r>
      <w:r>
        <w:rPr>
          <w:bCs/>
          <w:sz w:val="20"/>
          <w:szCs w:val="20"/>
        </w:rPr>
        <w:t xml:space="preserve">lumatan </w:t>
      </w:r>
      <w:r w:rsidRPr="007B6178">
        <w:rPr>
          <w:bCs/>
          <w:sz w:val="20"/>
          <w:szCs w:val="20"/>
          <w:lang w:val="id-ID"/>
        </w:rPr>
        <w:t>jenis ikan berbeda</w:t>
      </w:r>
      <w:r>
        <w:rPr>
          <w:bCs/>
          <w:sz w:val="20"/>
          <w:szCs w:val="20"/>
        </w:rPr>
        <w:t xml:space="preserve"> </w:t>
      </w:r>
      <w:r w:rsidRPr="007B6178">
        <w:rPr>
          <w:bCs/>
          <w:sz w:val="20"/>
          <w:szCs w:val="20"/>
        </w:rPr>
        <w:t xml:space="preserve">disajikan pada </w:t>
      </w:r>
      <w:r>
        <w:rPr>
          <w:bCs/>
          <w:sz w:val="20"/>
          <w:szCs w:val="20"/>
        </w:rPr>
        <w:t>Tabel 4</w:t>
      </w:r>
      <w:r w:rsidRPr="007B6178">
        <w:rPr>
          <w:bCs/>
          <w:sz w:val="20"/>
          <w:szCs w:val="20"/>
        </w:rPr>
        <w:t>.</w:t>
      </w:r>
    </w:p>
    <w:p w:rsidR="00C62003" w:rsidRPr="00C62003" w:rsidRDefault="00C62003" w:rsidP="00C62003">
      <w:pPr>
        <w:ind w:firstLine="720"/>
        <w:jc w:val="both"/>
        <w:rPr>
          <w:sz w:val="20"/>
          <w:szCs w:val="20"/>
          <w:lang w:val="id-ID"/>
        </w:rPr>
      </w:pPr>
    </w:p>
    <w:p w:rsidR="008E7C12" w:rsidRPr="008E7C12" w:rsidRDefault="008E7C12" w:rsidP="008E7C12">
      <w:pPr>
        <w:jc w:val="both"/>
        <w:rPr>
          <w:sz w:val="20"/>
          <w:szCs w:val="20"/>
        </w:rPr>
      </w:pPr>
      <w:proofErr w:type="gramStart"/>
      <w:r w:rsidRPr="008E7C12">
        <w:rPr>
          <w:sz w:val="20"/>
          <w:szCs w:val="20"/>
        </w:rPr>
        <w:t>Tabel 4.</w:t>
      </w:r>
      <w:proofErr w:type="gramEnd"/>
      <w:r w:rsidRPr="008E7C12">
        <w:rPr>
          <w:sz w:val="20"/>
          <w:szCs w:val="20"/>
        </w:rPr>
        <w:t xml:space="preserve"> Hasil Uji Kadar Abu Mie Kering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1279"/>
      </w:tblGrid>
      <w:tr w:rsidR="008E7C12" w:rsidRPr="008E7C12" w:rsidTr="0097024A">
        <w:tc>
          <w:tcPr>
            <w:tcW w:w="5495" w:type="dxa"/>
            <w:tcBorders>
              <w:top w:val="single" w:sz="4" w:space="0" w:color="auto"/>
              <w:left w:val="nil"/>
              <w:bottom w:val="single" w:sz="4" w:space="0" w:color="auto"/>
              <w:right w:val="nil"/>
            </w:tcBorders>
            <w:shd w:val="clear" w:color="auto" w:fill="auto"/>
          </w:tcPr>
          <w:p w:rsidR="008E7C12" w:rsidRPr="008E7C12" w:rsidRDefault="008E7C12" w:rsidP="0097024A">
            <w:pPr>
              <w:rPr>
                <w:sz w:val="20"/>
                <w:szCs w:val="20"/>
              </w:rPr>
            </w:pPr>
            <w:r w:rsidRPr="008E7C12">
              <w:rPr>
                <w:sz w:val="20"/>
                <w:szCs w:val="20"/>
              </w:rPr>
              <w:t>Perlakuan</w:t>
            </w:r>
          </w:p>
        </w:tc>
        <w:tc>
          <w:tcPr>
            <w:tcW w:w="2378" w:type="dxa"/>
            <w:tcBorders>
              <w:top w:val="single" w:sz="4" w:space="0" w:color="auto"/>
              <w:left w:val="nil"/>
              <w:bottom w:val="single" w:sz="4" w:space="0" w:color="auto"/>
              <w:right w:val="nil"/>
            </w:tcBorders>
            <w:shd w:val="clear" w:color="auto" w:fill="auto"/>
          </w:tcPr>
          <w:p w:rsidR="008E7C12" w:rsidRPr="008E7C12" w:rsidRDefault="008E7C12" w:rsidP="0097024A">
            <w:pPr>
              <w:jc w:val="center"/>
              <w:rPr>
                <w:sz w:val="20"/>
                <w:szCs w:val="20"/>
              </w:rPr>
            </w:pPr>
            <w:r w:rsidRPr="008E7C12">
              <w:rPr>
                <w:sz w:val="20"/>
                <w:szCs w:val="20"/>
              </w:rPr>
              <w:t>Kadar Abu (%)</w:t>
            </w:r>
          </w:p>
        </w:tc>
      </w:tr>
      <w:tr w:rsidR="008E7C12" w:rsidRPr="008E7C12" w:rsidTr="0097024A">
        <w:tc>
          <w:tcPr>
            <w:tcW w:w="5495" w:type="dxa"/>
            <w:tcBorders>
              <w:top w:val="single" w:sz="4" w:space="0" w:color="auto"/>
              <w:left w:val="nil"/>
              <w:bottom w:val="nil"/>
              <w:right w:val="nil"/>
            </w:tcBorders>
            <w:shd w:val="clear" w:color="auto" w:fill="auto"/>
          </w:tcPr>
          <w:p w:rsidR="008E7C12" w:rsidRPr="008E7C12" w:rsidRDefault="008E7C12" w:rsidP="0097024A">
            <w:pPr>
              <w:spacing w:line="360" w:lineRule="auto"/>
              <w:rPr>
                <w:sz w:val="20"/>
                <w:szCs w:val="20"/>
              </w:rPr>
            </w:pPr>
            <w:r w:rsidRPr="008E7C12">
              <w:rPr>
                <w:sz w:val="20"/>
                <w:szCs w:val="20"/>
              </w:rPr>
              <w:t>Kontrol</w:t>
            </w:r>
          </w:p>
        </w:tc>
        <w:tc>
          <w:tcPr>
            <w:tcW w:w="2378" w:type="dxa"/>
            <w:tcBorders>
              <w:top w:val="single" w:sz="4" w:space="0" w:color="auto"/>
              <w:left w:val="nil"/>
              <w:bottom w:val="nil"/>
              <w:right w:val="nil"/>
            </w:tcBorders>
            <w:shd w:val="clear" w:color="auto" w:fill="auto"/>
          </w:tcPr>
          <w:p w:rsidR="008E7C12" w:rsidRPr="008E7C12" w:rsidRDefault="008E7C12" w:rsidP="0097024A">
            <w:pPr>
              <w:spacing w:line="360" w:lineRule="auto"/>
              <w:jc w:val="center"/>
              <w:rPr>
                <w:sz w:val="20"/>
                <w:szCs w:val="20"/>
              </w:rPr>
            </w:pPr>
            <w:r w:rsidRPr="008E7C12">
              <w:rPr>
                <w:sz w:val="20"/>
                <w:szCs w:val="20"/>
              </w:rPr>
              <w:t>2,93 ± 0,07</w:t>
            </w:r>
            <w:r w:rsidRPr="008E7C12">
              <w:rPr>
                <w:sz w:val="20"/>
                <w:szCs w:val="20"/>
                <w:vertAlign w:val="superscript"/>
              </w:rPr>
              <w:t>c</w:t>
            </w:r>
          </w:p>
        </w:tc>
      </w:tr>
      <w:tr w:rsidR="008E7C12" w:rsidRPr="008E7C12" w:rsidTr="0097024A">
        <w:tc>
          <w:tcPr>
            <w:tcW w:w="5495" w:type="dxa"/>
            <w:tcBorders>
              <w:top w:val="nil"/>
              <w:left w:val="nil"/>
              <w:bottom w:val="nil"/>
              <w:right w:val="nil"/>
            </w:tcBorders>
            <w:shd w:val="clear" w:color="auto" w:fill="auto"/>
          </w:tcPr>
          <w:p w:rsidR="008E7C12" w:rsidRPr="008E7C12" w:rsidRDefault="008E7C12" w:rsidP="0097024A">
            <w:pPr>
              <w:spacing w:line="360" w:lineRule="auto"/>
              <w:rPr>
                <w:sz w:val="20"/>
                <w:szCs w:val="20"/>
              </w:rPr>
            </w:pPr>
            <w:r w:rsidRPr="008E7C12">
              <w:rPr>
                <w:sz w:val="20"/>
                <w:szCs w:val="20"/>
              </w:rPr>
              <w:t>Kembung</w:t>
            </w:r>
          </w:p>
        </w:tc>
        <w:tc>
          <w:tcPr>
            <w:tcW w:w="2378" w:type="dxa"/>
            <w:tcBorders>
              <w:top w:val="nil"/>
              <w:left w:val="nil"/>
              <w:bottom w:val="nil"/>
              <w:right w:val="nil"/>
            </w:tcBorders>
            <w:shd w:val="clear" w:color="auto" w:fill="auto"/>
          </w:tcPr>
          <w:p w:rsidR="008E7C12" w:rsidRPr="008E7C12" w:rsidRDefault="008E7C12" w:rsidP="0097024A">
            <w:pPr>
              <w:spacing w:line="360" w:lineRule="auto"/>
              <w:jc w:val="center"/>
              <w:rPr>
                <w:sz w:val="20"/>
                <w:szCs w:val="20"/>
              </w:rPr>
            </w:pPr>
            <w:r w:rsidRPr="008E7C12">
              <w:rPr>
                <w:sz w:val="20"/>
                <w:szCs w:val="20"/>
              </w:rPr>
              <w:t>1,90 ± 0,13</w:t>
            </w:r>
            <w:r w:rsidRPr="008E7C12">
              <w:rPr>
                <w:sz w:val="20"/>
                <w:szCs w:val="20"/>
                <w:vertAlign w:val="superscript"/>
              </w:rPr>
              <w:t>a</w:t>
            </w:r>
          </w:p>
        </w:tc>
      </w:tr>
      <w:tr w:rsidR="008E7C12" w:rsidRPr="008E7C12" w:rsidTr="0097024A">
        <w:tc>
          <w:tcPr>
            <w:tcW w:w="5495" w:type="dxa"/>
            <w:tcBorders>
              <w:top w:val="nil"/>
              <w:left w:val="nil"/>
              <w:bottom w:val="nil"/>
              <w:right w:val="nil"/>
            </w:tcBorders>
            <w:shd w:val="clear" w:color="auto" w:fill="auto"/>
          </w:tcPr>
          <w:p w:rsidR="008E7C12" w:rsidRPr="008E7C12" w:rsidRDefault="008E7C12" w:rsidP="0097024A">
            <w:pPr>
              <w:spacing w:line="360" w:lineRule="auto"/>
              <w:rPr>
                <w:sz w:val="20"/>
                <w:szCs w:val="20"/>
              </w:rPr>
            </w:pPr>
            <w:r w:rsidRPr="008E7C12">
              <w:rPr>
                <w:sz w:val="20"/>
                <w:szCs w:val="20"/>
              </w:rPr>
              <w:t>Nila</w:t>
            </w:r>
          </w:p>
        </w:tc>
        <w:tc>
          <w:tcPr>
            <w:tcW w:w="2378" w:type="dxa"/>
            <w:tcBorders>
              <w:top w:val="nil"/>
              <w:left w:val="nil"/>
              <w:bottom w:val="nil"/>
              <w:right w:val="nil"/>
            </w:tcBorders>
            <w:shd w:val="clear" w:color="auto" w:fill="auto"/>
          </w:tcPr>
          <w:p w:rsidR="008E7C12" w:rsidRPr="008E7C12" w:rsidRDefault="008E7C12" w:rsidP="0097024A">
            <w:pPr>
              <w:spacing w:line="360" w:lineRule="auto"/>
              <w:jc w:val="center"/>
              <w:rPr>
                <w:sz w:val="20"/>
                <w:szCs w:val="20"/>
              </w:rPr>
            </w:pPr>
            <w:r w:rsidRPr="008E7C12">
              <w:rPr>
                <w:sz w:val="20"/>
                <w:szCs w:val="20"/>
              </w:rPr>
              <w:t>2,86 ± 0,11</w:t>
            </w:r>
            <w:r w:rsidRPr="008E7C12">
              <w:rPr>
                <w:sz w:val="20"/>
                <w:szCs w:val="20"/>
                <w:vertAlign w:val="superscript"/>
              </w:rPr>
              <w:t>b</w:t>
            </w:r>
          </w:p>
        </w:tc>
      </w:tr>
      <w:tr w:rsidR="008E7C12" w:rsidRPr="008E7C12" w:rsidTr="0097024A">
        <w:tc>
          <w:tcPr>
            <w:tcW w:w="5495" w:type="dxa"/>
            <w:tcBorders>
              <w:top w:val="nil"/>
              <w:left w:val="nil"/>
              <w:bottom w:val="single" w:sz="4" w:space="0" w:color="auto"/>
              <w:right w:val="nil"/>
            </w:tcBorders>
            <w:shd w:val="clear" w:color="auto" w:fill="auto"/>
          </w:tcPr>
          <w:p w:rsidR="008E7C12" w:rsidRPr="008E7C12" w:rsidRDefault="008E7C12" w:rsidP="0097024A">
            <w:pPr>
              <w:spacing w:line="360" w:lineRule="auto"/>
              <w:rPr>
                <w:sz w:val="20"/>
                <w:szCs w:val="20"/>
              </w:rPr>
            </w:pPr>
            <w:r w:rsidRPr="008E7C12">
              <w:rPr>
                <w:sz w:val="20"/>
                <w:szCs w:val="20"/>
              </w:rPr>
              <w:t>Bandeng</w:t>
            </w:r>
          </w:p>
        </w:tc>
        <w:tc>
          <w:tcPr>
            <w:tcW w:w="2378" w:type="dxa"/>
            <w:tcBorders>
              <w:top w:val="nil"/>
              <w:left w:val="nil"/>
              <w:bottom w:val="single" w:sz="4" w:space="0" w:color="auto"/>
              <w:right w:val="nil"/>
            </w:tcBorders>
            <w:shd w:val="clear" w:color="auto" w:fill="auto"/>
          </w:tcPr>
          <w:p w:rsidR="008E7C12" w:rsidRPr="008E7C12" w:rsidRDefault="008E7C12" w:rsidP="0097024A">
            <w:pPr>
              <w:spacing w:line="360" w:lineRule="auto"/>
              <w:jc w:val="center"/>
              <w:rPr>
                <w:sz w:val="20"/>
                <w:szCs w:val="20"/>
              </w:rPr>
            </w:pPr>
            <w:r w:rsidRPr="008E7C12">
              <w:rPr>
                <w:sz w:val="20"/>
                <w:szCs w:val="20"/>
              </w:rPr>
              <w:t>1,37 ± 0,19</w:t>
            </w:r>
            <w:r w:rsidRPr="008E7C12">
              <w:rPr>
                <w:sz w:val="20"/>
                <w:szCs w:val="20"/>
                <w:vertAlign w:val="superscript"/>
              </w:rPr>
              <w:t>a</w:t>
            </w:r>
          </w:p>
        </w:tc>
      </w:tr>
    </w:tbl>
    <w:p w:rsidR="009D676D" w:rsidRPr="009D676D" w:rsidRDefault="009D676D" w:rsidP="009D676D">
      <w:pPr>
        <w:pStyle w:val="ListParagraph"/>
        <w:tabs>
          <w:tab w:val="left" w:pos="6300"/>
          <w:tab w:val="left" w:pos="7920"/>
        </w:tabs>
        <w:spacing w:after="0" w:line="240" w:lineRule="auto"/>
        <w:ind w:left="0"/>
        <w:jc w:val="both"/>
        <w:rPr>
          <w:sz w:val="20"/>
          <w:szCs w:val="20"/>
        </w:rPr>
      </w:pPr>
      <w:proofErr w:type="gramStart"/>
      <w:r w:rsidRPr="009D676D">
        <w:rPr>
          <w:sz w:val="20"/>
          <w:szCs w:val="20"/>
        </w:rPr>
        <w:t>Keterangan :</w:t>
      </w:r>
      <w:proofErr w:type="gramEnd"/>
    </w:p>
    <w:p w:rsidR="009D676D" w:rsidRPr="009D676D" w:rsidRDefault="009D676D" w:rsidP="009D676D">
      <w:pPr>
        <w:pStyle w:val="ListParagraph"/>
        <w:spacing w:after="0" w:line="240" w:lineRule="auto"/>
        <w:ind w:left="0"/>
        <w:jc w:val="both"/>
        <w:rPr>
          <w:rFonts w:eastAsia="Times New Roman"/>
          <w:sz w:val="20"/>
          <w:szCs w:val="20"/>
        </w:rPr>
      </w:pPr>
      <w:r>
        <w:rPr>
          <w:sz w:val="20"/>
          <w:szCs w:val="20"/>
        </w:rPr>
        <w:t xml:space="preserve">- </w:t>
      </w:r>
      <w:r w:rsidRPr="009D676D">
        <w:rPr>
          <w:sz w:val="20"/>
          <w:szCs w:val="20"/>
        </w:rPr>
        <w:t xml:space="preserve">Data merupakan hasil dari rata-rata 3 kali ulangan </w:t>
      </w:r>
      <w:r w:rsidRPr="009D676D">
        <w:rPr>
          <w:rFonts w:eastAsia="Times New Roman"/>
          <w:sz w:val="20"/>
          <w:szCs w:val="20"/>
        </w:rPr>
        <w:t>± standar deviasi</w:t>
      </w:r>
    </w:p>
    <w:p w:rsidR="00F8405B" w:rsidRDefault="009D676D" w:rsidP="009D676D">
      <w:pPr>
        <w:jc w:val="both"/>
        <w:rPr>
          <w:color w:val="000000"/>
          <w:sz w:val="20"/>
          <w:szCs w:val="20"/>
          <w:lang w:val="sv-SE"/>
        </w:rPr>
      </w:pPr>
      <w:r w:rsidRPr="009D676D">
        <w:rPr>
          <w:sz w:val="20"/>
          <w:szCs w:val="20"/>
        </w:rPr>
        <w:t xml:space="preserve">- </w:t>
      </w:r>
      <w:r w:rsidRPr="009D676D">
        <w:rPr>
          <w:color w:val="000000"/>
          <w:sz w:val="20"/>
          <w:szCs w:val="20"/>
          <w:lang w:val="sv-SE"/>
        </w:rPr>
        <w:t xml:space="preserve">Superskrip </w:t>
      </w:r>
      <w:r w:rsidRPr="009D676D">
        <w:rPr>
          <w:color w:val="000000"/>
          <w:sz w:val="20"/>
          <w:szCs w:val="20"/>
        </w:rPr>
        <w:t xml:space="preserve">dengan huruf berbeda </w:t>
      </w:r>
      <w:r w:rsidRPr="009D676D">
        <w:rPr>
          <w:color w:val="000000"/>
          <w:sz w:val="20"/>
          <w:szCs w:val="20"/>
          <w:lang w:val="sv-SE"/>
        </w:rPr>
        <w:t xml:space="preserve">menunjukkan </w:t>
      </w:r>
      <w:r w:rsidRPr="009D676D">
        <w:rPr>
          <w:sz w:val="20"/>
          <w:szCs w:val="20"/>
          <w:lang w:val="sv-SE"/>
        </w:rPr>
        <w:t>perbedaan</w:t>
      </w:r>
      <w:r w:rsidR="008E7C12">
        <w:rPr>
          <w:sz w:val="20"/>
          <w:szCs w:val="20"/>
          <w:lang w:val="sv-SE"/>
        </w:rPr>
        <w:t xml:space="preserve"> </w:t>
      </w:r>
      <w:r w:rsidRPr="009D676D">
        <w:rPr>
          <w:color w:val="000000"/>
          <w:sz w:val="20"/>
          <w:szCs w:val="20"/>
          <w:lang w:val="sv-SE"/>
        </w:rPr>
        <w:t xml:space="preserve">yang nyata antar </w:t>
      </w:r>
      <w:proofErr w:type="gramStart"/>
      <w:r w:rsidRPr="009D676D">
        <w:rPr>
          <w:color w:val="000000"/>
          <w:sz w:val="20"/>
          <w:szCs w:val="20"/>
          <w:lang w:val="sv-SE"/>
        </w:rPr>
        <w:t>perlakuan</w:t>
      </w:r>
      <w:r>
        <w:rPr>
          <w:color w:val="000000"/>
          <w:sz w:val="20"/>
          <w:szCs w:val="20"/>
          <w:lang w:val="sv-SE"/>
        </w:rPr>
        <w:t>(</w:t>
      </w:r>
      <w:proofErr w:type="gramEnd"/>
      <w:r>
        <w:rPr>
          <w:color w:val="000000"/>
          <w:sz w:val="20"/>
          <w:szCs w:val="20"/>
          <w:lang w:val="sv-SE"/>
        </w:rPr>
        <w:t>P</w:t>
      </w:r>
      <w:r>
        <w:rPr>
          <w:color w:val="000000"/>
          <w:sz w:val="20"/>
          <w:szCs w:val="20"/>
        </w:rPr>
        <w:t>&lt;</w:t>
      </w:r>
      <w:r w:rsidRPr="009D676D">
        <w:rPr>
          <w:color w:val="000000"/>
          <w:sz w:val="20"/>
          <w:szCs w:val="20"/>
          <w:lang w:val="sv-SE"/>
        </w:rPr>
        <w:t>0,05).</w:t>
      </w:r>
    </w:p>
    <w:p w:rsidR="008E7C12" w:rsidRDefault="008E7C12" w:rsidP="009D676D">
      <w:pPr>
        <w:jc w:val="both"/>
        <w:rPr>
          <w:color w:val="000000"/>
          <w:sz w:val="20"/>
          <w:szCs w:val="20"/>
          <w:lang w:val="sv-SE"/>
        </w:rPr>
      </w:pPr>
    </w:p>
    <w:p w:rsidR="008E7C12" w:rsidRPr="008E7C12" w:rsidRDefault="008E7C12" w:rsidP="008E7C12">
      <w:pPr>
        <w:ind w:firstLine="720"/>
        <w:jc w:val="both"/>
        <w:rPr>
          <w:sz w:val="20"/>
          <w:szCs w:val="20"/>
        </w:rPr>
      </w:pPr>
      <w:r w:rsidRPr="008E7C12">
        <w:rPr>
          <w:sz w:val="20"/>
          <w:szCs w:val="20"/>
        </w:rPr>
        <w:t xml:space="preserve">Hasil uji lanjut </w:t>
      </w:r>
      <w:r w:rsidRPr="008E7C12">
        <w:rPr>
          <w:i/>
          <w:sz w:val="20"/>
          <w:szCs w:val="20"/>
        </w:rPr>
        <w:t>Tukey</w:t>
      </w:r>
      <w:r w:rsidRPr="008E7C12">
        <w:rPr>
          <w:sz w:val="20"/>
          <w:szCs w:val="20"/>
        </w:rPr>
        <w:t xml:space="preserve"> menunjukkan bahwa perlakuan penambahan lumatan daging ikan yang berbeda memberikan pengaruh berbeda nyata terhadap nilai kadar abu mie kering tersubstitusi </w:t>
      </w:r>
      <w:r w:rsidRPr="008E7C12">
        <w:rPr>
          <w:i/>
          <w:sz w:val="20"/>
          <w:szCs w:val="20"/>
        </w:rPr>
        <w:t>mocaf</w:t>
      </w:r>
      <w:r w:rsidRPr="008E7C12">
        <w:rPr>
          <w:sz w:val="20"/>
          <w:szCs w:val="20"/>
        </w:rPr>
        <w:t xml:space="preserve"> yang dihasilkan dengan nilai F</w:t>
      </w:r>
      <w:r w:rsidRPr="008E7C12">
        <w:rPr>
          <w:sz w:val="20"/>
          <w:szCs w:val="20"/>
          <w:vertAlign w:val="subscript"/>
        </w:rPr>
        <w:t>hitung</w:t>
      </w:r>
      <w:r w:rsidRPr="008E7C12">
        <w:rPr>
          <w:sz w:val="20"/>
          <w:szCs w:val="20"/>
        </w:rPr>
        <w:t xml:space="preserve"> (13,381) &lt; </w:t>
      </w:r>
      <w:proofErr w:type="gramStart"/>
      <w:r w:rsidRPr="008E7C12">
        <w:rPr>
          <w:sz w:val="20"/>
          <w:szCs w:val="20"/>
        </w:rPr>
        <w:t>F</w:t>
      </w:r>
      <w:r w:rsidRPr="008E7C12">
        <w:rPr>
          <w:sz w:val="20"/>
          <w:szCs w:val="20"/>
          <w:vertAlign w:val="subscript"/>
        </w:rPr>
        <w:t>tabel(</w:t>
      </w:r>
      <w:proofErr w:type="gramEnd"/>
      <w:r w:rsidRPr="008E7C12">
        <w:rPr>
          <w:sz w:val="20"/>
          <w:szCs w:val="20"/>
          <w:vertAlign w:val="subscript"/>
        </w:rPr>
        <w:t>0,05)</w:t>
      </w:r>
      <w:r w:rsidRPr="008E7C12">
        <w:rPr>
          <w:sz w:val="20"/>
          <w:szCs w:val="20"/>
        </w:rPr>
        <w:t xml:space="preserve"> (5,14).  Nilai kadar abu mie kering tersubstitusi </w:t>
      </w:r>
      <w:r w:rsidRPr="008E7C12">
        <w:rPr>
          <w:i/>
          <w:sz w:val="20"/>
          <w:szCs w:val="20"/>
        </w:rPr>
        <w:t xml:space="preserve">mocaf </w:t>
      </w:r>
      <w:r w:rsidRPr="008E7C12">
        <w:rPr>
          <w:sz w:val="20"/>
          <w:szCs w:val="20"/>
        </w:rPr>
        <w:t>kontrol sebesar 2</w:t>
      </w:r>
      <w:proofErr w:type="gramStart"/>
      <w:r w:rsidRPr="008E7C12">
        <w:rPr>
          <w:sz w:val="20"/>
          <w:szCs w:val="20"/>
        </w:rPr>
        <w:t>,93</w:t>
      </w:r>
      <w:proofErr w:type="gramEnd"/>
      <w:r w:rsidRPr="008E7C12">
        <w:rPr>
          <w:sz w:val="20"/>
          <w:szCs w:val="20"/>
        </w:rPr>
        <w:t xml:space="preserve">%; dengan penambahan lumatan daging ikan kembung sebesar 1,90%; dengan penambahan lumatan daging ikan nila </w:t>
      </w:r>
      <w:r w:rsidRPr="008E7C12">
        <w:rPr>
          <w:sz w:val="20"/>
          <w:szCs w:val="20"/>
        </w:rPr>
        <w:lastRenderedPageBreak/>
        <w:t xml:space="preserve">sebesar 2,86%; dan dengan penambahan lumatan daging ikan bandeng sebesar 1,37%. </w:t>
      </w:r>
      <w:proofErr w:type="gramStart"/>
      <w:r w:rsidRPr="008E7C12">
        <w:rPr>
          <w:sz w:val="20"/>
          <w:szCs w:val="20"/>
        </w:rPr>
        <w:t>Kadar abu menunjukkan kandungan mineral yang terkandung dalam suatu bahan pangan.</w:t>
      </w:r>
      <w:proofErr w:type="gramEnd"/>
      <w:r w:rsidRPr="008E7C12">
        <w:rPr>
          <w:sz w:val="20"/>
          <w:szCs w:val="20"/>
        </w:rPr>
        <w:t xml:space="preserve"> Menurut Anggarini (2015), abu merupakan residu yang tertinggal setelah suatu bahan dibakar sampai bebas karbon. </w:t>
      </w:r>
      <w:proofErr w:type="gramStart"/>
      <w:r w:rsidRPr="008E7C12">
        <w:rPr>
          <w:sz w:val="20"/>
          <w:szCs w:val="20"/>
        </w:rPr>
        <w:t>Residu ini merupakan mineral yang berasal dari komponen-komponen anorganik dalam makanan.</w:t>
      </w:r>
      <w:proofErr w:type="gramEnd"/>
    </w:p>
    <w:p w:rsidR="00F8405B" w:rsidRDefault="008E7C12" w:rsidP="008E7C12">
      <w:pPr>
        <w:ind w:firstLine="720"/>
        <w:jc w:val="both"/>
        <w:rPr>
          <w:sz w:val="20"/>
          <w:szCs w:val="20"/>
        </w:rPr>
      </w:pPr>
      <w:r w:rsidRPr="008E7C12">
        <w:rPr>
          <w:sz w:val="20"/>
          <w:szCs w:val="20"/>
        </w:rPr>
        <w:t xml:space="preserve">Nilai </w:t>
      </w:r>
      <w:proofErr w:type="gramStart"/>
      <w:r w:rsidRPr="008E7C12">
        <w:rPr>
          <w:sz w:val="20"/>
          <w:szCs w:val="20"/>
        </w:rPr>
        <w:t>kadar</w:t>
      </w:r>
      <w:proofErr w:type="gramEnd"/>
      <w:r w:rsidRPr="008E7C12">
        <w:rPr>
          <w:sz w:val="20"/>
          <w:szCs w:val="20"/>
        </w:rPr>
        <w:t xml:space="preserve"> abu pada mie kering tersubstitusi </w:t>
      </w:r>
      <w:r w:rsidRPr="008E7C12">
        <w:rPr>
          <w:i/>
          <w:sz w:val="20"/>
          <w:szCs w:val="20"/>
        </w:rPr>
        <w:t>mocaf</w:t>
      </w:r>
      <w:r w:rsidRPr="008E7C12">
        <w:rPr>
          <w:sz w:val="20"/>
          <w:szCs w:val="20"/>
        </w:rPr>
        <w:t xml:space="preserve"> dengan penambahan lumatan daging ikan yang tertinggi diperoleh pada mie kering tersubstitusi </w:t>
      </w:r>
      <w:r w:rsidRPr="008E7C12">
        <w:rPr>
          <w:i/>
          <w:sz w:val="20"/>
          <w:szCs w:val="20"/>
        </w:rPr>
        <w:t xml:space="preserve">mocaf </w:t>
      </w:r>
      <w:r w:rsidRPr="008E7C12">
        <w:rPr>
          <w:sz w:val="20"/>
          <w:szCs w:val="20"/>
        </w:rPr>
        <w:t xml:space="preserve">dengan penambahan lumatan daging ikan nila, sedangkan nilai kadar abu yang terendah diperoleh pada mie kering tersubstitusi </w:t>
      </w:r>
      <w:r w:rsidRPr="008E7C12">
        <w:rPr>
          <w:i/>
          <w:sz w:val="20"/>
          <w:szCs w:val="20"/>
        </w:rPr>
        <w:t xml:space="preserve">mocaf </w:t>
      </w:r>
      <w:r w:rsidRPr="008E7C12">
        <w:rPr>
          <w:sz w:val="20"/>
          <w:szCs w:val="20"/>
        </w:rPr>
        <w:t xml:space="preserve">dengan penambahan lumatan daging ikan bandeng. Hal ini diduga disebabkan oleh perbedaan jenis ikan yang digunakan yang memiliki </w:t>
      </w:r>
      <w:proofErr w:type="gramStart"/>
      <w:r w:rsidRPr="008E7C12">
        <w:rPr>
          <w:sz w:val="20"/>
          <w:szCs w:val="20"/>
        </w:rPr>
        <w:t>kadar</w:t>
      </w:r>
      <w:proofErr w:type="gramEnd"/>
      <w:r w:rsidRPr="008E7C12">
        <w:rPr>
          <w:sz w:val="20"/>
          <w:szCs w:val="20"/>
        </w:rPr>
        <w:t xml:space="preserve"> abu yang berbeda pula. Diketahui bahwa ikan nila memiliki </w:t>
      </w:r>
      <w:proofErr w:type="gramStart"/>
      <w:r w:rsidRPr="008E7C12">
        <w:rPr>
          <w:sz w:val="20"/>
          <w:szCs w:val="20"/>
        </w:rPr>
        <w:t>kadar</w:t>
      </w:r>
      <w:proofErr w:type="gramEnd"/>
      <w:r w:rsidRPr="008E7C12">
        <w:rPr>
          <w:sz w:val="20"/>
          <w:szCs w:val="20"/>
        </w:rPr>
        <w:t xml:space="preserve"> abu yang lebih tinggi dibandingkan dengan ikan kembung dan ikan bandeng.</w:t>
      </w:r>
    </w:p>
    <w:p w:rsidR="00883BB8" w:rsidRDefault="00883BB8" w:rsidP="001D234E">
      <w:pPr>
        <w:pStyle w:val="ListParagraph"/>
        <w:spacing w:after="0" w:line="240" w:lineRule="auto"/>
        <w:ind w:left="0"/>
        <w:jc w:val="both"/>
        <w:rPr>
          <w:b/>
          <w:sz w:val="20"/>
          <w:szCs w:val="20"/>
        </w:rPr>
      </w:pPr>
    </w:p>
    <w:p w:rsidR="001D234E" w:rsidRPr="0015701D" w:rsidRDefault="001D234E" w:rsidP="001D234E">
      <w:pPr>
        <w:pStyle w:val="ListParagraph"/>
        <w:spacing w:after="0" w:line="240" w:lineRule="auto"/>
        <w:ind w:left="0"/>
        <w:jc w:val="both"/>
        <w:rPr>
          <w:b/>
          <w:sz w:val="20"/>
          <w:szCs w:val="20"/>
        </w:rPr>
      </w:pPr>
      <w:r w:rsidRPr="00962B68">
        <w:rPr>
          <w:b/>
          <w:sz w:val="20"/>
          <w:szCs w:val="20"/>
          <w:lang w:val="id-ID"/>
        </w:rPr>
        <w:t xml:space="preserve">Uji </w:t>
      </w:r>
      <w:r w:rsidR="0015701D">
        <w:rPr>
          <w:b/>
          <w:sz w:val="20"/>
          <w:szCs w:val="20"/>
        </w:rPr>
        <w:t>Kadar Serat Pangan</w:t>
      </w:r>
    </w:p>
    <w:p w:rsidR="001D234E" w:rsidRDefault="0015701D" w:rsidP="0015701D">
      <w:pPr>
        <w:ind w:firstLine="720"/>
        <w:jc w:val="both"/>
        <w:rPr>
          <w:bCs/>
          <w:sz w:val="20"/>
          <w:szCs w:val="20"/>
        </w:rPr>
      </w:pPr>
      <w:r w:rsidRPr="007B6178">
        <w:rPr>
          <w:bCs/>
          <w:sz w:val="20"/>
          <w:szCs w:val="20"/>
        </w:rPr>
        <w:t>Data</w:t>
      </w:r>
      <w:r w:rsidRPr="007B6178">
        <w:rPr>
          <w:bCs/>
          <w:sz w:val="20"/>
          <w:szCs w:val="20"/>
          <w:lang w:val="id-ID"/>
        </w:rPr>
        <w:t xml:space="preserve"> hasil</w:t>
      </w:r>
      <w:r w:rsidRPr="007B6178">
        <w:rPr>
          <w:bCs/>
          <w:sz w:val="20"/>
          <w:szCs w:val="20"/>
        </w:rPr>
        <w:t xml:space="preserve"> pengujian </w:t>
      </w:r>
      <w:proofErr w:type="gramStart"/>
      <w:r>
        <w:rPr>
          <w:bCs/>
          <w:sz w:val="20"/>
          <w:szCs w:val="20"/>
        </w:rPr>
        <w:t>kadar</w:t>
      </w:r>
      <w:proofErr w:type="gramEnd"/>
      <w:r>
        <w:rPr>
          <w:bCs/>
          <w:sz w:val="20"/>
          <w:szCs w:val="20"/>
        </w:rPr>
        <w:t xml:space="preserve"> abu</w:t>
      </w:r>
      <w:r w:rsidRPr="007B6178">
        <w:rPr>
          <w:bCs/>
          <w:sz w:val="20"/>
          <w:szCs w:val="20"/>
        </w:rPr>
        <w:t xml:space="preserve"> pada </w:t>
      </w:r>
      <w:r>
        <w:rPr>
          <w:bCs/>
          <w:sz w:val="20"/>
          <w:szCs w:val="20"/>
        </w:rPr>
        <w:t>mie kering</w:t>
      </w:r>
      <w:r w:rsidRPr="007B6178">
        <w:rPr>
          <w:bCs/>
          <w:sz w:val="20"/>
          <w:szCs w:val="20"/>
        </w:rPr>
        <w:t xml:space="preserve"> </w:t>
      </w:r>
      <w:r>
        <w:rPr>
          <w:bCs/>
          <w:sz w:val="20"/>
          <w:szCs w:val="20"/>
        </w:rPr>
        <w:t xml:space="preserve">tersubstitusi </w:t>
      </w:r>
      <w:r w:rsidRPr="00C11233">
        <w:rPr>
          <w:bCs/>
          <w:i/>
          <w:sz w:val="20"/>
          <w:szCs w:val="20"/>
        </w:rPr>
        <w:t xml:space="preserve">mocaf </w:t>
      </w:r>
      <w:r w:rsidRPr="007B6178">
        <w:rPr>
          <w:bCs/>
          <w:sz w:val="20"/>
          <w:szCs w:val="20"/>
        </w:rPr>
        <w:t xml:space="preserve">dengan penambahan </w:t>
      </w:r>
      <w:r>
        <w:rPr>
          <w:bCs/>
          <w:sz w:val="20"/>
          <w:szCs w:val="20"/>
        </w:rPr>
        <w:t xml:space="preserve">lumatan </w:t>
      </w:r>
      <w:r w:rsidRPr="007B6178">
        <w:rPr>
          <w:bCs/>
          <w:sz w:val="20"/>
          <w:szCs w:val="20"/>
          <w:lang w:val="id-ID"/>
        </w:rPr>
        <w:t>jenis ikan berbeda</w:t>
      </w:r>
      <w:r>
        <w:rPr>
          <w:bCs/>
          <w:sz w:val="20"/>
          <w:szCs w:val="20"/>
        </w:rPr>
        <w:t xml:space="preserve"> </w:t>
      </w:r>
      <w:r w:rsidRPr="007B6178">
        <w:rPr>
          <w:bCs/>
          <w:sz w:val="20"/>
          <w:szCs w:val="20"/>
        </w:rPr>
        <w:t xml:space="preserve">disajikan pada </w:t>
      </w:r>
      <w:r>
        <w:rPr>
          <w:bCs/>
          <w:sz w:val="20"/>
          <w:szCs w:val="20"/>
        </w:rPr>
        <w:t>Tabel 5</w:t>
      </w:r>
    </w:p>
    <w:p w:rsidR="003F7D0A" w:rsidRDefault="003F7D0A" w:rsidP="0015701D">
      <w:pPr>
        <w:jc w:val="both"/>
        <w:rPr>
          <w:bCs/>
          <w:sz w:val="20"/>
          <w:szCs w:val="20"/>
        </w:rPr>
      </w:pPr>
    </w:p>
    <w:p w:rsidR="0015701D" w:rsidRPr="0015701D" w:rsidRDefault="0015701D" w:rsidP="0015701D">
      <w:pPr>
        <w:jc w:val="both"/>
        <w:rPr>
          <w:sz w:val="20"/>
          <w:szCs w:val="20"/>
        </w:rPr>
      </w:pPr>
      <w:proofErr w:type="gramStart"/>
      <w:r w:rsidRPr="0015701D">
        <w:rPr>
          <w:sz w:val="20"/>
          <w:szCs w:val="20"/>
        </w:rPr>
        <w:t>Tabel 5.</w:t>
      </w:r>
      <w:proofErr w:type="gramEnd"/>
      <w:r w:rsidRPr="0015701D">
        <w:rPr>
          <w:sz w:val="20"/>
          <w:szCs w:val="20"/>
        </w:rPr>
        <w:t xml:space="preserve"> Hasil Uji Kadar Serat Pangan Mie Kering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2"/>
        <w:gridCol w:w="1268"/>
      </w:tblGrid>
      <w:tr w:rsidR="0015701D" w:rsidRPr="0015701D" w:rsidTr="0097024A">
        <w:tc>
          <w:tcPr>
            <w:tcW w:w="5495" w:type="dxa"/>
            <w:tcBorders>
              <w:top w:val="single" w:sz="4" w:space="0" w:color="auto"/>
              <w:left w:val="nil"/>
              <w:bottom w:val="single" w:sz="4" w:space="0" w:color="auto"/>
              <w:right w:val="nil"/>
            </w:tcBorders>
            <w:shd w:val="clear" w:color="auto" w:fill="auto"/>
          </w:tcPr>
          <w:p w:rsidR="0015701D" w:rsidRPr="0015701D" w:rsidRDefault="0015701D" w:rsidP="0097024A">
            <w:pPr>
              <w:rPr>
                <w:sz w:val="20"/>
                <w:szCs w:val="20"/>
              </w:rPr>
            </w:pPr>
            <w:r w:rsidRPr="0015701D">
              <w:rPr>
                <w:sz w:val="20"/>
                <w:szCs w:val="20"/>
              </w:rPr>
              <w:t>Perlakuan</w:t>
            </w:r>
          </w:p>
        </w:tc>
        <w:tc>
          <w:tcPr>
            <w:tcW w:w="2378" w:type="dxa"/>
            <w:tcBorders>
              <w:top w:val="single" w:sz="4" w:space="0" w:color="auto"/>
              <w:left w:val="nil"/>
              <w:bottom w:val="single" w:sz="4" w:space="0" w:color="auto"/>
              <w:right w:val="nil"/>
            </w:tcBorders>
            <w:shd w:val="clear" w:color="auto" w:fill="auto"/>
          </w:tcPr>
          <w:p w:rsidR="0015701D" w:rsidRPr="0015701D" w:rsidRDefault="0015701D" w:rsidP="0097024A">
            <w:pPr>
              <w:jc w:val="center"/>
              <w:rPr>
                <w:sz w:val="20"/>
                <w:szCs w:val="20"/>
              </w:rPr>
            </w:pPr>
            <w:r w:rsidRPr="0015701D">
              <w:rPr>
                <w:sz w:val="20"/>
                <w:szCs w:val="20"/>
              </w:rPr>
              <w:t>Serat Kasar (%)</w:t>
            </w:r>
          </w:p>
        </w:tc>
      </w:tr>
      <w:tr w:rsidR="0015701D" w:rsidRPr="0015701D" w:rsidTr="0097024A">
        <w:tc>
          <w:tcPr>
            <w:tcW w:w="5495" w:type="dxa"/>
            <w:tcBorders>
              <w:top w:val="single" w:sz="4" w:space="0" w:color="auto"/>
              <w:left w:val="nil"/>
              <w:bottom w:val="nil"/>
              <w:right w:val="nil"/>
            </w:tcBorders>
            <w:shd w:val="clear" w:color="auto" w:fill="auto"/>
          </w:tcPr>
          <w:p w:rsidR="0015701D" w:rsidRPr="0015701D" w:rsidRDefault="0015701D" w:rsidP="0097024A">
            <w:pPr>
              <w:spacing w:line="360" w:lineRule="auto"/>
              <w:rPr>
                <w:sz w:val="20"/>
                <w:szCs w:val="20"/>
              </w:rPr>
            </w:pPr>
            <w:r w:rsidRPr="0015701D">
              <w:rPr>
                <w:sz w:val="20"/>
                <w:szCs w:val="20"/>
              </w:rPr>
              <w:t>Kontrol</w:t>
            </w:r>
          </w:p>
        </w:tc>
        <w:tc>
          <w:tcPr>
            <w:tcW w:w="2378" w:type="dxa"/>
            <w:tcBorders>
              <w:top w:val="single" w:sz="4" w:space="0" w:color="auto"/>
              <w:left w:val="nil"/>
              <w:bottom w:val="nil"/>
              <w:right w:val="nil"/>
            </w:tcBorders>
            <w:shd w:val="clear" w:color="auto" w:fill="auto"/>
          </w:tcPr>
          <w:p w:rsidR="0015701D" w:rsidRPr="0015701D" w:rsidRDefault="0015701D" w:rsidP="0097024A">
            <w:pPr>
              <w:spacing w:line="360" w:lineRule="auto"/>
              <w:jc w:val="center"/>
              <w:rPr>
                <w:sz w:val="20"/>
                <w:szCs w:val="20"/>
              </w:rPr>
            </w:pPr>
            <w:r w:rsidRPr="0015701D">
              <w:rPr>
                <w:sz w:val="20"/>
                <w:szCs w:val="20"/>
              </w:rPr>
              <w:t>4,11 ± 0,06</w:t>
            </w:r>
            <w:r w:rsidRPr="0015701D">
              <w:rPr>
                <w:sz w:val="20"/>
                <w:szCs w:val="20"/>
                <w:vertAlign w:val="superscript"/>
              </w:rPr>
              <w:t>a</w:t>
            </w:r>
          </w:p>
        </w:tc>
      </w:tr>
      <w:tr w:rsidR="0015701D" w:rsidRPr="0015701D" w:rsidTr="0097024A">
        <w:tc>
          <w:tcPr>
            <w:tcW w:w="5495" w:type="dxa"/>
            <w:tcBorders>
              <w:top w:val="nil"/>
              <w:left w:val="nil"/>
              <w:bottom w:val="nil"/>
              <w:right w:val="nil"/>
            </w:tcBorders>
            <w:shd w:val="clear" w:color="auto" w:fill="auto"/>
          </w:tcPr>
          <w:p w:rsidR="0015701D" w:rsidRPr="0015701D" w:rsidRDefault="0015701D" w:rsidP="0097024A">
            <w:pPr>
              <w:spacing w:line="360" w:lineRule="auto"/>
              <w:rPr>
                <w:sz w:val="20"/>
                <w:szCs w:val="20"/>
              </w:rPr>
            </w:pPr>
            <w:r w:rsidRPr="0015701D">
              <w:rPr>
                <w:sz w:val="20"/>
                <w:szCs w:val="20"/>
              </w:rPr>
              <w:t>Kembung</w:t>
            </w:r>
          </w:p>
        </w:tc>
        <w:tc>
          <w:tcPr>
            <w:tcW w:w="2378" w:type="dxa"/>
            <w:tcBorders>
              <w:top w:val="nil"/>
              <w:left w:val="nil"/>
              <w:bottom w:val="nil"/>
              <w:right w:val="nil"/>
            </w:tcBorders>
            <w:shd w:val="clear" w:color="auto" w:fill="auto"/>
          </w:tcPr>
          <w:p w:rsidR="0015701D" w:rsidRPr="0015701D" w:rsidRDefault="0015701D" w:rsidP="0097024A">
            <w:pPr>
              <w:spacing w:line="360" w:lineRule="auto"/>
              <w:jc w:val="center"/>
              <w:rPr>
                <w:sz w:val="20"/>
                <w:szCs w:val="20"/>
              </w:rPr>
            </w:pPr>
            <w:r w:rsidRPr="0015701D">
              <w:rPr>
                <w:sz w:val="20"/>
                <w:szCs w:val="20"/>
              </w:rPr>
              <w:t>4,37 ± 0,09</w:t>
            </w:r>
            <w:r w:rsidRPr="0015701D">
              <w:rPr>
                <w:sz w:val="20"/>
                <w:szCs w:val="20"/>
                <w:vertAlign w:val="superscript"/>
              </w:rPr>
              <w:t>b</w:t>
            </w:r>
          </w:p>
        </w:tc>
      </w:tr>
      <w:tr w:rsidR="0015701D" w:rsidRPr="0015701D" w:rsidTr="0097024A">
        <w:tc>
          <w:tcPr>
            <w:tcW w:w="5495" w:type="dxa"/>
            <w:tcBorders>
              <w:top w:val="nil"/>
              <w:left w:val="nil"/>
              <w:bottom w:val="nil"/>
              <w:right w:val="nil"/>
            </w:tcBorders>
            <w:shd w:val="clear" w:color="auto" w:fill="auto"/>
          </w:tcPr>
          <w:p w:rsidR="0015701D" w:rsidRPr="0015701D" w:rsidRDefault="0015701D" w:rsidP="0097024A">
            <w:pPr>
              <w:spacing w:line="360" w:lineRule="auto"/>
              <w:rPr>
                <w:sz w:val="20"/>
                <w:szCs w:val="20"/>
              </w:rPr>
            </w:pPr>
            <w:r w:rsidRPr="0015701D">
              <w:rPr>
                <w:sz w:val="20"/>
                <w:szCs w:val="20"/>
              </w:rPr>
              <w:t>Nila</w:t>
            </w:r>
          </w:p>
        </w:tc>
        <w:tc>
          <w:tcPr>
            <w:tcW w:w="2378" w:type="dxa"/>
            <w:tcBorders>
              <w:top w:val="nil"/>
              <w:left w:val="nil"/>
              <w:bottom w:val="nil"/>
              <w:right w:val="nil"/>
            </w:tcBorders>
            <w:shd w:val="clear" w:color="auto" w:fill="auto"/>
          </w:tcPr>
          <w:p w:rsidR="0015701D" w:rsidRPr="0015701D" w:rsidRDefault="0015701D" w:rsidP="0097024A">
            <w:pPr>
              <w:spacing w:line="360" w:lineRule="auto"/>
              <w:jc w:val="center"/>
              <w:rPr>
                <w:sz w:val="20"/>
                <w:szCs w:val="20"/>
              </w:rPr>
            </w:pPr>
            <w:r w:rsidRPr="0015701D">
              <w:rPr>
                <w:sz w:val="20"/>
                <w:szCs w:val="20"/>
              </w:rPr>
              <w:t>4,60 ± 0,06</w:t>
            </w:r>
            <w:r w:rsidRPr="0015701D">
              <w:rPr>
                <w:sz w:val="20"/>
                <w:szCs w:val="20"/>
                <w:vertAlign w:val="superscript"/>
              </w:rPr>
              <w:t>c</w:t>
            </w:r>
          </w:p>
        </w:tc>
      </w:tr>
      <w:tr w:rsidR="0015701D" w:rsidRPr="0015701D" w:rsidTr="0097024A">
        <w:tc>
          <w:tcPr>
            <w:tcW w:w="5495" w:type="dxa"/>
            <w:tcBorders>
              <w:top w:val="nil"/>
              <w:left w:val="nil"/>
              <w:bottom w:val="single" w:sz="4" w:space="0" w:color="auto"/>
              <w:right w:val="nil"/>
            </w:tcBorders>
            <w:shd w:val="clear" w:color="auto" w:fill="auto"/>
          </w:tcPr>
          <w:p w:rsidR="0015701D" w:rsidRPr="0015701D" w:rsidRDefault="0015701D" w:rsidP="0097024A">
            <w:pPr>
              <w:spacing w:line="360" w:lineRule="auto"/>
              <w:rPr>
                <w:sz w:val="20"/>
                <w:szCs w:val="20"/>
              </w:rPr>
            </w:pPr>
            <w:r w:rsidRPr="0015701D">
              <w:rPr>
                <w:sz w:val="20"/>
                <w:szCs w:val="20"/>
              </w:rPr>
              <w:t>Bandeng</w:t>
            </w:r>
          </w:p>
        </w:tc>
        <w:tc>
          <w:tcPr>
            <w:tcW w:w="2378" w:type="dxa"/>
            <w:tcBorders>
              <w:top w:val="nil"/>
              <w:left w:val="nil"/>
              <w:bottom w:val="single" w:sz="4" w:space="0" w:color="auto"/>
              <w:right w:val="nil"/>
            </w:tcBorders>
            <w:shd w:val="clear" w:color="auto" w:fill="auto"/>
          </w:tcPr>
          <w:p w:rsidR="0015701D" w:rsidRPr="0015701D" w:rsidRDefault="0015701D" w:rsidP="0097024A">
            <w:pPr>
              <w:spacing w:line="360" w:lineRule="auto"/>
              <w:jc w:val="center"/>
              <w:rPr>
                <w:sz w:val="20"/>
                <w:szCs w:val="20"/>
              </w:rPr>
            </w:pPr>
            <w:r w:rsidRPr="0015701D">
              <w:rPr>
                <w:sz w:val="20"/>
                <w:szCs w:val="20"/>
              </w:rPr>
              <w:t>4,78 ± 0,07</w:t>
            </w:r>
            <w:r w:rsidRPr="0015701D">
              <w:rPr>
                <w:sz w:val="20"/>
                <w:szCs w:val="20"/>
                <w:vertAlign w:val="superscript"/>
              </w:rPr>
              <w:t>c</w:t>
            </w:r>
          </w:p>
        </w:tc>
      </w:tr>
    </w:tbl>
    <w:p w:rsidR="003F7D0A" w:rsidRPr="003F7D0A" w:rsidRDefault="003F7D0A" w:rsidP="003F7D0A">
      <w:pPr>
        <w:jc w:val="both"/>
        <w:rPr>
          <w:bCs/>
          <w:sz w:val="20"/>
          <w:szCs w:val="20"/>
        </w:rPr>
      </w:pPr>
      <w:r w:rsidRPr="003F7D0A">
        <w:rPr>
          <w:bCs/>
          <w:sz w:val="20"/>
          <w:szCs w:val="20"/>
        </w:rPr>
        <w:t xml:space="preserve">Keterangan:  Data merupakan hasil dari rata-rata </w:t>
      </w:r>
      <w:r w:rsidRPr="003F7D0A">
        <w:rPr>
          <w:bCs/>
          <w:sz w:val="20"/>
          <w:szCs w:val="20"/>
          <w:lang w:val="id-ID"/>
        </w:rPr>
        <w:t>30 panelis</w:t>
      </w:r>
      <w:r w:rsidRPr="003F7D0A">
        <w:rPr>
          <w:bCs/>
          <w:sz w:val="20"/>
          <w:szCs w:val="20"/>
        </w:rPr>
        <w:t xml:space="preserve"> ± standar deviasi</w:t>
      </w:r>
    </w:p>
    <w:p w:rsidR="003F7D0A" w:rsidRPr="001F06A2" w:rsidRDefault="003F7D0A" w:rsidP="003F7D0A">
      <w:pPr>
        <w:jc w:val="both"/>
        <w:rPr>
          <w:bCs/>
          <w:sz w:val="20"/>
          <w:szCs w:val="20"/>
        </w:rPr>
      </w:pPr>
      <w:r w:rsidRPr="003F7D0A">
        <w:rPr>
          <w:bCs/>
          <w:sz w:val="20"/>
          <w:szCs w:val="20"/>
        </w:rPr>
        <w:t xml:space="preserve">- </w:t>
      </w:r>
      <w:r w:rsidRPr="003F7D0A">
        <w:rPr>
          <w:bCs/>
          <w:sz w:val="20"/>
          <w:szCs w:val="20"/>
          <w:lang w:val="sv-SE"/>
        </w:rPr>
        <w:t xml:space="preserve">Superskrip </w:t>
      </w:r>
      <w:r w:rsidRPr="003F7D0A">
        <w:rPr>
          <w:bCs/>
          <w:sz w:val="20"/>
          <w:szCs w:val="20"/>
        </w:rPr>
        <w:t xml:space="preserve">dengan huruf berbeda </w:t>
      </w:r>
      <w:r w:rsidR="0015701D">
        <w:rPr>
          <w:bCs/>
          <w:sz w:val="20"/>
          <w:szCs w:val="20"/>
          <w:lang w:val="sv-SE"/>
        </w:rPr>
        <w:t>menunjukkan</w:t>
      </w:r>
      <w:r w:rsidRPr="003F7D0A">
        <w:rPr>
          <w:bCs/>
          <w:sz w:val="20"/>
          <w:szCs w:val="20"/>
          <w:lang w:val="sv-SE"/>
        </w:rPr>
        <w:t xml:space="preserve"> perbedaan yang nyata antar </w:t>
      </w:r>
      <w:proofErr w:type="gramStart"/>
      <w:r w:rsidRPr="003F7D0A">
        <w:rPr>
          <w:bCs/>
          <w:sz w:val="20"/>
          <w:szCs w:val="20"/>
          <w:lang w:val="sv-SE"/>
        </w:rPr>
        <w:t>perlakuan(</w:t>
      </w:r>
      <w:proofErr w:type="gramEnd"/>
      <w:r w:rsidRPr="003F7D0A">
        <w:rPr>
          <w:bCs/>
          <w:sz w:val="20"/>
          <w:szCs w:val="20"/>
          <w:lang w:val="sv-SE"/>
        </w:rPr>
        <w:t xml:space="preserve">P </w:t>
      </w:r>
      <w:r w:rsidRPr="003F7D0A">
        <w:rPr>
          <w:bCs/>
          <w:sz w:val="20"/>
          <w:szCs w:val="20"/>
        </w:rPr>
        <w:t>&lt;</w:t>
      </w:r>
      <w:r w:rsidRPr="003F7D0A">
        <w:rPr>
          <w:bCs/>
          <w:sz w:val="20"/>
          <w:szCs w:val="20"/>
          <w:lang w:val="sv-SE"/>
        </w:rPr>
        <w:t>0,05).</w:t>
      </w:r>
    </w:p>
    <w:p w:rsidR="0015701D" w:rsidRDefault="0015701D" w:rsidP="003F7D0A">
      <w:pPr>
        <w:pStyle w:val="ListParagraph"/>
        <w:spacing w:after="0" w:line="240" w:lineRule="auto"/>
        <w:ind w:left="0" w:firstLine="720"/>
        <w:jc w:val="both"/>
        <w:rPr>
          <w:sz w:val="20"/>
          <w:szCs w:val="20"/>
        </w:rPr>
      </w:pPr>
    </w:p>
    <w:p w:rsidR="0015701D" w:rsidRPr="0015701D" w:rsidRDefault="0015701D" w:rsidP="00883BB8">
      <w:pPr>
        <w:ind w:firstLine="720"/>
        <w:jc w:val="both"/>
        <w:rPr>
          <w:sz w:val="20"/>
          <w:szCs w:val="20"/>
        </w:rPr>
      </w:pPr>
      <w:r w:rsidRPr="0015701D">
        <w:rPr>
          <w:sz w:val="20"/>
          <w:szCs w:val="20"/>
        </w:rPr>
        <w:t>Hasil uji lanjut</w:t>
      </w:r>
      <w:r w:rsidRPr="0015701D">
        <w:rPr>
          <w:i/>
          <w:sz w:val="20"/>
          <w:szCs w:val="20"/>
        </w:rPr>
        <w:t xml:space="preserve"> Tukey</w:t>
      </w:r>
      <w:r w:rsidRPr="0015701D">
        <w:rPr>
          <w:sz w:val="20"/>
          <w:szCs w:val="20"/>
        </w:rPr>
        <w:t xml:space="preserve"> menunjukkan bahwa perlakuan penambahan lumatan daging ikan yang berbeda memberikan pengaruh berbeda nyata terhadap nilai serat pangan</w:t>
      </w:r>
      <w:r w:rsidR="00883BB8">
        <w:rPr>
          <w:sz w:val="20"/>
          <w:szCs w:val="20"/>
        </w:rPr>
        <w:t xml:space="preserve"> </w:t>
      </w:r>
      <w:r w:rsidRPr="0015701D">
        <w:rPr>
          <w:sz w:val="20"/>
          <w:szCs w:val="20"/>
        </w:rPr>
        <w:t xml:space="preserve">mie kering tersubstitusi </w:t>
      </w:r>
      <w:r w:rsidRPr="0015701D">
        <w:rPr>
          <w:i/>
          <w:sz w:val="20"/>
          <w:szCs w:val="20"/>
        </w:rPr>
        <w:t>mocaf</w:t>
      </w:r>
      <w:r w:rsidRPr="0015701D">
        <w:rPr>
          <w:sz w:val="20"/>
          <w:szCs w:val="20"/>
        </w:rPr>
        <w:t xml:space="preserve"> yang dihasilkan dengan nilai F</w:t>
      </w:r>
      <w:r w:rsidRPr="0015701D">
        <w:rPr>
          <w:sz w:val="20"/>
          <w:szCs w:val="20"/>
          <w:vertAlign w:val="subscript"/>
        </w:rPr>
        <w:t>hitung</w:t>
      </w:r>
      <w:r w:rsidRPr="0015701D">
        <w:rPr>
          <w:sz w:val="20"/>
          <w:szCs w:val="20"/>
        </w:rPr>
        <w:t xml:space="preserve"> (13,381) &lt; </w:t>
      </w:r>
      <w:proofErr w:type="gramStart"/>
      <w:r w:rsidRPr="0015701D">
        <w:rPr>
          <w:sz w:val="20"/>
          <w:szCs w:val="20"/>
        </w:rPr>
        <w:t>F</w:t>
      </w:r>
      <w:r w:rsidRPr="0015701D">
        <w:rPr>
          <w:sz w:val="20"/>
          <w:szCs w:val="20"/>
          <w:vertAlign w:val="subscript"/>
        </w:rPr>
        <w:t>tabel(</w:t>
      </w:r>
      <w:proofErr w:type="gramEnd"/>
      <w:r w:rsidRPr="0015701D">
        <w:rPr>
          <w:sz w:val="20"/>
          <w:szCs w:val="20"/>
          <w:vertAlign w:val="subscript"/>
        </w:rPr>
        <w:t>0,05)</w:t>
      </w:r>
      <w:r w:rsidRPr="0015701D">
        <w:rPr>
          <w:sz w:val="20"/>
          <w:szCs w:val="20"/>
        </w:rPr>
        <w:t xml:space="preserve"> (5,14).  Nilai serat pangan mie kering tersubstitusi </w:t>
      </w:r>
      <w:r w:rsidRPr="0015701D">
        <w:rPr>
          <w:i/>
          <w:sz w:val="20"/>
          <w:szCs w:val="20"/>
        </w:rPr>
        <w:t xml:space="preserve">mocaf </w:t>
      </w:r>
      <w:r w:rsidRPr="0015701D">
        <w:rPr>
          <w:sz w:val="20"/>
          <w:szCs w:val="20"/>
        </w:rPr>
        <w:t>kontrol sebesar 4</w:t>
      </w:r>
      <w:proofErr w:type="gramStart"/>
      <w:r w:rsidRPr="0015701D">
        <w:rPr>
          <w:sz w:val="20"/>
          <w:szCs w:val="20"/>
        </w:rPr>
        <w:t>,11</w:t>
      </w:r>
      <w:proofErr w:type="gramEnd"/>
      <w:r w:rsidRPr="0015701D">
        <w:rPr>
          <w:sz w:val="20"/>
          <w:szCs w:val="20"/>
        </w:rPr>
        <w:t xml:space="preserve">%; dengan penambahan lumatan daging ikan kembung sebesar 4,37%; dengan penambahan lumatan daging ikan nila </w:t>
      </w:r>
      <w:r w:rsidRPr="0015701D">
        <w:rPr>
          <w:sz w:val="20"/>
          <w:szCs w:val="20"/>
        </w:rPr>
        <w:lastRenderedPageBreak/>
        <w:t xml:space="preserve">sebesar 4,60%; dan dengan penambahan lumatan daging ikan bandeng sebesar 4,78%. </w:t>
      </w:r>
      <w:proofErr w:type="gramStart"/>
      <w:r w:rsidRPr="0015701D">
        <w:rPr>
          <w:sz w:val="20"/>
          <w:szCs w:val="20"/>
        </w:rPr>
        <w:t>Serat pangan menunjukkan kandungan mineral yang terkandung dalam suatu bahan pangan.</w:t>
      </w:r>
      <w:proofErr w:type="gramEnd"/>
      <w:r w:rsidRPr="0015701D">
        <w:rPr>
          <w:sz w:val="20"/>
          <w:szCs w:val="20"/>
        </w:rPr>
        <w:t xml:space="preserve"> </w:t>
      </w:r>
      <w:proofErr w:type="gramStart"/>
      <w:r w:rsidRPr="0015701D">
        <w:rPr>
          <w:sz w:val="20"/>
          <w:szCs w:val="20"/>
        </w:rPr>
        <w:t>Menurut Murniyati dan Irma (2010), kebutuhan serat pangan sangat bervariasi menurut pola makan dan tidak ada anjuran kebutuhan sehari secara khusus untuk serat makanan.</w:t>
      </w:r>
      <w:proofErr w:type="gramEnd"/>
      <w:r w:rsidRPr="0015701D">
        <w:rPr>
          <w:sz w:val="20"/>
          <w:szCs w:val="20"/>
        </w:rPr>
        <w:t xml:space="preserve"> </w:t>
      </w:r>
      <w:proofErr w:type="gramStart"/>
      <w:r w:rsidRPr="0015701D">
        <w:rPr>
          <w:sz w:val="20"/>
          <w:szCs w:val="20"/>
        </w:rPr>
        <w:t>Konsumsi serat rata – rata sebesar 25 gram/hari dianggap cukup untuk memelihara kesehatan.</w:t>
      </w:r>
      <w:proofErr w:type="gramEnd"/>
      <w:r w:rsidRPr="0015701D">
        <w:rPr>
          <w:sz w:val="20"/>
          <w:szCs w:val="20"/>
        </w:rPr>
        <w:t xml:space="preserve"> </w:t>
      </w:r>
    </w:p>
    <w:p w:rsidR="0015701D" w:rsidRPr="0015701D" w:rsidRDefault="0015701D" w:rsidP="00883BB8">
      <w:pPr>
        <w:ind w:firstLine="720"/>
        <w:jc w:val="both"/>
        <w:rPr>
          <w:sz w:val="20"/>
          <w:szCs w:val="20"/>
        </w:rPr>
      </w:pPr>
      <w:proofErr w:type="gramStart"/>
      <w:r w:rsidRPr="0015701D">
        <w:rPr>
          <w:sz w:val="20"/>
          <w:szCs w:val="20"/>
        </w:rPr>
        <w:t xml:space="preserve">Nilai serat pangan pada mie kering tersubstitusi </w:t>
      </w:r>
      <w:r w:rsidRPr="0015701D">
        <w:rPr>
          <w:i/>
          <w:sz w:val="20"/>
          <w:szCs w:val="20"/>
        </w:rPr>
        <w:t>mocaf</w:t>
      </w:r>
      <w:r w:rsidRPr="0015701D">
        <w:rPr>
          <w:sz w:val="20"/>
          <w:szCs w:val="20"/>
        </w:rPr>
        <w:t xml:space="preserve"> dengan penambahan lumatan daging ikan yang tertinggi diperoleh pada mie kering tersubstitusi </w:t>
      </w:r>
      <w:r w:rsidRPr="0015701D">
        <w:rPr>
          <w:i/>
          <w:sz w:val="20"/>
          <w:szCs w:val="20"/>
        </w:rPr>
        <w:t xml:space="preserve">mocaf </w:t>
      </w:r>
      <w:r w:rsidRPr="0015701D">
        <w:rPr>
          <w:sz w:val="20"/>
          <w:szCs w:val="20"/>
        </w:rPr>
        <w:t xml:space="preserve">dengan penambahan lumatan daging ikan nila, sedangkan nilai serat pangan yang terendah diperoleh pada mie kering tersubstitusi </w:t>
      </w:r>
      <w:r w:rsidRPr="0015701D">
        <w:rPr>
          <w:i/>
          <w:sz w:val="20"/>
          <w:szCs w:val="20"/>
        </w:rPr>
        <w:t xml:space="preserve">mocaf </w:t>
      </w:r>
      <w:r w:rsidRPr="0015701D">
        <w:rPr>
          <w:sz w:val="20"/>
          <w:szCs w:val="20"/>
        </w:rPr>
        <w:t>dengan penambahan lumatan daging ikan bandeng.</w:t>
      </w:r>
      <w:proofErr w:type="gramEnd"/>
      <w:r w:rsidRPr="0015701D">
        <w:rPr>
          <w:sz w:val="20"/>
          <w:szCs w:val="20"/>
        </w:rPr>
        <w:t xml:space="preserve"> </w:t>
      </w:r>
      <w:proofErr w:type="gramStart"/>
      <w:r w:rsidRPr="0015701D">
        <w:rPr>
          <w:sz w:val="20"/>
          <w:szCs w:val="20"/>
        </w:rPr>
        <w:t>Hal ini diduga disebabkan oleh perbedaan jenis ikan yang digunakan yang memiliki serat pangan yang berbeda pula.</w:t>
      </w:r>
      <w:proofErr w:type="gramEnd"/>
      <w:r w:rsidRPr="0015701D">
        <w:rPr>
          <w:sz w:val="20"/>
          <w:szCs w:val="20"/>
        </w:rPr>
        <w:t xml:space="preserve"> </w:t>
      </w:r>
      <w:proofErr w:type="gramStart"/>
      <w:r w:rsidRPr="0015701D">
        <w:rPr>
          <w:sz w:val="20"/>
          <w:szCs w:val="20"/>
        </w:rPr>
        <w:t>Diketahui bahwa ikan nila memiliki serat pangan yang lebih tinggi dibandingkan dengan ikan kembung dan ikan bandeng.</w:t>
      </w:r>
      <w:proofErr w:type="gramEnd"/>
    </w:p>
    <w:p w:rsidR="00883BB8" w:rsidRDefault="00883BB8" w:rsidP="00883BB8">
      <w:pPr>
        <w:pStyle w:val="ListParagraph"/>
        <w:spacing w:after="0" w:line="240" w:lineRule="auto"/>
        <w:ind w:left="0"/>
        <w:jc w:val="both"/>
        <w:rPr>
          <w:sz w:val="20"/>
          <w:szCs w:val="20"/>
        </w:rPr>
      </w:pPr>
    </w:p>
    <w:p w:rsidR="00883BB8" w:rsidRPr="0015701D" w:rsidRDefault="00883BB8" w:rsidP="00883BB8">
      <w:pPr>
        <w:pStyle w:val="ListParagraph"/>
        <w:spacing w:after="0" w:line="240" w:lineRule="auto"/>
        <w:ind w:left="0"/>
        <w:jc w:val="both"/>
        <w:rPr>
          <w:b/>
          <w:sz w:val="20"/>
          <w:szCs w:val="20"/>
        </w:rPr>
      </w:pPr>
      <w:r w:rsidRPr="00962B68">
        <w:rPr>
          <w:b/>
          <w:sz w:val="20"/>
          <w:szCs w:val="20"/>
          <w:lang w:val="id-ID"/>
        </w:rPr>
        <w:t xml:space="preserve">Uji </w:t>
      </w:r>
      <w:r w:rsidRPr="00883BB8">
        <w:rPr>
          <w:b/>
          <w:i/>
          <w:sz w:val="20"/>
          <w:szCs w:val="20"/>
        </w:rPr>
        <w:t>Tensile Strength</w:t>
      </w:r>
    </w:p>
    <w:p w:rsidR="00883BB8" w:rsidRDefault="00883BB8" w:rsidP="00883BB8">
      <w:pPr>
        <w:ind w:firstLine="720"/>
        <w:jc w:val="both"/>
        <w:rPr>
          <w:bCs/>
          <w:sz w:val="20"/>
          <w:szCs w:val="20"/>
        </w:rPr>
      </w:pPr>
      <w:proofErr w:type="gramStart"/>
      <w:r w:rsidRPr="007B6178">
        <w:rPr>
          <w:bCs/>
          <w:sz w:val="20"/>
          <w:szCs w:val="20"/>
        </w:rPr>
        <w:t>Data</w:t>
      </w:r>
      <w:r w:rsidRPr="007B6178">
        <w:rPr>
          <w:bCs/>
          <w:sz w:val="20"/>
          <w:szCs w:val="20"/>
          <w:lang w:val="id-ID"/>
        </w:rPr>
        <w:t xml:space="preserve"> hasil</w:t>
      </w:r>
      <w:r w:rsidRPr="007B6178">
        <w:rPr>
          <w:bCs/>
          <w:sz w:val="20"/>
          <w:szCs w:val="20"/>
        </w:rPr>
        <w:t xml:space="preserve"> pengujian </w:t>
      </w:r>
      <w:r w:rsidRPr="00883BB8">
        <w:rPr>
          <w:bCs/>
          <w:i/>
          <w:sz w:val="20"/>
          <w:szCs w:val="20"/>
        </w:rPr>
        <w:t>tensile strength</w:t>
      </w:r>
      <w:r w:rsidRPr="007B6178">
        <w:rPr>
          <w:bCs/>
          <w:sz w:val="20"/>
          <w:szCs w:val="20"/>
        </w:rPr>
        <w:t xml:space="preserve"> pada </w:t>
      </w:r>
      <w:r>
        <w:rPr>
          <w:bCs/>
          <w:sz w:val="20"/>
          <w:szCs w:val="20"/>
        </w:rPr>
        <w:t>mie kering</w:t>
      </w:r>
      <w:r w:rsidRPr="007B6178">
        <w:rPr>
          <w:bCs/>
          <w:sz w:val="20"/>
          <w:szCs w:val="20"/>
        </w:rPr>
        <w:t xml:space="preserve"> </w:t>
      </w:r>
      <w:r>
        <w:rPr>
          <w:bCs/>
          <w:sz w:val="20"/>
          <w:szCs w:val="20"/>
        </w:rPr>
        <w:t xml:space="preserve">tersubstitusi </w:t>
      </w:r>
      <w:r w:rsidRPr="00C11233">
        <w:rPr>
          <w:bCs/>
          <w:i/>
          <w:sz w:val="20"/>
          <w:szCs w:val="20"/>
        </w:rPr>
        <w:t xml:space="preserve">mocaf </w:t>
      </w:r>
      <w:r w:rsidRPr="007B6178">
        <w:rPr>
          <w:bCs/>
          <w:sz w:val="20"/>
          <w:szCs w:val="20"/>
        </w:rPr>
        <w:t xml:space="preserve">dengan penambahan </w:t>
      </w:r>
      <w:r>
        <w:rPr>
          <w:bCs/>
          <w:sz w:val="20"/>
          <w:szCs w:val="20"/>
        </w:rPr>
        <w:t xml:space="preserve">lumatan </w:t>
      </w:r>
      <w:r w:rsidRPr="007B6178">
        <w:rPr>
          <w:bCs/>
          <w:sz w:val="20"/>
          <w:szCs w:val="20"/>
          <w:lang w:val="id-ID"/>
        </w:rPr>
        <w:t>jenis ikan berbeda</w:t>
      </w:r>
      <w:r>
        <w:rPr>
          <w:bCs/>
          <w:sz w:val="20"/>
          <w:szCs w:val="20"/>
        </w:rPr>
        <w:t xml:space="preserve"> </w:t>
      </w:r>
      <w:r w:rsidRPr="007B6178">
        <w:rPr>
          <w:bCs/>
          <w:sz w:val="20"/>
          <w:szCs w:val="20"/>
        </w:rPr>
        <w:t xml:space="preserve">disajikan pada </w:t>
      </w:r>
      <w:r>
        <w:rPr>
          <w:bCs/>
          <w:sz w:val="20"/>
          <w:szCs w:val="20"/>
        </w:rPr>
        <w:t>Tabel 6.</w:t>
      </w:r>
      <w:proofErr w:type="gramEnd"/>
    </w:p>
    <w:p w:rsidR="00883BB8" w:rsidRDefault="00883BB8" w:rsidP="00883BB8">
      <w:pPr>
        <w:ind w:firstLine="720"/>
        <w:jc w:val="both"/>
        <w:rPr>
          <w:bCs/>
          <w:sz w:val="20"/>
          <w:szCs w:val="20"/>
        </w:rPr>
      </w:pPr>
    </w:p>
    <w:p w:rsidR="00883BB8" w:rsidRPr="00883BB8" w:rsidRDefault="00883BB8" w:rsidP="00883BB8">
      <w:pPr>
        <w:jc w:val="both"/>
        <w:rPr>
          <w:sz w:val="20"/>
          <w:szCs w:val="20"/>
        </w:rPr>
      </w:pPr>
      <w:proofErr w:type="gramStart"/>
      <w:r w:rsidRPr="00883BB8">
        <w:rPr>
          <w:sz w:val="20"/>
          <w:szCs w:val="20"/>
        </w:rPr>
        <w:t>Tabel 6.</w:t>
      </w:r>
      <w:proofErr w:type="gramEnd"/>
      <w:r w:rsidRPr="00883BB8">
        <w:rPr>
          <w:sz w:val="20"/>
          <w:szCs w:val="20"/>
        </w:rPr>
        <w:t xml:space="preserve"> Hasil Uji </w:t>
      </w:r>
      <w:r w:rsidRPr="00883BB8">
        <w:rPr>
          <w:i/>
          <w:sz w:val="20"/>
          <w:szCs w:val="20"/>
        </w:rPr>
        <w:t>Tensile Strength</w:t>
      </w:r>
      <w:r w:rsidRPr="00883BB8">
        <w:rPr>
          <w:sz w:val="20"/>
          <w:szCs w:val="20"/>
        </w:rPr>
        <w:t xml:space="preserve"> Mie Kering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2"/>
        <w:gridCol w:w="1388"/>
      </w:tblGrid>
      <w:tr w:rsidR="00883BB8" w:rsidRPr="00883BB8" w:rsidTr="0097024A">
        <w:tc>
          <w:tcPr>
            <w:tcW w:w="5495" w:type="dxa"/>
            <w:tcBorders>
              <w:top w:val="single" w:sz="4" w:space="0" w:color="auto"/>
              <w:left w:val="nil"/>
              <w:bottom w:val="single" w:sz="4" w:space="0" w:color="auto"/>
              <w:right w:val="nil"/>
            </w:tcBorders>
            <w:shd w:val="clear" w:color="auto" w:fill="auto"/>
          </w:tcPr>
          <w:p w:rsidR="00883BB8" w:rsidRPr="00883BB8" w:rsidRDefault="00883BB8" w:rsidP="0097024A">
            <w:pPr>
              <w:rPr>
                <w:sz w:val="20"/>
                <w:szCs w:val="20"/>
              </w:rPr>
            </w:pPr>
            <w:r w:rsidRPr="00883BB8">
              <w:rPr>
                <w:sz w:val="20"/>
                <w:szCs w:val="20"/>
              </w:rPr>
              <w:t>Perlakuan</w:t>
            </w:r>
          </w:p>
        </w:tc>
        <w:tc>
          <w:tcPr>
            <w:tcW w:w="2378" w:type="dxa"/>
            <w:tcBorders>
              <w:top w:val="single" w:sz="4" w:space="0" w:color="auto"/>
              <w:left w:val="nil"/>
              <w:bottom w:val="single" w:sz="4" w:space="0" w:color="auto"/>
              <w:right w:val="nil"/>
            </w:tcBorders>
            <w:shd w:val="clear" w:color="auto" w:fill="auto"/>
          </w:tcPr>
          <w:p w:rsidR="00883BB8" w:rsidRPr="00883BB8" w:rsidRDefault="00883BB8" w:rsidP="0097024A">
            <w:pPr>
              <w:jc w:val="center"/>
              <w:rPr>
                <w:sz w:val="20"/>
                <w:szCs w:val="20"/>
              </w:rPr>
            </w:pPr>
            <w:r w:rsidRPr="00883BB8">
              <w:rPr>
                <w:i/>
                <w:sz w:val="20"/>
                <w:szCs w:val="20"/>
              </w:rPr>
              <w:t>Tensile Strength</w:t>
            </w:r>
            <w:r w:rsidRPr="00883BB8">
              <w:rPr>
                <w:sz w:val="20"/>
                <w:szCs w:val="20"/>
              </w:rPr>
              <w:t xml:space="preserve"> (N/mm</w:t>
            </w:r>
            <w:r w:rsidRPr="00883BB8">
              <w:rPr>
                <w:sz w:val="20"/>
                <w:szCs w:val="20"/>
                <w:vertAlign w:val="superscript"/>
              </w:rPr>
              <w:t>2</w:t>
            </w:r>
            <w:r w:rsidRPr="00883BB8">
              <w:rPr>
                <w:sz w:val="20"/>
                <w:szCs w:val="20"/>
              </w:rPr>
              <w:t>)</w:t>
            </w:r>
          </w:p>
        </w:tc>
      </w:tr>
      <w:tr w:rsidR="00883BB8" w:rsidRPr="00883BB8" w:rsidTr="0097024A">
        <w:tc>
          <w:tcPr>
            <w:tcW w:w="5495" w:type="dxa"/>
            <w:tcBorders>
              <w:top w:val="single" w:sz="4" w:space="0" w:color="auto"/>
              <w:left w:val="nil"/>
              <w:bottom w:val="nil"/>
              <w:right w:val="nil"/>
            </w:tcBorders>
            <w:shd w:val="clear" w:color="auto" w:fill="auto"/>
          </w:tcPr>
          <w:p w:rsidR="00883BB8" w:rsidRPr="00883BB8" w:rsidRDefault="00883BB8" w:rsidP="0097024A">
            <w:pPr>
              <w:spacing w:line="360" w:lineRule="auto"/>
              <w:rPr>
                <w:sz w:val="20"/>
                <w:szCs w:val="20"/>
              </w:rPr>
            </w:pPr>
            <w:r w:rsidRPr="00883BB8">
              <w:rPr>
                <w:sz w:val="20"/>
                <w:szCs w:val="20"/>
              </w:rPr>
              <w:t>Kontrol</w:t>
            </w:r>
          </w:p>
        </w:tc>
        <w:tc>
          <w:tcPr>
            <w:tcW w:w="2378" w:type="dxa"/>
            <w:tcBorders>
              <w:top w:val="single" w:sz="4" w:space="0" w:color="auto"/>
              <w:left w:val="nil"/>
              <w:bottom w:val="nil"/>
              <w:right w:val="nil"/>
            </w:tcBorders>
            <w:shd w:val="clear" w:color="auto" w:fill="auto"/>
          </w:tcPr>
          <w:p w:rsidR="00883BB8" w:rsidRPr="00883BB8" w:rsidRDefault="00883BB8" w:rsidP="0097024A">
            <w:pPr>
              <w:spacing w:line="360" w:lineRule="auto"/>
              <w:jc w:val="center"/>
              <w:rPr>
                <w:sz w:val="20"/>
                <w:szCs w:val="20"/>
              </w:rPr>
            </w:pPr>
            <w:r w:rsidRPr="00883BB8">
              <w:rPr>
                <w:sz w:val="20"/>
                <w:szCs w:val="20"/>
              </w:rPr>
              <w:t>0,0614 ± 0,0141</w:t>
            </w:r>
            <w:r w:rsidRPr="00883BB8">
              <w:rPr>
                <w:sz w:val="20"/>
                <w:szCs w:val="20"/>
                <w:vertAlign w:val="superscript"/>
              </w:rPr>
              <w:t>b</w:t>
            </w:r>
          </w:p>
        </w:tc>
      </w:tr>
      <w:tr w:rsidR="00883BB8" w:rsidRPr="00883BB8" w:rsidTr="0097024A">
        <w:tc>
          <w:tcPr>
            <w:tcW w:w="5495" w:type="dxa"/>
            <w:tcBorders>
              <w:top w:val="nil"/>
              <w:left w:val="nil"/>
              <w:bottom w:val="nil"/>
              <w:right w:val="nil"/>
            </w:tcBorders>
            <w:shd w:val="clear" w:color="auto" w:fill="auto"/>
          </w:tcPr>
          <w:p w:rsidR="00883BB8" w:rsidRPr="00883BB8" w:rsidRDefault="00883BB8" w:rsidP="0097024A">
            <w:pPr>
              <w:spacing w:line="360" w:lineRule="auto"/>
              <w:rPr>
                <w:sz w:val="20"/>
                <w:szCs w:val="20"/>
              </w:rPr>
            </w:pPr>
            <w:r w:rsidRPr="00883BB8">
              <w:rPr>
                <w:sz w:val="20"/>
                <w:szCs w:val="20"/>
              </w:rPr>
              <w:t>Kembung</w:t>
            </w:r>
          </w:p>
        </w:tc>
        <w:tc>
          <w:tcPr>
            <w:tcW w:w="2378" w:type="dxa"/>
            <w:tcBorders>
              <w:top w:val="nil"/>
              <w:left w:val="nil"/>
              <w:bottom w:val="nil"/>
              <w:right w:val="nil"/>
            </w:tcBorders>
            <w:shd w:val="clear" w:color="auto" w:fill="auto"/>
          </w:tcPr>
          <w:p w:rsidR="00883BB8" w:rsidRPr="00883BB8" w:rsidRDefault="00883BB8" w:rsidP="0097024A">
            <w:pPr>
              <w:spacing w:line="360" w:lineRule="auto"/>
              <w:jc w:val="center"/>
              <w:rPr>
                <w:sz w:val="20"/>
                <w:szCs w:val="20"/>
              </w:rPr>
            </w:pPr>
            <w:r w:rsidRPr="00883BB8">
              <w:rPr>
                <w:sz w:val="20"/>
                <w:szCs w:val="20"/>
              </w:rPr>
              <w:t>0,2192 ± 0,0249</w:t>
            </w:r>
            <w:r w:rsidRPr="00883BB8">
              <w:rPr>
                <w:sz w:val="20"/>
                <w:szCs w:val="20"/>
                <w:vertAlign w:val="superscript"/>
              </w:rPr>
              <w:t>a</w:t>
            </w:r>
          </w:p>
        </w:tc>
      </w:tr>
      <w:tr w:rsidR="00883BB8" w:rsidRPr="00883BB8" w:rsidTr="0097024A">
        <w:tc>
          <w:tcPr>
            <w:tcW w:w="5495" w:type="dxa"/>
            <w:tcBorders>
              <w:top w:val="nil"/>
              <w:left w:val="nil"/>
              <w:bottom w:val="nil"/>
              <w:right w:val="nil"/>
            </w:tcBorders>
            <w:shd w:val="clear" w:color="auto" w:fill="auto"/>
          </w:tcPr>
          <w:p w:rsidR="00883BB8" w:rsidRPr="00883BB8" w:rsidRDefault="00883BB8" w:rsidP="0097024A">
            <w:pPr>
              <w:spacing w:line="360" w:lineRule="auto"/>
              <w:rPr>
                <w:sz w:val="20"/>
                <w:szCs w:val="20"/>
              </w:rPr>
            </w:pPr>
            <w:r w:rsidRPr="00883BB8">
              <w:rPr>
                <w:sz w:val="20"/>
                <w:szCs w:val="20"/>
              </w:rPr>
              <w:t>Nila</w:t>
            </w:r>
          </w:p>
        </w:tc>
        <w:tc>
          <w:tcPr>
            <w:tcW w:w="2378" w:type="dxa"/>
            <w:tcBorders>
              <w:top w:val="nil"/>
              <w:left w:val="nil"/>
              <w:bottom w:val="nil"/>
              <w:right w:val="nil"/>
            </w:tcBorders>
            <w:shd w:val="clear" w:color="auto" w:fill="auto"/>
          </w:tcPr>
          <w:p w:rsidR="00883BB8" w:rsidRPr="00883BB8" w:rsidRDefault="00883BB8" w:rsidP="0097024A">
            <w:pPr>
              <w:spacing w:line="360" w:lineRule="auto"/>
              <w:jc w:val="center"/>
              <w:rPr>
                <w:sz w:val="20"/>
                <w:szCs w:val="20"/>
              </w:rPr>
            </w:pPr>
            <w:r w:rsidRPr="00883BB8">
              <w:rPr>
                <w:sz w:val="20"/>
                <w:szCs w:val="20"/>
              </w:rPr>
              <w:t>0,1936 ± 0,0570</w:t>
            </w:r>
            <w:r w:rsidRPr="00883BB8">
              <w:rPr>
                <w:sz w:val="20"/>
                <w:szCs w:val="20"/>
                <w:vertAlign w:val="superscript"/>
              </w:rPr>
              <w:t>b</w:t>
            </w:r>
          </w:p>
        </w:tc>
      </w:tr>
      <w:tr w:rsidR="00883BB8" w:rsidRPr="00883BB8" w:rsidTr="0097024A">
        <w:tc>
          <w:tcPr>
            <w:tcW w:w="5495" w:type="dxa"/>
            <w:tcBorders>
              <w:top w:val="nil"/>
              <w:left w:val="nil"/>
              <w:bottom w:val="single" w:sz="4" w:space="0" w:color="auto"/>
              <w:right w:val="nil"/>
            </w:tcBorders>
            <w:shd w:val="clear" w:color="auto" w:fill="auto"/>
          </w:tcPr>
          <w:p w:rsidR="00883BB8" w:rsidRPr="00883BB8" w:rsidRDefault="00883BB8" w:rsidP="0097024A">
            <w:pPr>
              <w:spacing w:line="360" w:lineRule="auto"/>
              <w:rPr>
                <w:sz w:val="20"/>
                <w:szCs w:val="20"/>
              </w:rPr>
            </w:pPr>
            <w:r w:rsidRPr="00883BB8">
              <w:rPr>
                <w:sz w:val="20"/>
                <w:szCs w:val="20"/>
              </w:rPr>
              <w:t>Bandeng</w:t>
            </w:r>
          </w:p>
        </w:tc>
        <w:tc>
          <w:tcPr>
            <w:tcW w:w="2378" w:type="dxa"/>
            <w:tcBorders>
              <w:top w:val="nil"/>
              <w:left w:val="nil"/>
              <w:bottom w:val="single" w:sz="4" w:space="0" w:color="auto"/>
              <w:right w:val="nil"/>
            </w:tcBorders>
            <w:shd w:val="clear" w:color="auto" w:fill="auto"/>
          </w:tcPr>
          <w:p w:rsidR="00883BB8" w:rsidRPr="00883BB8" w:rsidRDefault="00883BB8" w:rsidP="0097024A">
            <w:pPr>
              <w:spacing w:line="360" w:lineRule="auto"/>
              <w:jc w:val="center"/>
              <w:rPr>
                <w:sz w:val="20"/>
                <w:szCs w:val="20"/>
              </w:rPr>
            </w:pPr>
            <w:r w:rsidRPr="00883BB8">
              <w:rPr>
                <w:sz w:val="20"/>
                <w:szCs w:val="20"/>
              </w:rPr>
              <w:t>0,1068 ± 0,0160</w:t>
            </w:r>
            <w:r w:rsidRPr="00883BB8">
              <w:rPr>
                <w:sz w:val="20"/>
                <w:szCs w:val="20"/>
                <w:vertAlign w:val="superscript"/>
              </w:rPr>
              <w:t>a</w:t>
            </w:r>
          </w:p>
        </w:tc>
      </w:tr>
    </w:tbl>
    <w:p w:rsidR="00883BB8" w:rsidRPr="00883BB8" w:rsidRDefault="00883BB8" w:rsidP="00883BB8">
      <w:pPr>
        <w:jc w:val="both"/>
        <w:rPr>
          <w:sz w:val="20"/>
          <w:szCs w:val="20"/>
        </w:rPr>
      </w:pPr>
      <w:r w:rsidRPr="00883BB8">
        <w:rPr>
          <w:sz w:val="20"/>
          <w:szCs w:val="20"/>
        </w:rPr>
        <w:t>Keterangan: Data merupakan hasil rata-rata 3 kali ulangan ± standar deviasi</w:t>
      </w:r>
    </w:p>
    <w:p w:rsidR="00883BB8" w:rsidRPr="00883BB8" w:rsidRDefault="00883BB8" w:rsidP="00883BB8">
      <w:pPr>
        <w:spacing w:line="480" w:lineRule="auto"/>
        <w:jc w:val="both"/>
        <w:rPr>
          <w:sz w:val="20"/>
          <w:szCs w:val="20"/>
        </w:rPr>
      </w:pPr>
      <w:r w:rsidRPr="00883BB8">
        <w:rPr>
          <w:sz w:val="20"/>
          <w:szCs w:val="20"/>
        </w:rPr>
        <w:t>-Superscript huruf yang berbeda menunjukkan berbeda nyata (P&lt;0</w:t>
      </w:r>
      <w:proofErr w:type="gramStart"/>
      <w:r w:rsidRPr="00883BB8">
        <w:rPr>
          <w:sz w:val="20"/>
          <w:szCs w:val="20"/>
        </w:rPr>
        <w:t>,05</w:t>
      </w:r>
      <w:proofErr w:type="gramEnd"/>
      <w:r w:rsidRPr="00883BB8">
        <w:rPr>
          <w:sz w:val="20"/>
          <w:szCs w:val="20"/>
        </w:rPr>
        <w:t>)</w:t>
      </w:r>
    </w:p>
    <w:p w:rsidR="00883BB8" w:rsidRPr="00883BB8" w:rsidRDefault="00883BB8" w:rsidP="00883BB8">
      <w:pPr>
        <w:ind w:firstLine="720"/>
        <w:jc w:val="both"/>
        <w:rPr>
          <w:sz w:val="20"/>
          <w:szCs w:val="20"/>
        </w:rPr>
      </w:pPr>
      <w:r w:rsidRPr="00883BB8">
        <w:rPr>
          <w:sz w:val="20"/>
          <w:szCs w:val="20"/>
        </w:rPr>
        <w:t xml:space="preserve">Hasil dari uji lanjut </w:t>
      </w:r>
      <w:r w:rsidRPr="00883BB8">
        <w:rPr>
          <w:i/>
          <w:sz w:val="20"/>
          <w:szCs w:val="20"/>
        </w:rPr>
        <w:t>Tukey</w:t>
      </w:r>
      <w:r w:rsidRPr="00883BB8">
        <w:rPr>
          <w:sz w:val="20"/>
          <w:szCs w:val="20"/>
        </w:rPr>
        <w:t xml:space="preserve"> menunjukkan bahwa perlakuan penambahan lumatan daging ikan yang berbeda </w:t>
      </w:r>
      <w:r w:rsidRPr="00883BB8">
        <w:rPr>
          <w:sz w:val="20"/>
          <w:szCs w:val="20"/>
        </w:rPr>
        <w:lastRenderedPageBreak/>
        <w:t xml:space="preserve">memberikan pengaruh berbeda nyata terhadap nilai </w:t>
      </w:r>
      <w:r w:rsidRPr="00883BB8">
        <w:rPr>
          <w:i/>
          <w:sz w:val="20"/>
          <w:szCs w:val="20"/>
        </w:rPr>
        <w:t>tensile strength</w:t>
      </w:r>
      <w:r w:rsidRPr="00883BB8">
        <w:rPr>
          <w:sz w:val="20"/>
          <w:szCs w:val="20"/>
        </w:rPr>
        <w:t xml:space="preserve"> mie kering tersubstitusi </w:t>
      </w:r>
      <w:r w:rsidRPr="00883BB8">
        <w:rPr>
          <w:i/>
          <w:sz w:val="20"/>
          <w:szCs w:val="20"/>
        </w:rPr>
        <w:t>mocaf</w:t>
      </w:r>
      <w:r w:rsidRPr="00883BB8">
        <w:rPr>
          <w:sz w:val="20"/>
          <w:szCs w:val="20"/>
        </w:rPr>
        <w:t xml:space="preserve"> yang dihasilkan dengan nilai F</w:t>
      </w:r>
      <w:r w:rsidRPr="00883BB8">
        <w:rPr>
          <w:sz w:val="20"/>
          <w:szCs w:val="20"/>
          <w:vertAlign w:val="subscript"/>
        </w:rPr>
        <w:t>hitung</w:t>
      </w:r>
      <w:r w:rsidRPr="00883BB8">
        <w:rPr>
          <w:sz w:val="20"/>
          <w:szCs w:val="20"/>
        </w:rPr>
        <w:t xml:space="preserve"> (15,064) &lt; </w:t>
      </w:r>
      <w:proofErr w:type="gramStart"/>
      <w:r w:rsidRPr="00883BB8">
        <w:rPr>
          <w:sz w:val="20"/>
          <w:szCs w:val="20"/>
        </w:rPr>
        <w:t>F</w:t>
      </w:r>
      <w:r w:rsidRPr="00883BB8">
        <w:rPr>
          <w:sz w:val="20"/>
          <w:szCs w:val="20"/>
          <w:vertAlign w:val="subscript"/>
        </w:rPr>
        <w:t>tabel(</w:t>
      </w:r>
      <w:proofErr w:type="gramEnd"/>
      <w:r w:rsidRPr="00883BB8">
        <w:rPr>
          <w:sz w:val="20"/>
          <w:szCs w:val="20"/>
          <w:vertAlign w:val="subscript"/>
        </w:rPr>
        <w:t>0,05)</w:t>
      </w:r>
      <w:r w:rsidRPr="00883BB8">
        <w:rPr>
          <w:sz w:val="20"/>
          <w:szCs w:val="20"/>
        </w:rPr>
        <w:t xml:space="preserve"> (5,14). Nilai rata-rata </w:t>
      </w:r>
      <w:r w:rsidRPr="00883BB8">
        <w:rPr>
          <w:i/>
          <w:sz w:val="20"/>
          <w:szCs w:val="20"/>
        </w:rPr>
        <w:t>tensile strength</w:t>
      </w:r>
      <w:r w:rsidRPr="00883BB8">
        <w:rPr>
          <w:sz w:val="20"/>
          <w:szCs w:val="20"/>
        </w:rPr>
        <w:t xml:space="preserve"> mie kering tersubstitusi </w:t>
      </w:r>
      <w:r w:rsidRPr="00883BB8">
        <w:rPr>
          <w:i/>
          <w:sz w:val="20"/>
          <w:szCs w:val="20"/>
        </w:rPr>
        <w:t xml:space="preserve">mocaf </w:t>
      </w:r>
      <w:r w:rsidRPr="00883BB8">
        <w:rPr>
          <w:sz w:val="20"/>
          <w:szCs w:val="20"/>
        </w:rPr>
        <w:t>kontrol sebesar 0,0614 N/mm</w:t>
      </w:r>
      <w:r w:rsidRPr="00883BB8">
        <w:rPr>
          <w:sz w:val="20"/>
          <w:szCs w:val="20"/>
          <w:vertAlign w:val="superscript"/>
        </w:rPr>
        <w:t>2</w:t>
      </w:r>
      <w:r w:rsidRPr="00883BB8">
        <w:rPr>
          <w:sz w:val="20"/>
          <w:szCs w:val="20"/>
        </w:rPr>
        <w:t>; dengan lumatan daging ikan kembung sebesar 0,2192 N/mm</w:t>
      </w:r>
      <w:r w:rsidRPr="00883BB8">
        <w:rPr>
          <w:sz w:val="20"/>
          <w:szCs w:val="20"/>
          <w:vertAlign w:val="superscript"/>
        </w:rPr>
        <w:t>2</w:t>
      </w:r>
      <w:r w:rsidRPr="00883BB8">
        <w:rPr>
          <w:sz w:val="20"/>
          <w:szCs w:val="20"/>
        </w:rPr>
        <w:t>; dengan lumatan daging ikan nila sebesar 0,1936 N/mm</w:t>
      </w:r>
      <w:r w:rsidRPr="00883BB8">
        <w:rPr>
          <w:sz w:val="20"/>
          <w:szCs w:val="20"/>
          <w:vertAlign w:val="superscript"/>
        </w:rPr>
        <w:t>2</w:t>
      </w:r>
      <w:r w:rsidRPr="00883BB8">
        <w:rPr>
          <w:sz w:val="20"/>
          <w:szCs w:val="20"/>
        </w:rPr>
        <w:t>; dan dengan lumatan daging ikan bandeng sebesar 0,1068 N/mm</w:t>
      </w:r>
      <w:r w:rsidRPr="00883BB8">
        <w:rPr>
          <w:sz w:val="20"/>
          <w:szCs w:val="20"/>
          <w:vertAlign w:val="superscript"/>
        </w:rPr>
        <w:t>2</w:t>
      </w:r>
      <w:r w:rsidRPr="00883BB8">
        <w:rPr>
          <w:sz w:val="20"/>
          <w:szCs w:val="20"/>
        </w:rPr>
        <w:t>.</w:t>
      </w:r>
    </w:p>
    <w:p w:rsidR="00883BB8" w:rsidRPr="00883BB8" w:rsidRDefault="00883BB8" w:rsidP="00883BB8">
      <w:pPr>
        <w:ind w:firstLine="720"/>
        <w:jc w:val="both"/>
        <w:rPr>
          <w:sz w:val="20"/>
          <w:szCs w:val="20"/>
        </w:rPr>
      </w:pPr>
      <w:proofErr w:type="gramStart"/>
      <w:r w:rsidRPr="00883BB8">
        <w:rPr>
          <w:sz w:val="20"/>
          <w:szCs w:val="20"/>
        </w:rPr>
        <w:t xml:space="preserve">Mie kering tersubstitusi </w:t>
      </w:r>
      <w:r w:rsidRPr="00883BB8">
        <w:rPr>
          <w:i/>
          <w:sz w:val="20"/>
          <w:szCs w:val="20"/>
        </w:rPr>
        <w:t>mocaf</w:t>
      </w:r>
      <w:r w:rsidRPr="00883BB8">
        <w:rPr>
          <w:sz w:val="20"/>
          <w:szCs w:val="20"/>
        </w:rPr>
        <w:t xml:space="preserve"> dengan lumatan daging ikan kembung memperoleh nilai </w:t>
      </w:r>
      <w:r w:rsidRPr="00883BB8">
        <w:rPr>
          <w:i/>
          <w:sz w:val="20"/>
          <w:szCs w:val="20"/>
        </w:rPr>
        <w:t>tensile strength</w:t>
      </w:r>
      <w:r w:rsidRPr="00883BB8">
        <w:rPr>
          <w:sz w:val="20"/>
          <w:szCs w:val="20"/>
        </w:rPr>
        <w:t xml:space="preserve"> tertinggi bila dibandingkan dengan mie kering tersubstitusi </w:t>
      </w:r>
      <w:r w:rsidRPr="00883BB8">
        <w:rPr>
          <w:i/>
          <w:sz w:val="20"/>
          <w:szCs w:val="20"/>
        </w:rPr>
        <w:t>mocaf</w:t>
      </w:r>
      <w:r w:rsidRPr="00883BB8">
        <w:rPr>
          <w:sz w:val="20"/>
          <w:szCs w:val="20"/>
        </w:rPr>
        <w:t xml:space="preserve"> yang diberi lumatan daging ikan nila dan ikan bandeng.</w:t>
      </w:r>
      <w:proofErr w:type="gramEnd"/>
      <w:r w:rsidRPr="00883BB8">
        <w:rPr>
          <w:sz w:val="20"/>
          <w:szCs w:val="20"/>
        </w:rPr>
        <w:t xml:space="preserve"> Hal ini diduga dipengaruhi oleh bahan </w:t>
      </w:r>
      <w:proofErr w:type="gramStart"/>
      <w:r w:rsidRPr="00883BB8">
        <w:rPr>
          <w:sz w:val="20"/>
          <w:szCs w:val="20"/>
        </w:rPr>
        <w:t>baku</w:t>
      </w:r>
      <w:proofErr w:type="gramEnd"/>
      <w:r w:rsidRPr="00883BB8">
        <w:rPr>
          <w:sz w:val="20"/>
          <w:szCs w:val="20"/>
        </w:rPr>
        <w:t xml:space="preserve"> ikan kembung yang mengandung lemak lebih banyak dibandingkan ikan nila dan ikan bandeng. Menurut Hafiludin (2015), tidak semua hasil perikanan memiliki kandungan lemak yang tinggi, sebagian produk hasil perikanan ada juga yang mengandung </w:t>
      </w:r>
      <w:proofErr w:type="gramStart"/>
      <w:r w:rsidRPr="00883BB8">
        <w:rPr>
          <w:sz w:val="20"/>
          <w:szCs w:val="20"/>
        </w:rPr>
        <w:t>kadar</w:t>
      </w:r>
      <w:proofErr w:type="gramEnd"/>
      <w:r w:rsidRPr="00883BB8">
        <w:rPr>
          <w:sz w:val="20"/>
          <w:szCs w:val="20"/>
        </w:rPr>
        <w:t xml:space="preserve"> lemak rendah. Pada kelompok ikan-ikan yang memiliki </w:t>
      </w:r>
      <w:proofErr w:type="gramStart"/>
      <w:r w:rsidRPr="00883BB8">
        <w:rPr>
          <w:sz w:val="20"/>
          <w:szCs w:val="20"/>
        </w:rPr>
        <w:t>kadar</w:t>
      </w:r>
      <w:proofErr w:type="gramEnd"/>
      <w:r w:rsidRPr="00883BB8">
        <w:rPr>
          <w:sz w:val="20"/>
          <w:szCs w:val="20"/>
        </w:rPr>
        <w:t xml:space="preserve"> lemak rendah rata-rata mengandung protein dalam jumlah yang besar.</w:t>
      </w:r>
    </w:p>
    <w:p w:rsidR="00883BB8" w:rsidRPr="00883BB8" w:rsidRDefault="00883BB8" w:rsidP="00883BB8">
      <w:pPr>
        <w:pStyle w:val="ListParagraph"/>
        <w:spacing w:after="0" w:line="240" w:lineRule="auto"/>
        <w:ind w:left="0"/>
        <w:jc w:val="both"/>
        <w:rPr>
          <w:sz w:val="20"/>
          <w:szCs w:val="20"/>
        </w:rPr>
      </w:pPr>
      <w:proofErr w:type="gramStart"/>
      <w:r w:rsidRPr="00883BB8">
        <w:rPr>
          <w:rFonts w:eastAsia="Calibri"/>
          <w:sz w:val="20"/>
          <w:szCs w:val="20"/>
        </w:rPr>
        <w:t xml:space="preserve">Nilai </w:t>
      </w:r>
      <w:r w:rsidRPr="00883BB8">
        <w:rPr>
          <w:rFonts w:eastAsia="Calibri"/>
          <w:i/>
          <w:sz w:val="20"/>
          <w:szCs w:val="20"/>
        </w:rPr>
        <w:t>tensile strength</w:t>
      </w:r>
      <w:r w:rsidRPr="00883BB8">
        <w:rPr>
          <w:rFonts w:eastAsia="Calibri"/>
          <w:sz w:val="20"/>
          <w:szCs w:val="20"/>
        </w:rPr>
        <w:t xml:space="preserve"> sangat berhubungan erat dengan kandungan protein.</w:t>
      </w:r>
      <w:proofErr w:type="gramEnd"/>
      <w:r w:rsidRPr="00883BB8">
        <w:rPr>
          <w:rFonts w:eastAsia="Calibri"/>
          <w:sz w:val="20"/>
          <w:szCs w:val="20"/>
        </w:rPr>
        <w:t xml:space="preserve"> Uji korelasi menunjukkan hasil analisis </w:t>
      </w:r>
      <w:r w:rsidRPr="00883BB8">
        <w:rPr>
          <w:rFonts w:eastAsia="Calibri"/>
          <w:i/>
          <w:sz w:val="20"/>
          <w:szCs w:val="20"/>
        </w:rPr>
        <w:t>tensile strength</w:t>
      </w:r>
      <w:r w:rsidRPr="00883BB8">
        <w:rPr>
          <w:rFonts w:eastAsia="Calibri"/>
          <w:sz w:val="20"/>
          <w:szCs w:val="20"/>
        </w:rPr>
        <w:t xml:space="preserve"> berbanding lurus dengan hasil analisis </w:t>
      </w:r>
      <w:proofErr w:type="gramStart"/>
      <w:r w:rsidRPr="00883BB8">
        <w:rPr>
          <w:rFonts w:eastAsia="Calibri"/>
          <w:sz w:val="20"/>
          <w:szCs w:val="20"/>
        </w:rPr>
        <w:t>kadar</w:t>
      </w:r>
      <w:proofErr w:type="gramEnd"/>
      <w:r w:rsidRPr="00883BB8">
        <w:rPr>
          <w:rFonts w:eastAsia="Calibri"/>
          <w:sz w:val="20"/>
          <w:szCs w:val="20"/>
        </w:rPr>
        <w:t xml:space="preserve"> protein. Menurut Umri </w:t>
      </w:r>
      <w:r w:rsidRPr="00883BB8">
        <w:rPr>
          <w:rFonts w:eastAsia="Calibri"/>
          <w:i/>
          <w:sz w:val="20"/>
          <w:szCs w:val="20"/>
        </w:rPr>
        <w:t xml:space="preserve">et al </w:t>
      </w:r>
      <w:r w:rsidRPr="00883BB8">
        <w:rPr>
          <w:rFonts w:eastAsia="Calibri"/>
          <w:sz w:val="20"/>
          <w:szCs w:val="20"/>
        </w:rPr>
        <w:t xml:space="preserve">(2017), semakin rendah </w:t>
      </w:r>
      <w:proofErr w:type="gramStart"/>
      <w:r w:rsidRPr="00883BB8">
        <w:rPr>
          <w:rFonts w:eastAsia="Calibri"/>
          <w:sz w:val="20"/>
          <w:szCs w:val="20"/>
        </w:rPr>
        <w:t>kadar</w:t>
      </w:r>
      <w:proofErr w:type="gramEnd"/>
      <w:r w:rsidRPr="00883BB8">
        <w:rPr>
          <w:rFonts w:eastAsia="Calibri"/>
          <w:sz w:val="20"/>
          <w:szCs w:val="20"/>
        </w:rPr>
        <w:t xml:space="preserve"> protein makan nilai </w:t>
      </w:r>
      <w:r w:rsidRPr="00883BB8">
        <w:rPr>
          <w:rFonts w:eastAsia="Calibri"/>
          <w:i/>
          <w:sz w:val="20"/>
          <w:szCs w:val="20"/>
        </w:rPr>
        <w:t>tensile strength</w:t>
      </w:r>
      <w:r w:rsidRPr="00883BB8">
        <w:rPr>
          <w:rFonts w:eastAsia="Calibri"/>
          <w:sz w:val="20"/>
          <w:szCs w:val="20"/>
        </w:rPr>
        <w:t xml:space="preserve"> juga akan menurun. </w:t>
      </w:r>
      <w:proofErr w:type="gramStart"/>
      <w:r w:rsidRPr="00883BB8">
        <w:rPr>
          <w:rFonts w:eastAsia="Calibri"/>
          <w:sz w:val="20"/>
          <w:szCs w:val="20"/>
        </w:rPr>
        <w:t>Hal ini dikarenakan ikatan peptida yang pendek sehingga tidak dibutuhkan energi yang besar untuk memutus ikatan tersebut.</w:t>
      </w:r>
      <w:proofErr w:type="gramEnd"/>
    </w:p>
    <w:p w:rsidR="003D2409" w:rsidRPr="00CC449D" w:rsidRDefault="001D234E" w:rsidP="00CC449D">
      <w:pPr>
        <w:spacing w:line="360" w:lineRule="auto"/>
        <w:jc w:val="both"/>
        <w:rPr>
          <w:rFonts w:eastAsia="MS Mincho"/>
          <w:sz w:val="20"/>
          <w:szCs w:val="20"/>
          <w:lang w:eastAsia="ja-JP"/>
        </w:rPr>
      </w:pPr>
      <w:r>
        <w:rPr>
          <w:bCs/>
          <w:sz w:val="20"/>
          <w:szCs w:val="20"/>
          <w:lang w:val="id-ID"/>
        </w:rPr>
        <w:tab/>
      </w:r>
    </w:p>
    <w:p w:rsidR="001D234E" w:rsidRPr="00430D5C" w:rsidRDefault="001D234E" w:rsidP="00430D5C">
      <w:pPr>
        <w:pStyle w:val="ListParagraph"/>
        <w:numPr>
          <w:ilvl w:val="0"/>
          <w:numId w:val="2"/>
        </w:numPr>
        <w:suppressAutoHyphens/>
        <w:spacing w:after="120"/>
        <w:ind w:left="360"/>
        <w:jc w:val="both"/>
        <w:rPr>
          <w:b/>
          <w:sz w:val="20"/>
          <w:szCs w:val="20"/>
        </w:rPr>
      </w:pPr>
      <w:r w:rsidRPr="00430D5C">
        <w:rPr>
          <w:b/>
          <w:sz w:val="20"/>
          <w:szCs w:val="20"/>
        </w:rPr>
        <w:t>KESIMPULAN</w:t>
      </w:r>
    </w:p>
    <w:p w:rsidR="004A4CCD" w:rsidRPr="004A4CCD" w:rsidRDefault="004A4CCD" w:rsidP="004A4CCD">
      <w:pPr>
        <w:ind w:firstLine="490"/>
        <w:jc w:val="both"/>
        <w:rPr>
          <w:sz w:val="20"/>
          <w:szCs w:val="20"/>
        </w:rPr>
      </w:pPr>
      <w:r w:rsidRPr="004A4CCD">
        <w:rPr>
          <w:sz w:val="20"/>
          <w:szCs w:val="20"/>
        </w:rPr>
        <w:t xml:space="preserve">Kesimpulan yang dapat diambil dari penelitian </w:t>
      </w:r>
      <w:r w:rsidRPr="004A4CCD">
        <w:rPr>
          <w:bCs/>
          <w:sz w:val="20"/>
          <w:szCs w:val="20"/>
        </w:rPr>
        <w:t xml:space="preserve">Pengaruh Penambahan Lumatan Daging Ikan Terhadap Karakteristik Mie Kering Tersubstitusi </w:t>
      </w:r>
      <w:r w:rsidRPr="004A4CCD">
        <w:rPr>
          <w:bCs/>
          <w:i/>
          <w:sz w:val="20"/>
          <w:szCs w:val="20"/>
        </w:rPr>
        <w:t>Mocaf</w:t>
      </w:r>
      <w:r w:rsidRPr="004A4CCD">
        <w:rPr>
          <w:bCs/>
          <w:sz w:val="20"/>
          <w:szCs w:val="20"/>
        </w:rPr>
        <w:t xml:space="preserve"> </w:t>
      </w:r>
      <w:r w:rsidRPr="004A4CCD">
        <w:rPr>
          <w:sz w:val="20"/>
          <w:szCs w:val="20"/>
        </w:rPr>
        <w:t>adalah sebagai berikut:</w:t>
      </w:r>
    </w:p>
    <w:p w:rsidR="004A4CCD" w:rsidRPr="004A4CCD" w:rsidRDefault="004A4CCD" w:rsidP="004A4CCD">
      <w:pPr>
        <w:pStyle w:val="ListParagraph"/>
        <w:numPr>
          <w:ilvl w:val="0"/>
          <w:numId w:val="4"/>
        </w:numPr>
        <w:spacing w:line="240" w:lineRule="auto"/>
        <w:ind w:left="284"/>
        <w:jc w:val="both"/>
        <w:rPr>
          <w:sz w:val="20"/>
          <w:szCs w:val="20"/>
        </w:rPr>
      </w:pPr>
      <w:r w:rsidRPr="004A4CCD">
        <w:rPr>
          <w:sz w:val="20"/>
          <w:szCs w:val="20"/>
        </w:rPr>
        <w:t>Pengujian nilai proksimat menunjukkan bahwa kadar protein tertinggi didapatkan dari mie kering dengan lumatan daging ikan bandeng sebesar 15,35%, kadar air tertinggi dari mie kering tanpa lumatan daging ikan sebesar 9,26%, kadar abu dengan nilai tertinggi dari mie kering dengan lumatan daging ikan nila sebesar 2,86%, serta nilai serat kasar tertinggi dari mie kering dengan lumatan daging ikan bandeng sebesar 4,78%; dan</w:t>
      </w:r>
    </w:p>
    <w:p w:rsidR="001D234E" w:rsidRDefault="004A4CCD" w:rsidP="004A4CCD">
      <w:pPr>
        <w:pStyle w:val="ListParagraph"/>
        <w:numPr>
          <w:ilvl w:val="0"/>
          <w:numId w:val="4"/>
        </w:numPr>
        <w:spacing w:line="240" w:lineRule="auto"/>
        <w:ind w:left="284"/>
        <w:jc w:val="both"/>
        <w:rPr>
          <w:sz w:val="20"/>
          <w:szCs w:val="20"/>
        </w:rPr>
      </w:pPr>
      <w:r w:rsidRPr="004A4CCD">
        <w:rPr>
          <w:sz w:val="20"/>
          <w:szCs w:val="20"/>
        </w:rPr>
        <w:lastRenderedPageBreak/>
        <w:t xml:space="preserve">Berdasarkan uji </w:t>
      </w:r>
      <w:r w:rsidRPr="004A4CCD">
        <w:rPr>
          <w:i/>
          <w:sz w:val="20"/>
          <w:szCs w:val="20"/>
        </w:rPr>
        <w:t>tensile strength</w:t>
      </w:r>
      <w:r w:rsidRPr="004A4CCD">
        <w:rPr>
          <w:sz w:val="20"/>
          <w:szCs w:val="20"/>
        </w:rPr>
        <w:t xml:space="preserve">, mie kering dengan lumatan daging ikan nila memiliki nilai </w:t>
      </w:r>
      <w:r w:rsidRPr="004A4CCD">
        <w:rPr>
          <w:i/>
          <w:sz w:val="20"/>
          <w:szCs w:val="20"/>
        </w:rPr>
        <w:t>tensile strength</w:t>
      </w:r>
      <w:r w:rsidRPr="004A4CCD">
        <w:rPr>
          <w:sz w:val="20"/>
          <w:szCs w:val="20"/>
        </w:rPr>
        <w:t xml:space="preserve"> tertinggi sebesar 0</w:t>
      </w:r>
      <w:proofErr w:type="gramStart"/>
      <w:r w:rsidRPr="004A4CCD">
        <w:rPr>
          <w:sz w:val="20"/>
          <w:szCs w:val="20"/>
        </w:rPr>
        <w:t>,2192</w:t>
      </w:r>
      <w:proofErr w:type="gramEnd"/>
      <w:r w:rsidRPr="004A4CCD">
        <w:rPr>
          <w:sz w:val="20"/>
          <w:szCs w:val="20"/>
        </w:rPr>
        <w:t xml:space="preserve"> N/mm</w:t>
      </w:r>
      <w:r w:rsidRPr="004A4CCD">
        <w:rPr>
          <w:sz w:val="20"/>
          <w:szCs w:val="20"/>
          <w:vertAlign w:val="superscript"/>
        </w:rPr>
        <w:t>2</w:t>
      </w:r>
      <w:r w:rsidRPr="004A4CCD">
        <w:rPr>
          <w:sz w:val="20"/>
          <w:szCs w:val="20"/>
        </w:rPr>
        <w:t>. Serta uji organoleptik memiliki selang kepercayaan tertinggi sebesar 7</w:t>
      </w:r>
      <w:proofErr w:type="gramStart"/>
      <w:r w:rsidRPr="004A4CCD">
        <w:rPr>
          <w:sz w:val="20"/>
          <w:szCs w:val="20"/>
        </w:rPr>
        <w:t>,58</w:t>
      </w:r>
      <w:proofErr w:type="gramEnd"/>
      <w:r w:rsidRPr="004A4CCD">
        <w:rPr>
          <w:sz w:val="20"/>
          <w:szCs w:val="20"/>
        </w:rPr>
        <w:t>&lt;</w:t>
      </w:r>
      <w:r w:rsidRPr="004A4CCD">
        <w:rPr>
          <w:rFonts w:ascii="Cambria Math" w:hAnsi="Cambria Math"/>
          <w:sz w:val="20"/>
          <w:szCs w:val="20"/>
        </w:rPr>
        <w:t>𝜇</w:t>
      </w:r>
      <w:r w:rsidRPr="004A4CCD">
        <w:rPr>
          <w:sz w:val="20"/>
          <w:szCs w:val="20"/>
        </w:rPr>
        <w:t>&lt;7,78 yang berarti mie kering tersebut disukai oleh panelis.</w:t>
      </w:r>
    </w:p>
    <w:p w:rsidR="00BF074D" w:rsidRPr="004A4CCD" w:rsidRDefault="00BF074D" w:rsidP="00BF074D">
      <w:pPr>
        <w:pStyle w:val="ListParagraph"/>
        <w:spacing w:line="240" w:lineRule="auto"/>
        <w:ind w:left="284"/>
        <w:jc w:val="both"/>
        <w:rPr>
          <w:sz w:val="20"/>
          <w:szCs w:val="20"/>
        </w:rPr>
      </w:pPr>
    </w:p>
    <w:p w:rsidR="003D2409" w:rsidRDefault="001D234E" w:rsidP="001D234E">
      <w:pPr>
        <w:pStyle w:val="Default"/>
        <w:jc w:val="both"/>
        <w:rPr>
          <w:rFonts w:ascii="Times New Roman" w:hAnsi="Times New Roman" w:cs="Times New Roman"/>
          <w:b/>
          <w:sz w:val="20"/>
          <w:szCs w:val="20"/>
        </w:rPr>
      </w:pPr>
      <w:r w:rsidRPr="000B7B4D">
        <w:rPr>
          <w:rFonts w:ascii="Times New Roman" w:hAnsi="Times New Roman" w:cs="Times New Roman"/>
          <w:b/>
          <w:sz w:val="20"/>
          <w:szCs w:val="20"/>
        </w:rPr>
        <w:t>DAFTAR PUSTAKA</w:t>
      </w:r>
    </w:p>
    <w:p w:rsidR="003F7D0A" w:rsidRDefault="003F7D0A" w:rsidP="00233000">
      <w:pPr>
        <w:pStyle w:val="Default"/>
        <w:rPr>
          <w:rFonts w:ascii="Times New Roman" w:hAnsi="Times New Roman" w:cs="Times New Roman"/>
          <w:bCs/>
          <w:sz w:val="20"/>
          <w:szCs w:val="20"/>
        </w:rPr>
      </w:pPr>
    </w:p>
    <w:p w:rsidR="00F8262C" w:rsidRPr="00F8262C" w:rsidRDefault="00F8262C" w:rsidP="00F8262C">
      <w:pPr>
        <w:ind w:left="567" w:hanging="567"/>
        <w:jc w:val="both"/>
        <w:rPr>
          <w:sz w:val="20"/>
          <w:szCs w:val="20"/>
        </w:rPr>
      </w:pPr>
      <w:r w:rsidRPr="00F8262C">
        <w:rPr>
          <w:sz w:val="20"/>
          <w:szCs w:val="20"/>
        </w:rPr>
        <w:t xml:space="preserve">Anggarini, Novi Hidayah. </w:t>
      </w:r>
      <w:proofErr w:type="gramStart"/>
      <w:r w:rsidRPr="00F8262C">
        <w:rPr>
          <w:sz w:val="20"/>
          <w:szCs w:val="20"/>
        </w:rPr>
        <w:t>2015. Pengaruh Substitusi Tepung Daging Ikan Gabus (</w:t>
      </w:r>
      <w:r w:rsidRPr="00F8262C">
        <w:rPr>
          <w:i/>
          <w:sz w:val="20"/>
          <w:szCs w:val="20"/>
        </w:rPr>
        <w:t>Ophiocephalus striatus</w:t>
      </w:r>
      <w:r w:rsidRPr="00F8262C">
        <w:rPr>
          <w:sz w:val="20"/>
          <w:szCs w:val="20"/>
        </w:rPr>
        <w:t xml:space="preserve">) Terhadap Nilai Proksimat Dan </w:t>
      </w:r>
      <w:r w:rsidRPr="00F8262C">
        <w:rPr>
          <w:i/>
          <w:sz w:val="20"/>
          <w:szCs w:val="20"/>
        </w:rPr>
        <w:t>Tensile Strength</w:t>
      </w:r>
      <w:r w:rsidRPr="00F8262C">
        <w:rPr>
          <w:sz w:val="20"/>
          <w:szCs w:val="20"/>
        </w:rPr>
        <w:t xml:space="preserve"> Mie Kering.</w:t>
      </w:r>
      <w:proofErr w:type="gramEnd"/>
      <w:r w:rsidRPr="00F8262C">
        <w:rPr>
          <w:sz w:val="20"/>
          <w:szCs w:val="20"/>
        </w:rPr>
        <w:t xml:space="preserve"> Jurnal Agritech. </w:t>
      </w:r>
      <w:proofErr w:type="gramStart"/>
      <w:r w:rsidRPr="00F8262C">
        <w:rPr>
          <w:sz w:val="20"/>
          <w:szCs w:val="20"/>
        </w:rPr>
        <w:t>33 (4).</w:t>
      </w:r>
      <w:proofErr w:type="gramEnd"/>
      <w:r w:rsidRPr="00F8262C">
        <w:rPr>
          <w:sz w:val="20"/>
          <w:szCs w:val="20"/>
        </w:rPr>
        <w:t xml:space="preserve"> </w:t>
      </w:r>
    </w:p>
    <w:p w:rsidR="00F8262C" w:rsidRDefault="00F8262C" w:rsidP="00F8262C">
      <w:pPr>
        <w:ind w:left="567" w:hanging="567"/>
        <w:jc w:val="both"/>
        <w:rPr>
          <w:sz w:val="20"/>
          <w:szCs w:val="20"/>
        </w:rPr>
      </w:pPr>
      <w:r w:rsidRPr="00F8262C">
        <w:rPr>
          <w:sz w:val="20"/>
          <w:szCs w:val="20"/>
        </w:rPr>
        <w:t>Binventy</w:t>
      </w:r>
      <w:r w:rsidRPr="00F8262C">
        <w:rPr>
          <w:i/>
          <w:sz w:val="20"/>
          <w:szCs w:val="20"/>
        </w:rPr>
        <w:t>,</w:t>
      </w:r>
      <w:r w:rsidRPr="00F8262C">
        <w:rPr>
          <w:sz w:val="20"/>
          <w:szCs w:val="20"/>
        </w:rPr>
        <w:t xml:space="preserve"> A.V., </w:t>
      </w:r>
      <w:proofErr w:type="gramStart"/>
      <w:r w:rsidRPr="00F8262C">
        <w:rPr>
          <w:sz w:val="20"/>
          <w:szCs w:val="20"/>
        </w:rPr>
        <w:t>Dewita.,</w:t>
      </w:r>
      <w:proofErr w:type="gramEnd"/>
      <w:r w:rsidRPr="00F8262C">
        <w:rPr>
          <w:sz w:val="20"/>
          <w:szCs w:val="20"/>
        </w:rPr>
        <w:t xml:space="preserve"> Desmelati. 2014. Studi Penerimaan Konsumen Terhadap Mie Sagu Kering Yang Difortifikasi Dengan Tepung Keong Mas (</w:t>
      </w:r>
      <w:r w:rsidRPr="00F8262C">
        <w:rPr>
          <w:i/>
          <w:sz w:val="20"/>
          <w:szCs w:val="20"/>
        </w:rPr>
        <w:t>Pomacea canaliculata</w:t>
      </w:r>
      <w:r w:rsidRPr="00F8262C">
        <w:rPr>
          <w:sz w:val="20"/>
          <w:szCs w:val="20"/>
        </w:rPr>
        <w:t xml:space="preserve">). </w:t>
      </w:r>
      <w:proofErr w:type="gramStart"/>
      <w:r w:rsidRPr="00F8262C">
        <w:rPr>
          <w:sz w:val="20"/>
          <w:szCs w:val="20"/>
        </w:rPr>
        <w:t>Jurnal Pangan dan Agroindustri.</w:t>
      </w:r>
      <w:proofErr w:type="gramEnd"/>
      <w:r w:rsidRPr="00F8262C">
        <w:rPr>
          <w:sz w:val="20"/>
          <w:szCs w:val="20"/>
        </w:rPr>
        <w:t xml:space="preserve"> 12: 5 – 12.</w:t>
      </w:r>
    </w:p>
    <w:p w:rsidR="00F8262C" w:rsidRPr="00F8262C" w:rsidRDefault="00F8262C" w:rsidP="00F8262C">
      <w:pPr>
        <w:ind w:left="567" w:hanging="567"/>
        <w:jc w:val="both"/>
        <w:rPr>
          <w:color w:val="000000"/>
          <w:sz w:val="20"/>
          <w:szCs w:val="20"/>
        </w:rPr>
      </w:pPr>
      <w:r w:rsidRPr="00F8262C">
        <w:rPr>
          <w:color w:val="000000"/>
          <w:sz w:val="20"/>
          <w:szCs w:val="20"/>
        </w:rPr>
        <w:t xml:space="preserve">Dewinda, Diana. </w:t>
      </w:r>
      <w:proofErr w:type="gramStart"/>
      <w:r w:rsidRPr="00F8262C">
        <w:rPr>
          <w:color w:val="000000"/>
          <w:sz w:val="20"/>
          <w:szCs w:val="20"/>
        </w:rPr>
        <w:t xml:space="preserve">2016. </w:t>
      </w:r>
      <w:r w:rsidRPr="00F8262C">
        <w:rPr>
          <w:sz w:val="20"/>
          <w:szCs w:val="20"/>
        </w:rPr>
        <w:t>Penambahan Karagenan dan Agar Terhadap Karakteristik Mie Ikan Kurisi (</w:t>
      </w:r>
      <w:r w:rsidRPr="00F8262C">
        <w:rPr>
          <w:i/>
          <w:sz w:val="20"/>
          <w:szCs w:val="20"/>
        </w:rPr>
        <w:t>Nemipterus</w:t>
      </w:r>
      <w:r w:rsidRPr="00F8262C">
        <w:rPr>
          <w:sz w:val="20"/>
          <w:szCs w:val="20"/>
        </w:rPr>
        <w:t xml:space="preserve"> </w:t>
      </w:r>
      <w:r w:rsidRPr="00F8262C">
        <w:rPr>
          <w:i/>
          <w:sz w:val="20"/>
          <w:szCs w:val="20"/>
        </w:rPr>
        <w:t>nematophoru</w:t>
      </w:r>
      <w:r w:rsidRPr="00F8262C">
        <w:rPr>
          <w:sz w:val="20"/>
          <w:szCs w:val="20"/>
        </w:rPr>
        <w:t xml:space="preserve">s) Kering Tersubstitusi </w:t>
      </w:r>
      <w:r w:rsidRPr="00F8262C">
        <w:rPr>
          <w:i/>
          <w:sz w:val="20"/>
          <w:szCs w:val="20"/>
        </w:rPr>
        <w:t>Mocaf.</w:t>
      </w:r>
      <w:proofErr w:type="gramEnd"/>
      <w:r w:rsidRPr="00F8262C">
        <w:rPr>
          <w:i/>
          <w:sz w:val="20"/>
          <w:szCs w:val="20"/>
        </w:rPr>
        <w:t xml:space="preserve"> </w:t>
      </w:r>
      <w:r w:rsidRPr="00F8262C">
        <w:rPr>
          <w:sz w:val="20"/>
          <w:szCs w:val="20"/>
        </w:rPr>
        <w:t xml:space="preserve">Jurnal Teknologi Pangan. 8: 6 – 11. </w:t>
      </w:r>
    </w:p>
    <w:p w:rsidR="00F8262C" w:rsidRPr="00F8262C" w:rsidRDefault="00F8262C" w:rsidP="00F8262C">
      <w:pPr>
        <w:ind w:left="567" w:hanging="567"/>
        <w:jc w:val="both"/>
        <w:rPr>
          <w:sz w:val="20"/>
          <w:szCs w:val="20"/>
          <w:lang w:eastAsia="id-ID"/>
        </w:rPr>
      </w:pPr>
      <w:r w:rsidRPr="00F8262C">
        <w:rPr>
          <w:sz w:val="20"/>
          <w:szCs w:val="20"/>
          <w:lang w:eastAsia="id-ID"/>
        </w:rPr>
        <w:t xml:space="preserve">Fitri, </w:t>
      </w:r>
      <w:proofErr w:type="gramStart"/>
      <w:r w:rsidRPr="00F8262C">
        <w:rPr>
          <w:sz w:val="20"/>
          <w:szCs w:val="20"/>
          <w:lang w:eastAsia="id-ID"/>
        </w:rPr>
        <w:t>Amiza.,</w:t>
      </w:r>
      <w:proofErr w:type="gramEnd"/>
      <w:r w:rsidRPr="00F8262C">
        <w:rPr>
          <w:sz w:val="20"/>
          <w:szCs w:val="20"/>
          <w:lang w:eastAsia="id-ID"/>
        </w:rPr>
        <w:t xml:space="preserve"> R Baskara., Siswanti. </w:t>
      </w:r>
      <w:proofErr w:type="gramStart"/>
      <w:r w:rsidRPr="00F8262C">
        <w:rPr>
          <w:sz w:val="20"/>
          <w:szCs w:val="20"/>
          <w:lang w:eastAsia="id-ID"/>
        </w:rPr>
        <w:t>2017. Penggunaan Daging dan Tulang Ikan Bandeng (</w:t>
      </w:r>
      <w:r w:rsidRPr="00F8262C">
        <w:rPr>
          <w:i/>
          <w:sz w:val="20"/>
          <w:szCs w:val="20"/>
          <w:lang w:eastAsia="id-ID"/>
        </w:rPr>
        <w:t>Chanos chanos</w:t>
      </w:r>
      <w:r w:rsidRPr="00F8262C">
        <w:rPr>
          <w:sz w:val="20"/>
          <w:szCs w:val="20"/>
          <w:lang w:eastAsia="id-ID"/>
        </w:rPr>
        <w:t>) Pada Stik Ikan Sebagai Makanan Ringan Berkalsium dan Berprotein Tinggi.</w:t>
      </w:r>
      <w:proofErr w:type="gramEnd"/>
      <w:r w:rsidRPr="00F8262C">
        <w:rPr>
          <w:sz w:val="20"/>
          <w:szCs w:val="20"/>
          <w:lang w:eastAsia="id-ID"/>
        </w:rPr>
        <w:t xml:space="preserve"> Jurnal Teknologi Hasil Pertanian IX (2). </w:t>
      </w:r>
    </w:p>
    <w:p w:rsidR="00F8262C" w:rsidRPr="00F8262C" w:rsidRDefault="00F8262C" w:rsidP="00F8262C">
      <w:pPr>
        <w:ind w:left="567" w:hanging="567"/>
        <w:jc w:val="both"/>
        <w:rPr>
          <w:sz w:val="20"/>
          <w:szCs w:val="20"/>
        </w:rPr>
      </w:pPr>
      <w:proofErr w:type="gramStart"/>
      <w:r w:rsidRPr="00F8262C">
        <w:rPr>
          <w:sz w:val="20"/>
          <w:szCs w:val="20"/>
        </w:rPr>
        <w:t>Florensia, S., Pramesti, D., Nur, R.U. 2012.</w:t>
      </w:r>
      <w:proofErr w:type="gramEnd"/>
      <w:r w:rsidRPr="00F8262C">
        <w:rPr>
          <w:sz w:val="20"/>
          <w:szCs w:val="20"/>
        </w:rPr>
        <w:t xml:space="preserve"> </w:t>
      </w:r>
      <w:proofErr w:type="gramStart"/>
      <w:r w:rsidRPr="00F8262C">
        <w:rPr>
          <w:sz w:val="20"/>
          <w:szCs w:val="20"/>
        </w:rPr>
        <w:t>Pengaruh Ekstrak Lengkuas pada Perendaman Ikan Bandeng.</w:t>
      </w:r>
      <w:proofErr w:type="gramEnd"/>
      <w:r w:rsidRPr="00F8262C">
        <w:rPr>
          <w:sz w:val="20"/>
          <w:szCs w:val="20"/>
        </w:rPr>
        <w:t xml:space="preserve"> Jurnal Teknologi Pertanian. </w:t>
      </w:r>
      <w:proofErr w:type="gramStart"/>
      <w:r w:rsidRPr="00F8262C">
        <w:rPr>
          <w:sz w:val="20"/>
          <w:szCs w:val="20"/>
        </w:rPr>
        <w:t>V (3).</w:t>
      </w:r>
      <w:proofErr w:type="gramEnd"/>
    </w:p>
    <w:p w:rsidR="003F7D0A" w:rsidRDefault="00F8262C" w:rsidP="00F8262C">
      <w:pPr>
        <w:ind w:left="567" w:hanging="567"/>
        <w:jc w:val="both"/>
        <w:rPr>
          <w:sz w:val="20"/>
          <w:szCs w:val="20"/>
        </w:rPr>
      </w:pPr>
      <w:proofErr w:type="gramStart"/>
      <w:r w:rsidRPr="00F8262C">
        <w:rPr>
          <w:sz w:val="20"/>
          <w:szCs w:val="20"/>
        </w:rPr>
        <w:t>Hafiludin.</w:t>
      </w:r>
      <w:proofErr w:type="gramEnd"/>
      <w:r w:rsidRPr="00F8262C">
        <w:rPr>
          <w:sz w:val="20"/>
          <w:szCs w:val="20"/>
        </w:rPr>
        <w:t xml:space="preserve"> </w:t>
      </w:r>
      <w:proofErr w:type="gramStart"/>
      <w:r w:rsidRPr="00F8262C">
        <w:rPr>
          <w:sz w:val="20"/>
          <w:szCs w:val="20"/>
        </w:rPr>
        <w:t>2015. Analisis Kandungan Gizi Pada Ikan Bandeng yang Berasal dari Habitat yang Berbeda.</w:t>
      </w:r>
      <w:proofErr w:type="gramEnd"/>
      <w:r w:rsidRPr="00F8262C">
        <w:rPr>
          <w:sz w:val="20"/>
          <w:szCs w:val="20"/>
        </w:rPr>
        <w:t xml:space="preserve"> Jurnal Tenologi Agrondustri VII (6).</w:t>
      </w:r>
    </w:p>
    <w:p w:rsidR="00F8262C" w:rsidRPr="00F8262C" w:rsidRDefault="00F8262C" w:rsidP="00F8262C">
      <w:pPr>
        <w:ind w:left="567" w:hanging="567"/>
        <w:jc w:val="both"/>
        <w:rPr>
          <w:color w:val="FF0000"/>
          <w:sz w:val="20"/>
          <w:szCs w:val="20"/>
          <w:lang w:eastAsia="id-ID"/>
        </w:rPr>
      </w:pPr>
      <w:r w:rsidRPr="00F8262C">
        <w:rPr>
          <w:sz w:val="20"/>
          <w:szCs w:val="20"/>
        </w:rPr>
        <w:t>Kusumawaty, Y.</w:t>
      </w:r>
      <w:proofErr w:type="gramStart"/>
      <w:r w:rsidRPr="00F8262C">
        <w:rPr>
          <w:sz w:val="20"/>
          <w:szCs w:val="20"/>
        </w:rPr>
        <w:t>,  Fitriani</w:t>
      </w:r>
      <w:proofErr w:type="gramEnd"/>
      <w:r w:rsidRPr="00F8262C">
        <w:rPr>
          <w:sz w:val="20"/>
          <w:szCs w:val="20"/>
        </w:rPr>
        <w:t xml:space="preserve">, S. 2011. </w:t>
      </w:r>
      <w:proofErr w:type="gramStart"/>
      <w:r w:rsidRPr="00F8262C">
        <w:rPr>
          <w:sz w:val="20"/>
          <w:szCs w:val="20"/>
        </w:rPr>
        <w:t>Kajian Proses Produksi dan Tingkat Kesukaan Konsumen Terhadap Mi Sagu Tradisional Riau.</w:t>
      </w:r>
      <w:proofErr w:type="gramEnd"/>
      <w:r w:rsidRPr="00F8262C">
        <w:rPr>
          <w:sz w:val="20"/>
          <w:szCs w:val="20"/>
        </w:rPr>
        <w:t xml:space="preserve"> Fakultas Pertanian. Universitas Riau. 10(1):42-48.</w:t>
      </w:r>
    </w:p>
    <w:p w:rsidR="00F8262C" w:rsidRPr="00F8262C" w:rsidRDefault="00F8262C" w:rsidP="00F8262C">
      <w:pPr>
        <w:ind w:left="567" w:hanging="567"/>
        <w:jc w:val="both"/>
        <w:rPr>
          <w:sz w:val="20"/>
          <w:szCs w:val="20"/>
        </w:rPr>
      </w:pPr>
      <w:proofErr w:type="gramStart"/>
      <w:r w:rsidRPr="00F8262C">
        <w:rPr>
          <w:sz w:val="20"/>
          <w:szCs w:val="20"/>
        </w:rPr>
        <w:t>Murniyati, S., dan Irma H. 2010.</w:t>
      </w:r>
      <w:proofErr w:type="gramEnd"/>
      <w:r w:rsidRPr="00F8262C">
        <w:rPr>
          <w:sz w:val="20"/>
          <w:szCs w:val="20"/>
        </w:rPr>
        <w:t xml:space="preserve"> </w:t>
      </w:r>
      <w:proofErr w:type="gramStart"/>
      <w:r w:rsidRPr="00F8262C">
        <w:rPr>
          <w:sz w:val="20"/>
          <w:szCs w:val="20"/>
        </w:rPr>
        <w:t>Pengolahan Mie yang Difortifikasi Ikan dan Rumput Laut sebagai Sumber Protein, Serat Kasar, dan Iodium.</w:t>
      </w:r>
      <w:proofErr w:type="gramEnd"/>
      <w:r w:rsidRPr="00F8262C">
        <w:rPr>
          <w:sz w:val="20"/>
          <w:szCs w:val="20"/>
        </w:rPr>
        <w:t xml:space="preserve"> </w:t>
      </w:r>
      <w:proofErr w:type="gramStart"/>
      <w:r w:rsidRPr="00F8262C">
        <w:rPr>
          <w:sz w:val="20"/>
          <w:szCs w:val="20"/>
        </w:rPr>
        <w:t>Jurnal Bioteknologi Kelautan dan Perikanan V (1).</w:t>
      </w:r>
      <w:proofErr w:type="gramEnd"/>
    </w:p>
    <w:p w:rsidR="00F8262C" w:rsidRPr="00F8262C" w:rsidRDefault="00F8262C" w:rsidP="00F8262C">
      <w:pPr>
        <w:ind w:left="567" w:hanging="567"/>
        <w:jc w:val="both"/>
        <w:rPr>
          <w:sz w:val="20"/>
          <w:szCs w:val="20"/>
        </w:rPr>
      </w:pPr>
      <w:r w:rsidRPr="00F8262C">
        <w:rPr>
          <w:sz w:val="20"/>
          <w:szCs w:val="20"/>
        </w:rPr>
        <w:lastRenderedPageBreak/>
        <w:t>Nalendrya, I., Ibnu M., Firlia, A. 2016. Sosis Ikan Kembung (</w:t>
      </w:r>
      <w:r w:rsidRPr="00F8262C">
        <w:rPr>
          <w:i/>
          <w:sz w:val="20"/>
          <w:szCs w:val="20"/>
        </w:rPr>
        <w:t>Rastrelliger Kanagurta L</w:t>
      </w:r>
      <w:r w:rsidRPr="00F8262C">
        <w:rPr>
          <w:sz w:val="20"/>
          <w:szCs w:val="20"/>
        </w:rPr>
        <w:t xml:space="preserve">.) </w:t>
      </w:r>
      <w:proofErr w:type="gramStart"/>
      <w:r w:rsidRPr="00F8262C">
        <w:rPr>
          <w:sz w:val="20"/>
          <w:szCs w:val="20"/>
        </w:rPr>
        <w:t>Sebagai Pangan Sumber Omega 3.</w:t>
      </w:r>
      <w:proofErr w:type="gramEnd"/>
      <w:r w:rsidRPr="00F8262C">
        <w:rPr>
          <w:sz w:val="20"/>
          <w:szCs w:val="20"/>
        </w:rPr>
        <w:t xml:space="preserve"> Jurnal Aplikasi Teknologi Pangan. </w:t>
      </w:r>
      <w:proofErr w:type="gramStart"/>
      <w:r w:rsidRPr="00F8262C">
        <w:rPr>
          <w:sz w:val="20"/>
          <w:szCs w:val="20"/>
        </w:rPr>
        <w:t>V (3).</w:t>
      </w:r>
      <w:proofErr w:type="gramEnd"/>
    </w:p>
    <w:p w:rsidR="00883FB1" w:rsidRPr="00883FB1" w:rsidRDefault="00883FB1" w:rsidP="00883FB1">
      <w:pPr>
        <w:ind w:left="567" w:hanging="567"/>
        <w:jc w:val="both"/>
        <w:rPr>
          <w:sz w:val="20"/>
          <w:szCs w:val="20"/>
        </w:rPr>
      </w:pPr>
      <w:r w:rsidRPr="00883FB1">
        <w:rPr>
          <w:sz w:val="20"/>
          <w:szCs w:val="20"/>
        </w:rPr>
        <w:t xml:space="preserve">Putri, Intan Renitya. </w:t>
      </w:r>
      <w:proofErr w:type="gramStart"/>
      <w:r w:rsidRPr="00883FB1">
        <w:rPr>
          <w:sz w:val="20"/>
          <w:szCs w:val="20"/>
        </w:rPr>
        <w:t>2012. Pengaruh Konsentrasi Agar-agar dan Karagenan Terhadap Karakteristik Fisik, Kimia, dan Sensori Selai Lembaran Pisang (</w:t>
      </w:r>
      <w:r w:rsidRPr="00883FB1">
        <w:rPr>
          <w:i/>
          <w:sz w:val="20"/>
          <w:szCs w:val="20"/>
        </w:rPr>
        <w:t>Musa paradisiaca L.)</w:t>
      </w:r>
      <w:proofErr w:type="gramEnd"/>
      <w:r w:rsidRPr="00883FB1">
        <w:rPr>
          <w:sz w:val="20"/>
          <w:szCs w:val="20"/>
        </w:rPr>
        <w:t xml:space="preserve"> </w:t>
      </w:r>
      <w:proofErr w:type="gramStart"/>
      <w:r w:rsidRPr="00883FB1">
        <w:rPr>
          <w:sz w:val="20"/>
          <w:szCs w:val="20"/>
        </w:rPr>
        <w:t>Varietas Raja Bulu.</w:t>
      </w:r>
      <w:proofErr w:type="gramEnd"/>
      <w:r w:rsidRPr="00883FB1">
        <w:rPr>
          <w:sz w:val="20"/>
          <w:szCs w:val="20"/>
        </w:rPr>
        <w:t xml:space="preserve"> Jurnal Teknosains Pangan Vol.2, No.3, ISSN: 2302-0733.</w:t>
      </w:r>
    </w:p>
    <w:p w:rsidR="00883FB1" w:rsidRPr="00883FB1" w:rsidRDefault="00883FB1" w:rsidP="00883FB1">
      <w:pPr>
        <w:ind w:left="567" w:hanging="567"/>
        <w:jc w:val="both"/>
        <w:rPr>
          <w:sz w:val="20"/>
          <w:szCs w:val="20"/>
        </w:rPr>
      </w:pPr>
      <w:r w:rsidRPr="00883FB1">
        <w:rPr>
          <w:sz w:val="20"/>
          <w:szCs w:val="20"/>
        </w:rPr>
        <w:t>Rumapar, Maximiliaan. 2015. Fortifikasi Tepung Ikan (</w:t>
      </w:r>
      <w:r w:rsidRPr="00883FB1">
        <w:rPr>
          <w:i/>
          <w:sz w:val="20"/>
          <w:szCs w:val="20"/>
        </w:rPr>
        <w:t>Decapterus sp.</w:t>
      </w:r>
      <w:r w:rsidRPr="00883FB1">
        <w:rPr>
          <w:sz w:val="20"/>
          <w:szCs w:val="20"/>
        </w:rPr>
        <w:t xml:space="preserve">) </w:t>
      </w:r>
      <w:proofErr w:type="gramStart"/>
      <w:r w:rsidRPr="00883FB1">
        <w:rPr>
          <w:sz w:val="20"/>
          <w:szCs w:val="20"/>
        </w:rPr>
        <w:t>Pada Mie Basah Yang Menggunakan Tepung Sagu Sebagai Subtitusi Tepung Terigu.</w:t>
      </w:r>
      <w:proofErr w:type="gramEnd"/>
      <w:r w:rsidRPr="00883FB1">
        <w:rPr>
          <w:sz w:val="20"/>
          <w:szCs w:val="20"/>
        </w:rPr>
        <w:t xml:space="preserve"> Majalah BIAM XI (1): 26 – 36.</w:t>
      </w:r>
    </w:p>
    <w:p w:rsidR="00883FB1" w:rsidRPr="00883FB1" w:rsidRDefault="00883FB1" w:rsidP="00883FB1">
      <w:pPr>
        <w:ind w:left="567" w:hanging="567"/>
        <w:jc w:val="both"/>
        <w:rPr>
          <w:bCs/>
          <w:sz w:val="20"/>
          <w:szCs w:val="20"/>
        </w:rPr>
      </w:pPr>
      <w:r w:rsidRPr="00883FB1">
        <w:rPr>
          <w:bCs/>
          <w:sz w:val="20"/>
          <w:szCs w:val="20"/>
        </w:rPr>
        <w:lastRenderedPageBreak/>
        <w:t xml:space="preserve">Umri, </w:t>
      </w:r>
      <w:proofErr w:type="gramStart"/>
      <w:r w:rsidRPr="00883FB1">
        <w:rPr>
          <w:bCs/>
          <w:sz w:val="20"/>
          <w:szCs w:val="20"/>
        </w:rPr>
        <w:t>AW.,</w:t>
      </w:r>
      <w:proofErr w:type="gramEnd"/>
      <w:r w:rsidRPr="00883FB1">
        <w:rPr>
          <w:bCs/>
          <w:sz w:val="20"/>
          <w:szCs w:val="20"/>
        </w:rPr>
        <w:t xml:space="preserve"> Nurrahman., Wikanasatri. 2017. Kadar Protein, T</w:t>
      </w:r>
      <w:r w:rsidRPr="00883FB1">
        <w:rPr>
          <w:bCs/>
          <w:i/>
          <w:sz w:val="20"/>
          <w:szCs w:val="20"/>
        </w:rPr>
        <w:t>ensile Strength</w:t>
      </w:r>
      <w:r w:rsidRPr="00883FB1">
        <w:rPr>
          <w:bCs/>
          <w:sz w:val="20"/>
          <w:szCs w:val="20"/>
        </w:rPr>
        <w:t xml:space="preserve">, dan Sifat Organoleptik Mie Basah Dengan Substitusi Tepung Mocaf. Artikel Publikasi Ilmiah. Teknologi Pangan. </w:t>
      </w:r>
      <w:proofErr w:type="gramStart"/>
      <w:r w:rsidRPr="00883FB1">
        <w:rPr>
          <w:bCs/>
          <w:sz w:val="20"/>
          <w:szCs w:val="20"/>
        </w:rPr>
        <w:t>Universitas Muhammadyah Semarang.</w:t>
      </w:r>
      <w:proofErr w:type="gramEnd"/>
    </w:p>
    <w:p w:rsidR="00883FB1" w:rsidRPr="00883FB1" w:rsidRDefault="00883FB1" w:rsidP="00883FB1">
      <w:pPr>
        <w:ind w:left="567" w:hanging="567"/>
        <w:jc w:val="both"/>
        <w:rPr>
          <w:bCs/>
          <w:sz w:val="20"/>
          <w:szCs w:val="20"/>
        </w:rPr>
      </w:pPr>
      <w:proofErr w:type="gramStart"/>
      <w:r w:rsidRPr="00883FB1">
        <w:rPr>
          <w:bCs/>
          <w:sz w:val="20"/>
          <w:szCs w:val="20"/>
        </w:rPr>
        <w:t>Widyaningtyas, M., dan Wahono AS.</w:t>
      </w:r>
      <w:proofErr w:type="gramEnd"/>
      <w:r w:rsidRPr="00883FB1">
        <w:rPr>
          <w:bCs/>
          <w:sz w:val="20"/>
          <w:szCs w:val="20"/>
        </w:rPr>
        <w:t xml:space="preserve"> 2015. Pengaruh Jenis Dan Konsentrasi Hidrokoloid (</w:t>
      </w:r>
      <w:r w:rsidRPr="00883FB1">
        <w:rPr>
          <w:bCs/>
          <w:i/>
          <w:sz w:val="20"/>
          <w:szCs w:val="20"/>
        </w:rPr>
        <w:t>Carboxy Methyl Cellulose, Xanthan Gum</w:t>
      </w:r>
      <w:r w:rsidRPr="00883FB1">
        <w:rPr>
          <w:bCs/>
          <w:sz w:val="20"/>
          <w:szCs w:val="20"/>
        </w:rPr>
        <w:t>, Dan Karagenan) Terhadap Karakteristik Mie Kering Berbasis Pasta Ubi Jalar Varietas Ase Kuning. Jurnal Pangan dan Agroindustri III (2): 417 – 423.</w:t>
      </w:r>
    </w:p>
    <w:p w:rsidR="00883FB1" w:rsidRPr="00883FB1" w:rsidRDefault="00883FB1" w:rsidP="00883FB1">
      <w:pPr>
        <w:adjustRightInd w:val="0"/>
        <w:jc w:val="both"/>
        <w:rPr>
          <w:sz w:val="20"/>
          <w:szCs w:val="20"/>
          <w:lang w:eastAsia="id-ID"/>
        </w:rPr>
      </w:pPr>
      <w:proofErr w:type="gramStart"/>
      <w:r w:rsidRPr="00883FB1">
        <w:rPr>
          <w:sz w:val="20"/>
          <w:szCs w:val="20"/>
          <w:lang w:eastAsia="id-ID"/>
        </w:rPr>
        <w:t>Winarno, F.G. 2008.</w:t>
      </w:r>
      <w:proofErr w:type="gramEnd"/>
      <w:r w:rsidRPr="00883FB1">
        <w:rPr>
          <w:sz w:val="20"/>
          <w:szCs w:val="20"/>
          <w:lang w:eastAsia="id-ID"/>
        </w:rPr>
        <w:t xml:space="preserve"> </w:t>
      </w:r>
      <w:proofErr w:type="gramStart"/>
      <w:r w:rsidRPr="00883FB1">
        <w:rPr>
          <w:iCs/>
          <w:sz w:val="20"/>
          <w:szCs w:val="20"/>
          <w:lang w:eastAsia="id-ID"/>
        </w:rPr>
        <w:t>Kimia Pangan dan Gizi.</w:t>
      </w:r>
      <w:proofErr w:type="gramEnd"/>
      <w:r w:rsidRPr="00883FB1">
        <w:rPr>
          <w:iCs/>
          <w:sz w:val="20"/>
          <w:szCs w:val="20"/>
          <w:lang w:eastAsia="id-ID"/>
        </w:rPr>
        <w:t xml:space="preserve"> </w:t>
      </w:r>
      <w:r w:rsidRPr="00883FB1">
        <w:rPr>
          <w:sz w:val="20"/>
          <w:szCs w:val="20"/>
          <w:lang w:eastAsia="id-ID"/>
        </w:rPr>
        <w:t>Edisi Terbaru. Mbrio Press, Bogor.</w:t>
      </w:r>
    </w:p>
    <w:p w:rsidR="00F8262C" w:rsidRPr="00F8262C" w:rsidRDefault="00F8262C" w:rsidP="00F8262C">
      <w:pPr>
        <w:ind w:left="567" w:hanging="567"/>
        <w:jc w:val="both"/>
        <w:rPr>
          <w:sz w:val="20"/>
          <w:szCs w:val="20"/>
        </w:rPr>
      </w:pPr>
    </w:p>
    <w:p w:rsidR="00C130F8" w:rsidRDefault="00C130F8">
      <w:pPr>
        <w:pStyle w:val="Default"/>
        <w:ind w:left="810" w:hanging="810"/>
        <w:jc w:val="both"/>
        <w:rPr>
          <w:rFonts w:ascii="Times New Roman" w:hAnsi="Times New Roman" w:cs="Times New Roman"/>
          <w:color w:val="auto"/>
          <w:sz w:val="20"/>
        </w:rPr>
        <w:sectPr w:rsidR="00C130F8" w:rsidSect="00C130F8">
          <w:type w:val="continuous"/>
          <w:pgSz w:w="11906" w:h="16838" w:code="9"/>
          <w:pgMar w:top="1701" w:right="1701" w:bottom="1701" w:left="2268" w:header="709" w:footer="709" w:gutter="0"/>
          <w:cols w:num="2" w:space="708"/>
          <w:docGrid w:linePitch="360"/>
        </w:sectPr>
      </w:pPr>
    </w:p>
    <w:p w:rsidR="003F7D0A" w:rsidRPr="00233000" w:rsidRDefault="003F7D0A">
      <w:pPr>
        <w:pStyle w:val="Default"/>
        <w:ind w:left="810" w:hanging="810"/>
        <w:jc w:val="both"/>
        <w:rPr>
          <w:rFonts w:ascii="Times New Roman" w:hAnsi="Times New Roman" w:cs="Times New Roman"/>
          <w:color w:val="auto"/>
          <w:sz w:val="20"/>
        </w:rPr>
      </w:pPr>
    </w:p>
    <w:sectPr w:rsidR="003F7D0A" w:rsidRPr="00233000" w:rsidSect="00824D04">
      <w:type w:val="continuous"/>
      <w:pgSz w:w="11906" w:h="16838" w:code="9"/>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768" w:rsidRDefault="003B7768">
      <w:r>
        <w:separator/>
      </w:r>
    </w:p>
  </w:endnote>
  <w:endnote w:type="continuationSeparator" w:id="1">
    <w:p w:rsidR="003B7768" w:rsidRDefault="003B77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7C" w:rsidRPr="00913C26" w:rsidRDefault="0031467C" w:rsidP="00824D04">
    <w:pPr>
      <w:tabs>
        <w:tab w:val="left" w:pos="0"/>
        <w:tab w:val="left" w:pos="709"/>
      </w:tabs>
      <w:jc w:val="both"/>
      <w:rPr>
        <w:i/>
        <w:sz w:val="20"/>
        <w:szCs w:val="20"/>
        <w:lang w:eastAsia="id-ID"/>
      </w:rPr>
    </w:pPr>
    <w:r w:rsidRPr="00913C26">
      <w:rPr>
        <w:i/>
        <w:sz w:val="20"/>
        <w:szCs w:val="20"/>
        <w:lang w:eastAsia="id-ID"/>
      </w:rPr>
      <w:t>*) Penulis Penanggungjawab</w:t>
    </w:r>
  </w:p>
  <w:p w:rsidR="0031467C" w:rsidRPr="00913C26" w:rsidRDefault="0031467C" w:rsidP="00824D04">
    <w:pPr>
      <w:tabs>
        <w:tab w:val="left" w:pos="2820"/>
      </w:tabs>
      <w:jc w:val="both"/>
      <w:rPr>
        <w:sz w:val="20"/>
        <w:szCs w:val="20"/>
      </w:rPr>
    </w:pPr>
  </w:p>
  <w:p w:rsidR="0031467C" w:rsidRDefault="003146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768" w:rsidRDefault="003B7768">
      <w:r>
        <w:separator/>
      </w:r>
    </w:p>
  </w:footnote>
  <w:footnote w:type="continuationSeparator" w:id="1">
    <w:p w:rsidR="003B7768" w:rsidRDefault="003B77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477185"/>
      <w:docPartObj>
        <w:docPartGallery w:val="Page Numbers (Top of Page)"/>
        <w:docPartUnique/>
      </w:docPartObj>
    </w:sdtPr>
    <w:sdtEndPr>
      <w:rPr>
        <w:noProof/>
      </w:rPr>
    </w:sdtEndPr>
    <w:sdtContent>
      <w:p w:rsidR="0031467C" w:rsidRPr="005E4344" w:rsidRDefault="0023108D">
        <w:pPr>
          <w:pStyle w:val="Header"/>
          <w:jc w:val="right"/>
        </w:pPr>
        <w:r w:rsidRPr="005E4344">
          <w:rPr>
            <w:sz w:val="22"/>
            <w:szCs w:val="22"/>
          </w:rPr>
          <w:fldChar w:fldCharType="begin"/>
        </w:r>
        <w:r w:rsidR="0031467C" w:rsidRPr="005E4344">
          <w:rPr>
            <w:sz w:val="22"/>
            <w:szCs w:val="22"/>
          </w:rPr>
          <w:instrText xml:space="preserve"> PAGE   \* MERGEFORMAT </w:instrText>
        </w:r>
        <w:r w:rsidRPr="005E4344">
          <w:rPr>
            <w:sz w:val="22"/>
            <w:szCs w:val="22"/>
          </w:rPr>
          <w:fldChar w:fldCharType="separate"/>
        </w:r>
        <w:r w:rsidR="00C130F8">
          <w:rPr>
            <w:noProof/>
            <w:sz w:val="22"/>
            <w:szCs w:val="22"/>
          </w:rPr>
          <w:t>1</w:t>
        </w:r>
        <w:r w:rsidRPr="005E4344">
          <w:rPr>
            <w:noProof/>
            <w:sz w:val="22"/>
            <w:szCs w:val="22"/>
          </w:rPr>
          <w:fldChar w:fldCharType="end"/>
        </w:r>
      </w:p>
    </w:sdtContent>
  </w:sdt>
  <w:p w:rsidR="0031467C" w:rsidRDefault="003146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E08AB"/>
    <w:multiLevelType w:val="hybridMultilevel"/>
    <w:tmpl w:val="19AAD6C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754665"/>
    <w:multiLevelType w:val="hybridMultilevel"/>
    <w:tmpl w:val="C368EC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9804A49"/>
    <w:multiLevelType w:val="hybridMultilevel"/>
    <w:tmpl w:val="9F04C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0655F4"/>
    <w:multiLevelType w:val="hybridMultilevel"/>
    <w:tmpl w:val="4D485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B50ECA"/>
    <w:multiLevelType w:val="hybridMultilevel"/>
    <w:tmpl w:val="092426F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0"/>
    <w:footnote w:id="1"/>
  </w:footnotePr>
  <w:endnotePr>
    <w:endnote w:id="0"/>
    <w:endnote w:id="1"/>
  </w:endnotePr>
  <w:compat/>
  <w:rsids>
    <w:rsidRoot w:val="002B6E46"/>
    <w:rsid w:val="00034271"/>
    <w:rsid w:val="00041891"/>
    <w:rsid w:val="00042C47"/>
    <w:rsid w:val="000652D0"/>
    <w:rsid w:val="000B177F"/>
    <w:rsid w:val="000C051A"/>
    <w:rsid w:val="000C0C09"/>
    <w:rsid w:val="001479CC"/>
    <w:rsid w:val="0015701D"/>
    <w:rsid w:val="001D234E"/>
    <w:rsid w:val="001F06A2"/>
    <w:rsid w:val="002007E8"/>
    <w:rsid w:val="00212B30"/>
    <w:rsid w:val="0023108D"/>
    <w:rsid w:val="00233000"/>
    <w:rsid w:val="002B6E46"/>
    <w:rsid w:val="002C19E6"/>
    <w:rsid w:val="002E4283"/>
    <w:rsid w:val="003073E4"/>
    <w:rsid w:val="0031467C"/>
    <w:rsid w:val="003369E9"/>
    <w:rsid w:val="00384D09"/>
    <w:rsid w:val="003B067A"/>
    <w:rsid w:val="003B7768"/>
    <w:rsid w:val="003C14DB"/>
    <w:rsid w:val="003D23B6"/>
    <w:rsid w:val="003D2409"/>
    <w:rsid w:val="003E6A62"/>
    <w:rsid w:val="003F7D0A"/>
    <w:rsid w:val="0041287F"/>
    <w:rsid w:val="0042210E"/>
    <w:rsid w:val="00425122"/>
    <w:rsid w:val="00430D5C"/>
    <w:rsid w:val="00456D22"/>
    <w:rsid w:val="004772DB"/>
    <w:rsid w:val="00481CC9"/>
    <w:rsid w:val="004A4CCD"/>
    <w:rsid w:val="004C6673"/>
    <w:rsid w:val="004F7874"/>
    <w:rsid w:val="00502290"/>
    <w:rsid w:val="00513EBF"/>
    <w:rsid w:val="005420EE"/>
    <w:rsid w:val="00556276"/>
    <w:rsid w:val="00580D21"/>
    <w:rsid w:val="0058465F"/>
    <w:rsid w:val="005A4800"/>
    <w:rsid w:val="005E4344"/>
    <w:rsid w:val="005F0A8E"/>
    <w:rsid w:val="006025F3"/>
    <w:rsid w:val="0063039B"/>
    <w:rsid w:val="006E6889"/>
    <w:rsid w:val="006F531B"/>
    <w:rsid w:val="0077276C"/>
    <w:rsid w:val="007B6178"/>
    <w:rsid w:val="00824D04"/>
    <w:rsid w:val="00871BA0"/>
    <w:rsid w:val="00883BB8"/>
    <w:rsid w:val="00883FB1"/>
    <w:rsid w:val="00891C49"/>
    <w:rsid w:val="008A3400"/>
    <w:rsid w:val="008B13CB"/>
    <w:rsid w:val="008E7C12"/>
    <w:rsid w:val="0092070D"/>
    <w:rsid w:val="00925EDF"/>
    <w:rsid w:val="00994578"/>
    <w:rsid w:val="009B67FA"/>
    <w:rsid w:val="009D1FA3"/>
    <w:rsid w:val="009D676D"/>
    <w:rsid w:val="009F5052"/>
    <w:rsid w:val="00A613B8"/>
    <w:rsid w:val="00AC312E"/>
    <w:rsid w:val="00B70536"/>
    <w:rsid w:val="00B92899"/>
    <w:rsid w:val="00BF074D"/>
    <w:rsid w:val="00BF2CFD"/>
    <w:rsid w:val="00C11233"/>
    <w:rsid w:val="00C12D9F"/>
    <w:rsid w:val="00C130F8"/>
    <w:rsid w:val="00C61DC8"/>
    <w:rsid w:val="00C62003"/>
    <w:rsid w:val="00CA02B1"/>
    <w:rsid w:val="00CC449D"/>
    <w:rsid w:val="00D35C92"/>
    <w:rsid w:val="00D742E1"/>
    <w:rsid w:val="00DE042A"/>
    <w:rsid w:val="00E001DA"/>
    <w:rsid w:val="00E0262C"/>
    <w:rsid w:val="00E17993"/>
    <w:rsid w:val="00E571E7"/>
    <w:rsid w:val="00E76DE4"/>
    <w:rsid w:val="00E97364"/>
    <w:rsid w:val="00EB676D"/>
    <w:rsid w:val="00F26291"/>
    <w:rsid w:val="00F8262C"/>
    <w:rsid w:val="00F8405B"/>
    <w:rsid w:val="00FF58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4E"/>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D234E"/>
    <w:rPr>
      <w:rFonts w:ascii="Times New Roman" w:hAnsi="Times New Roman" w:cs="Times New Roman" w:hint="default"/>
      <w:b/>
      <w:bCs/>
      <w:i w:val="0"/>
      <w:iCs w:val="0"/>
      <w:color w:val="000000"/>
      <w:sz w:val="24"/>
      <w:szCs w:val="24"/>
    </w:rPr>
  </w:style>
  <w:style w:type="paragraph" w:styleId="Header">
    <w:name w:val="header"/>
    <w:basedOn w:val="Normal"/>
    <w:link w:val="HeaderChar"/>
    <w:uiPriority w:val="99"/>
    <w:unhideWhenUsed/>
    <w:rsid w:val="001D234E"/>
    <w:pPr>
      <w:tabs>
        <w:tab w:val="center" w:pos="4513"/>
        <w:tab w:val="right" w:pos="9026"/>
      </w:tabs>
    </w:pPr>
  </w:style>
  <w:style w:type="character" w:customStyle="1" w:styleId="HeaderChar">
    <w:name w:val="Header Char"/>
    <w:basedOn w:val="DefaultParagraphFont"/>
    <w:link w:val="Header"/>
    <w:uiPriority w:val="99"/>
    <w:rsid w:val="001D23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234E"/>
    <w:pPr>
      <w:tabs>
        <w:tab w:val="center" w:pos="4513"/>
        <w:tab w:val="right" w:pos="9026"/>
      </w:tabs>
    </w:pPr>
  </w:style>
  <w:style w:type="character" w:customStyle="1" w:styleId="FooterChar">
    <w:name w:val="Footer Char"/>
    <w:basedOn w:val="DefaultParagraphFont"/>
    <w:link w:val="Footer"/>
    <w:uiPriority w:val="99"/>
    <w:rsid w:val="001D234E"/>
    <w:rPr>
      <w:rFonts w:ascii="Times New Roman" w:eastAsia="Times New Roman" w:hAnsi="Times New Roman" w:cs="Times New Roman"/>
      <w:sz w:val="24"/>
      <w:szCs w:val="24"/>
    </w:rPr>
  </w:style>
  <w:style w:type="paragraph" w:styleId="ListParagraph">
    <w:name w:val="List Paragraph"/>
    <w:basedOn w:val="Normal"/>
    <w:link w:val="ListParagraphChar"/>
    <w:qFormat/>
    <w:rsid w:val="001D234E"/>
    <w:pPr>
      <w:autoSpaceDE/>
      <w:autoSpaceDN/>
      <w:spacing w:after="200" w:line="276" w:lineRule="auto"/>
      <w:ind w:left="720"/>
      <w:contextualSpacing/>
    </w:pPr>
    <w:rPr>
      <w:rFonts w:eastAsiaTheme="minorHAnsi"/>
    </w:rPr>
  </w:style>
  <w:style w:type="character" w:customStyle="1" w:styleId="ListParagraphChar">
    <w:name w:val="List Paragraph Char"/>
    <w:link w:val="ListParagraph"/>
    <w:locked/>
    <w:rsid w:val="001D234E"/>
    <w:rPr>
      <w:rFonts w:ascii="Times New Roman" w:hAnsi="Times New Roman" w:cs="Times New Roman"/>
      <w:sz w:val="24"/>
      <w:szCs w:val="24"/>
    </w:rPr>
  </w:style>
  <w:style w:type="paragraph" w:customStyle="1" w:styleId="Default">
    <w:name w:val="Default"/>
    <w:rsid w:val="001D234E"/>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uiPriority w:val="1"/>
    <w:qFormat/>
    <w:rsid w:val="003D2409"/>
    <w:pPr>
      <w:spacing w:after="0" w:line="240" w:lineRule="auto"/>
    </w:pPr>
    <w:rPr>
      <w:rFonts w:ascii="Calibri" w:eastAsia="Calibri" w:hAnsi="Calibri" w:cs="Arial"/>
      <w:lang w:val="id-ID"/>
    </w:rPr>
  </w:style>
  <w:style w:type="character" w:customStyle="1" w:styleId="apple-converted-space">
    <w:name w:val="apple-converted-space"/>
    <w:basedOn w:val="DefaultParagraphFont"/>
    <w:rsid w:val="003D2409"/>
  </w:style>
  <w:style w:type="character" w:styleId="Emphasis">
    <w:name w:val="Emphasis"/>
    <w:basedOn w:val="DefaultParagraphFont"/>
    <w:uiPriority w:val="20"/>
    <w:qFormat/>
    <w:rsid w:val="003D2409"/>
    <w:rPr>
      <w:i/>
      <w:iCs/>
    </w:rPr>
  </w:style>
  <w:style w:type="paragraph" w:styleId="BalloonText">
    <w:name w:val="Balloon Text"/>
    <w:basedOn w:val="Normal"/>
    <w:link w:val="BalloonTextChar"/>
    <w:uiPriority w:val="99"/>
    <w:semiHidden/>
    <w:unhideWhenUsed/>
    <w:rsid w:val="00BF2CFD"/>
    <w:rPr>
      <w:rFonts w:ascii="Tahoma" w:hAnsi="Tahoma" w:cs="Tahoma"/>
      <w:sz w:val="16"/>
      <w:szCs w:val="16"/>
    </w:rPr>
  </w:style>
  <w:style w:type="character" w:customStyle="1" w:styleId="BalloonTextChar">
    <w:name w:val="Balloon Text Char"/>
    <w:basedOn w:val="DefaultParagraphFont"/>
    <w:link w:val="BalloonText"/>
    <w:uiPriority w:val="99"/>
    <w:semiHidden/>
    <w:rsid w:val="00BF2CFD"/>
    <w:rPr>
      <w:rFonts w:ascii="Tahoma" w:eastAsia="Times New Roman" w:hAnsi="Tahoma" w:cs="Tahoma"/>
      <w:sz w:val="16"/>
      <w:szCs w:val="16"/>
    </w:rPr>
  </w:style>
  <w:style w:type="table" w:styleId="TableGrid">
    <w:name w:val="Table Grid"/>
    <w:basedOn w:val="TableNormal"/>
    <w:uiPriority w:val="39"/>
    <w:rsid w:val="00034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7D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4E"/>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D234E"/>
    <w:rPr>
      <w:rFonts w:ascii="Times New Roman" w:hAnsi="Times New Roman" w:cs="Times New Roman" w:hint="default"/>
      <w:b/>
      <w:bCs/>
      <w:i w:val="0"/>
      <w:iCs w:val="0"/>
      <w:color w:val="000000"/>
      <w:sz w:val="24"/>
      <w:szCs w:val="24"/>
    </w:rPr>
  </w:style>
  <w:style w:type="paragraph" w:styleId="Header">
    <w:name w:val="header"/>
    <w:basedOn w:val="Normal"/>
    <w:link w:val="HeaderChar"/>
    <w:uiPriority w:val="99"/>
    <w:unhideWhenUsed/>
    <w:rsid w:val="001D234E"/>
    <w:pPr>
      <w:tabs>
        <w:tab w:val="center" w:pos="4513"/>
        <w:tab w:val="right" w:pos="9026"/>
      </w:tabs>
    </w:pPr>
  </w:style>
  <w:style w:type="character" w:customStyle="1" w:styleId="HeaderChar">
    <w:name w:val="Header Char"/>
    <w:basedOn w:val="DefaultParagraphFont"/>
    <w:link w:val="Header"/>
    <w:uiPriority w:val="99"/>
    <w:rsid w:val="001D23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234E"/>
    <w:pPr>
      <w:tabs>
        <w:tab w:val="center" w:pos="4513"/>
        <w:tab w:val="right" w:pos="9026"/>
      </w:tabs>
    </w:pPr>
  </w:style>
  <w:style w:type="character" w:customStyle="1" w:styleId="FooterChar">
    <w:name w:val="Footer Char"/>
    <w:basedOn w:val="DefaultParagraphFont"/>
    <w:link w:val="Footer"/>
    <w:uiPriority w:val="99"/>
    <w:rsid w:val="001D234E"/>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1D234E"/>
    <w:pPr>
      <w:autoSpaceDE/>
      <w:autoSpaceDN/>
      <w:spacing w:after="200" w:line="276" w:lineRule="auto"/>
      <w:ind w:left="720"/>
      <w:contextualSpacing/>
    </w:pPr>
    <w:rPr>
      <w:rFonts w:eastAsiaTheme="minorHAnsi"/>
    </w:rPr>
  </w:style>
  <w:style w:type="character" w:customStyle="1" w:styleId="ListParagraphChar">
    <w:name w:val="List Paragraph Char"/>
    <w:link w:val="ListParagraph"/>
    <w:uiPriority w:val="34"/>
    <w:locked/>
    <w:rsid w:val="001D234E"/>
    <w:rPr>
      <w:rFonts w:ascii="Times New Roman" w:hAnsi="Times New Roman" w:cs="Times New Roman"/>
      <w:sz w:val="24"/>
      <w:szCs w:val="24"/>
    </w:rPr>
  </w:style>
  <w:style w:type="paragraph" w:customStyle="1" w:styleId="Default">
    <w:name w:val="Default"/>
    <w:rsid w:val="001D234E"/>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uiPriority w:val="1"/>
    <w:qFormat/>
    <w:rsid w:val="003D2409"/>
    <w:pPr>
      <w:spacing w:after="0" w:line="240" w:lineRule="auto"/>
    </w:pPr>
    <w:rPr>
      <w:rFonts w:ascii="Calibri" w:eastAsia="Calibri" w:hAnsi="Calibri" w:cs="Arial"/>
      <w:lang w:val="id-ID"/>
    </w:rPr>
  </w:style>
  <w:style w:type="character" w:customStyle="1" w:styleId="apple-converted-space">
    <w:name w:val="apple-converted-space"/>
    <w:basedOn w:val="DefaultParagraphFont"/>
    <w:rsid w:val="003D2409"/>
  </w:style>
  <w:style w:type="character" w:styleId="Emphasis">
    <w:name w:val="Emphasis"/>
    <w:basedOn w:val="DefaultParagraphFont"/>
    <w:uiPriority w:val="20"/>
    <w:qFormat/>
    <w:rsid w:val="003D2409"/>
    <w:rPr>
      <w:i/>
      <w:iCs/>
    </w:rPr>
  </w:style>
  <w:style w:type="paragraph" w:styleId="BalloonText">
    <w:name w:val="Balloon Text"/>
    <w:basedOn w:val="Normal"/>
    <w:link w:val="BalloonTextChar"/>
    <w:uiPriority w:val="99"/>
    <w:semiHidden/>
    <w:unhideWhenUsed/>
    <w:rsid w:val="00BF2CFD"/>
    <w:rPr>
      <w:rFonts w:ascii="Tahoma" w:hAnsi="Tahoma" w:cs="Tahoma"/>
      <w:sz w:val="16"/>
      <w:szCs w:val="16"/>
    </w:rPr>
  </w:style>
  <w:style w:type="character" w:customStyle="1" w:styleId="BalloonTextChar">
    <w:name w:val="Balloon Text Char"/>
    <w:basedOn w:val="DefaultParagraphFont"/>
    <w:link w:val="BalloonText"/>
    <w:uiPriority w:val="99"/>
    <w:semiHidden/>
    <w:rsid w:val="00BF2CFD"/>
    <w:rPr>
      <w:rFonts w:ascii="Tahoma" w:eastAsia="Times New Roman" w:hAnsi="Tahoma" w:cs="Tahoma"/>
      <w:sz w:val="16"/>
      <w:szCs w:val="16"/>
    </w:rPr>
  </w:style>
  <w:style w:type="table" w:styleId="TableGrid">
    <w:name w:val="Table Grid"/>
    <w:basedOn w:val="TableNormal"/>
    <w:uiPriority w:val="39"/>
    <w:rsid w:val="00034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7D0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852101">
      <w:bodyDiv w:val="1"/>
      <w:marLeft w:val="0"/>
      <w:marRight w:val="0"/>
      <w:marTop w:val="0"/>
      <w:marBottom w:val="0"/>
      <w:divBdr>
        <w:top w:val="none" w:sz="0" w:space="0" w:color="auto"/>
        <w:left w:val="none" w:sz="0" w:space="0" w:color="auto"/>
        <w:bottom w:val="none" w:sz="0" w:space="0" w:color="auto"/>
        <w:right w:val="none" w:sz="0" w:space="0" w:color="auto"/>
      </w:divBdr>
    </w:div>
    <w:div w:id="217860712">
      <w:bodyDiv w:val="1"/>
      <w:marLeft w:val="0"/>
      <w:marRight w:val="0"/>
      <w:marTop w:val="0"/>
      <w:marBottom w:val="0"/>
      <w:divBdr>
        <w:top w:val="none" w:sz="0" w:space="0" w:color="auto"/>
        <w:left w:val="none" w:sz="0" w:space="0" w:color="auto"/>
        <w:bottom w:val="none" w:sz="0" w:space="0" w:color="auto"/>
        <w:right w:val="none" w:sz="0" w:space="0" w:color="auto"/>
      </w:divBdr>
    </w:div>
    <w:div w:id="221597573">
      <w:bodyDiv w:val="1"/>
      <w:marLeft w:val="0"/>
      <w:marRight w:val="0"/>
      <w:marTop w:val="0"/>
      <w:marBottom w:val="0"/>
      <w:divBdr>
        <w:top w:val="none" w:sz="0" w:space="0" w:color="auto"/>
        <w:left w:val="none" w:sz="0" w:space="0" w:color="auto"/>
        <w:bottom w:val="none" w:sz="0" w:space="0" w:color="auto"/>
        <w:right w:val="none" w:sz="0" w:space="0" w:color="auto"/>
      </w:divBdr>
    </w:div>
    <w:div w:id="310790061">
      <w:bodyDiv w:val="1"/>
      <w:marLeft w:val="0"/>
      <w:marRight w:val="0"/>
      <w:marTop w:val="0"/>
      <w:marBottom w:val="0"/>
      <w:divBdr>
        <w:top w:val="none" w:sz="0" w:space="0" w:color="auto"/>
        <w:left w:val="none" w:sz="0" w:space="0" w:color="auto"/>
        <w:bottom w:val="none" w:sz="0" w:space="0" w:color="auto"/>
        <w:right w:val="none" w:sz="0" w:space="0" w:color="auto"/>
      </w:divBdr>
    </w:div>
    <w:div w:id="445077134">
      <w:bodyDiv w:val="1"/>
      <w:marLeft w:val="0"/>
      <w:marRight w:val="0"/>
      <w:marTop w:val="0"/>
      <w:marBottom w:val="0"/>
      <w:divBdr>
        <w:top w:val="none" w:sz="0" w:space="0" w:color="auto"/>
        <w:left w:val="none" w:sz="0" w:space="0" w:color="auto"/>
        <w:bottom w:val="none" w:sz="0" w:space="0" w:color="auto"/>
        <w:right w:val="none" w:sz="0" w:space="0" w:color="auto"/>
      </w:divBdr>
    </w:div>
    <w:div w:id="516038391">
      <w:bodyDiv w:val="1"/>
      <w:marLeft w:val="0"/>
      <w:marRight w:val="0"/>
      <w:marTop w:val="0"/>
      <w:marBottom w:val="0"/>
      <w:divBdr>
        <w:top w:val="none" w:sz="0" w:space="0" w:color="auto"/>
        <w:left w:val="none" w:sz="0" w:space="0" w:color="auto"/>
        <w:bottom w:val="none" w:sz="0" w:space="0" w:color="auto"/>
        <w:right w:val="none" w:sz="0" w:space="0" w:color="auto"/>
      </w:divBdr>
    </w:div>
    <w:div w:id="520895245">
      <w:bodyDiv w:val="1"/>
      <w:marLeft w:val="0"/>
      <w:marRight w:val="0"/>
      <w:marTop w:val="0"/>
      <w:marBottom w:val="0"/>
      <w:divBdr>
        <w:top w:val="none" w:sz="0" w:space="0" w:color="auto"/>
        <w:left w:val="none" w:sz="0" w:space="0" w:color="auto"/>
        <w:bottom w:val="none" w:sz="0" w:space="0" w:color="auto"/>
        <w:right w:val="none" w:sz="0" w:space="0" w:color="auto"/>
      </w:divBdr>
    </w:div>
    <w:div w:id="687102493">
      <w:bodyDiv w:val="1"/>
      <w:marLeft w:val="0"/>
      <w:marRight w:val="0"/>
      <w:marTop w:val="0"/>
      <w:marBottom w:val="0"/>
      <w:divBdr>
        <w:top w:val="none" w:sz="0" w:space="0" w:color="auto"/>
        <w:left w:val="none" w:sz="0" w:space="0" w:color="auto"/>
        <w:bottom w:val="none" w:sz="0" w:space="0" w:color="auto"/>
        <w:right w:val="none" w:sz="0" w:space="0" w:color="auto"/>
      </w:divBdr>
    </w:div>
    <w:div w:id="719355093">
      <w:bodyDiv w:val="1"/>
      <w:marLeft w:val="0"/>
      <w:marRight w:val="0"/>
      <w:marTop w:val="0"/>
      <w:marBottom w:val="0"/>
      <w:divBdr>
        <w:top w:val="none" w:sz="0" w:space="0" w:color="auto"/>
        <w:left w:val="none" w:sz="0" w:space="0" w:color="auto"/>
        <w:bottom w:val="none" w:sz="0" w:space="0" w:color="auto"/>
        <w:right w:val="none" w:sz="0" w:space="0" w:color="auto"/>
      </w:divBdr>
    </w:div>
    <w:div w:id="776292465">
      <w:bodyDiv w:val="1"/>
      <w:marLeft w:val="0"/>
      <w:marRight w:val="0"/>
      <w:marTop w:val="0"/>
      <w:marBottom w:val="0"/>
      <w:divBdr>
        <w:top w:val="none" w:sz="0" w:space="0" w:color="auto"/>
        <w:left w:val="none" w:sz="0" w:space="0" w:color="auto"/>
        <w:bottom w:val="none" w:sz="0" w:space="0" w:color="auto"/>
        <w:right w:val="none" w:sz="0" w:space="0" w:color="auto"/>
      </w:divBdr>
    </w:div>
    <w:div w:id="1008361131">
      <w:bodyDiv w:val="1"/>
      <w:marLeft w:val="0"/>
      <w:marRight w:val="0"/>
      <w:marTop w:val="0"/>
      <w:marBottom w:val="0"/>
      <w:divBdr>
        <w:top w:val="none" w:sz="0" w:space="0" w:color="auto"/>
        <w:left w:val="none" w:sz="0" w:space="0" w:color="auto"/>
        <w:bottom w:val="none" w:sz="0" w:space="0" w:color="auto"/>
        <w:right w:val="none" w:sz="0" w:space="0" w:color="auto"/>
      </w:divBdr>
    </w:div>
    <w:div w:id="1121801149">
      <w:bodyDiv w:val="1"/>
      <w:marLeft w:val="0"/>
      <w:marRight w:val="0"/>
      <w:marTop w:val="0"/>
      <w:marBottom w:val="0"/>
      <w:divBdr>
        <w:top w:val="none" w:sz="0" w:space="0" w:color="auto"/>
        <w:left w:val="none" w:sz="0" w:space="0" w:color="auto"/>
        <w:bottom w:val="none" w:sz="0" w:space="0" w:color="auto"/>
        <w:right w:val="none" w:sz="0" w:space="0" w:color="auto"/>
      </w:divBdr>
    </w:div>
    <w:div w:id="204710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3517</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fahmi</dc:creator>
  <cp:lastModifiedBy>Excellent</cp:lastModifiedBy>
  <cp:revision>3</cp:revision>
  <cp:lastPrinted>2017-04-06T02:49:00Z</cp:lastPrinted>
  <dcterms:created xsi:type="dcterms:W3CDTF">2018-02-26T00:53:00Z</dcterms:created>
  <dcterms:modified xsi:type="dcterms:W3CDTF">2018-04-17T05:29:00Z</dcterms:modified>
</cp:coreProperties>
</file>