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588CEA" w14:textId="2B12DBBE" w:rsidR="00BD70B8" w:rsidRPr="00FF0182" w:rsidRDefault="00345F8A" w:rsidP="00F80546">
      <w:pPr>
        <w:pStyle w:val="Title"/>
        <w:rPr>
          <w:sz w:val="32"/>
          <w:szCs w:val="32"/>
          <w:lang w:val="id-ID"/>
        </w:rPr>
      </w:pPr>
      <w:r w:rsidRPr="00622F28">
        <w:rPr>
          <w:bCs/>
          <w:sz w:val="24"/>
        </w:rPr>
        <w:t xml:space="preserve">PENERAPAN MODEL </w:t>
      </w:r>
      <w:r w:rsidRPr="00622F28">
        <w:rPr>
          <w:bCs/>
          <w:i/>
          <w:sz w:val="24"/>
        </w:rPr>
        <w:t xml:space="preserve">PROJECT- BASED LEARNING </w:t>
      </w:r>
      <w:r w:rsidRPr="00622F28">
        <w:rPr>
          <w:bCs/>
          <w:sz w:val="24"/>
        </w:rPr>
        <w:t xml:space="preserve">DALAM PEMBELAJARAN MENULIS TEKS CERITA </w:t>
      </w:r>
      <w:r w:rsidRPr="00E321DE">
        <w:rPr>
          <w:bCs/>
          <w:i/>
          <w:sz w:val="24"/>
        </w:rPr>
        <w:t>CEKAK/</w:t>
      </w:r>
      <w:r>
        <w:rPr>
          <w:bCs/>
          <w:i/>
          <w:sz w:val="24"/>
        </w:rPr>
        <w:t xml:space="preserve">CERKAK </w:t>
      </w:r>
      <w:r w:rsidRPr="00622F28">
        <w:rPr>
          <w:bCs/>
          <w:sz w:val="24"/>
        </w:rPr>
        <w:t>BAGI SIS</w:t>
      </w:r>
      <w:r>
        <w:rPr>
          <w:bCs/>
          <w:sz w:val="24"/>
        </w:rPr>
        <w:t>WA KELAS XI SMA LAB SCHOOL UP</w:t>
      </w:r>
      <w:r w:rsidRPr="00622F28">
        <w:rPr>
          <w:bCs/>
          <w:sz w:val="24"/>
        </w:rPr>
        <w:t>G</w:t>
      </w:r>
      <w:r>
        <w:rPr>
          <w:bCs/>
          <w:sz w:val="24"/>
        </w:rPr>
        <w:t>RIS</w:t>
      </w:r>
    </w:p>
    <w:p w14:paraId="27669E0F" w14:textId="77777777" w:rsidR="00F80546" w:rsidRDefault="00F80546" w:rsidP="00F80546">
      <w:pPr>
        <w:jc w:val="center"/>
        <w:rPr>
          <w:b/>
          <w:szCs w:val="24"/>
          <w:lang w:val="id-ID"/>
        </w:rPr>
      </w:pPr>
    </w:p>
    <w:p w14:paraId="610B5D55" w14:textId="4B208F3F" w:rsidR="00BD70B8" w:rsidRPr="00345F8A" w:rsidRDefault="00345F8A" w:rsidP="00F80546">
      <w:pPr>
        <w:jc w:val="center"/>
        <w:rPr>
          <w:b/>
          <w:szCs w:val="24"/>
        </w:rPr>
      </w:pPr>
      <w:r>
        <w:rPr>
          <w:b/>
          <w:szCs w:val="24"/>
        </w:rPr>
        <w:t>Shilfia Amalia Putri</w:t>
      </w:r>
      <w:r w:rsidR="00FF0182">
        <w:rPr>
          <w:b/>
          <w:szCs w:val="24"/>
          <w:vertAlign w:val="superscript"/>
          <w:lang w:val="id-ID"/>
        </w:rPr>
        <w:t>1</w:t>
      </w:r>
      <w:r w:rsidR="00BD70B8" w:rsidRPr="00FF0182">
        <w:rPr>
          <w:b/>
          <w:szCs w:val="24"/>
          <w:lang w:val="id-ID"/>
        </w:rPr>
        <w:t xml:space="preserve">, </w:t>
      </w:r>
      <w:r>
        <w:rPr>
          <w:b/>
          <w:szCs w:val="24"/>
          <w:lang w:val="id-ID"/>
        </w:rPr>
        <w:t>Nunin</w:t>
      </w:r>
      <w:r w:rsidRPr="00345F8A">
        <w:rPr>
          <w:b/>
          <w:szCs w:val="24"/>
          <w:lang w:val="id-ID"/>
        </w:rPr>
        <w:t>g</w:t>
      </w:r>
      <w:r>
        <w:rPr>
          <w:b/>
          <w:szCs w:val="24"/>
        </w:rPr>
        <w:t xml:space="preserve"> Zaidah</w:t>
      </w:r>
      <w:r>
        <w:rPr>
          <w:b/>
          <w:szCs w:val="24"/>
          <w:vertAlign w:val="superscript"/>
        </w:rPr>
        <w:t xml:space="preserve"> </w:t>
      </w:r>
      <w:r w:rsidR="00BD70B8" w:rsidRPr="00FF0182">
        <w:rPr>
          <w:b/>
          <w:szCs w:val="24"/>
          <w:vertAlign w:val="superscript"/>
          <w:lang w:val="id-ID"/>
        </w:rPr>
        <w:t>2</w:t>
      </w:r>
      <w:r>
        <w:rPr>
          <w:b/>
          <w:szCs w:val="24"/>
          <w:lang w:val="id-ID"/>
        </w:rPr>
        <w:t xml:space="preserve">, </w:t>
      </w:r>
      <w:r>
        <w:rPr>
          <w:b/>
          <w:szCs w:val="24"/>
        </w:rPr>
        <w:t>Alfiah</w:t>
      </w:r>
      <w:r>
        <w:rPr>
          <w:b/>
          <w:szCs w:val="24"/>
          <w:vertAlign w:val="superscript"/>
          <w:lang w:val="id-ID"/>
        </w:rPr>
        <w:t>3</w:t>
      </w:r>
    </w:p>
    <w:p w14:paraId="496B1E4B" w14:textId="77777777" w:rsidR="00F80546" w:rsidRPr="00FF0182" w:rsidRDefault="00F80546" w:rsidP="00F80546">
      <w:pPr>
        <w:jc w:val="center"/>
        <w:rPr>
          <w:b/>
          <w:szCs w:val="24"/>
          <w:lang w:val="id-ID"/>
        </w:rPr>
      </w:pPr>
    </w:p>
    <w:p w14:paraId="0C087740" w14:textId="2707F66A" w:rsidR="00BD70B8" w:rsidRPr="00FF0182" w:rsidRDefault="00BD70B8" w:rsidP="00F80546">
      <w:pPr>
        <w:jc w:val="center"/>
        <w:rPr>
          <w:szCs w:val="24"/>
          <w:lang w:val="id-ID"/>
        </w:rPr>
      </w:pPr>
      <w:r w:rsidRPr="00FF0182">
        <w:rPr>
          <w:szCs w:val="24"/>
          <w:vertAlign w:val="superscript"/>
          <w:lang w:val="id-ID"/>
        </w:rPr>
        <w:t>1</w:t>
      </w:r>
      <w:r w:rsidRPr="00FF0182">
        <w:rPr>
          <w:szCs w:val="24"/>
          <w:lang w:val="id-ID"/>
        </w:rPr>
        <w:t xml:space="preserve"> </w:t>
      </w:r>
      <w:r w:rsidR="00345F8A">
        <w:rPr>
          <w:szCs w:val="24"/>
        </w:rPr>
        <w:t xml:space="preserve">Universitas </w:t>
      </w:r>
      <w:r w:rsidR="00345F8A" w:rsidRPr="00345F8A">
        <w:rPr>
          <w:bCs/>
          <w:szCs w:val="24"/>
        </w:rPr>
        <w:t>PGRI</w:t>
      </w:r>
      <w:r w:rsidR="00345F8A">
        <w:rPr>
          <w:bCs/>
          <w:szCs w:val="24"/>
        </w:rPr>
        <w:t xml:space="preserve"> </w:t>
      </w:r>
      <w:r w:rsidR="00345F8A" w:rsidRPr="00345F8A">
        <w:rPr>
          <w:bCs/>
          <w:szCs w:val="24"/>
        </w:rPr>
        <w:t>S</w:t>
      </w:r>
      <w:r w:rsidR="00345F8A">
        <w:rPr>
          <w:bCs/>
          <w:szCs w:val="24"/>
        </w:rPr>
        <w:t>emaran</w:t>
      </w:r>
      <w:r w:rsidR="00345F8A" w:rsidRPr="00FF0182">
        <w:rPr>
          <w:szCs w:val="24"/>
          <w:lang w:val="id-ID"/>
        </w:rPr>
        <w:t>g</w:t>
      </w:r>
    </w:p>
    <w:p w14:paraId="3BD37EE8" w14:textId="3570A9E2" w:rsidR="00BD70B8" w:rsidRDefault="00171B73" w:rsidP="00F80546">
      <w:pPr>
        <w:pStyle w:val="PageNumber1"/>
        <w:rPr>
          <w:rFonts w:ascii="Times New Roman" w:hAnsi="Times New Roman"/>
          <w:szCs w:val="24"/>
          <w:lang w:val="id-ID"/>
        </w:rPr>
      </w:pPr>
      <w:hyperlink r:id="rId8" w:history="1">
        <w:r w:rsidR="00F36287" w:rsidRPr="00B7604A">
          <w:rPr>
            <w:rStyle w:val="Hyperlink"/>
            <w:rFonts w:ascii="Times New Roman" w:hAnsi="Times New Roman"/>
            <w:szCs w:val="24"/>
          </w:rPr>
          <w:t>shilfiaamaliaputri@</w:t>
        </w:r>
        <w:r w:rsidR="00F36287" w:rsidRPr="00B7604A">
          <w:rPr>
            <w:rStyle w:val="Hyperlink"/>
            <w:szCs w:val="24"/>
            <w:lang w:val="id-ID"/>
          </w:rPr>
          <w:t>g</w:t>
        </w:r>
        <w:r w:rsidR="00F36287" w:rsidRPr="00B7604A">
          <w:rPr>
            <w:rStyle w:val="Hyperlink"/>
            <w:rFonts w:ascii="Times New Roman" w:hAnsi="Times New Roman"/>
            <w:szCs w:val="24"/>
          </w:rPr>
          <w:t>mail.com</w:t>
        </w:r>
      </w:hyperlink>
      <w:r w:rsidR="00F36287">
        <w:rPr>
          <w:rFonts w:ascii="Times New Roman" w:hAnsi="Times New Roman"/>
          <w:szCs w:val="24"/>
        </w:rPr>
        <w:t xml:space="preserve"> </w:t>
      </w:r>
      <w:r w:rsidR="00756276">
        <w:rPr>
          <w:rFonts w:ascii="Times New Roman" w:hAnsi="Times New Roman"/>
          <w:szCs w:val="24"/>
        </w:rPr>
        <w:t xml:space="preserve"> </w:t>
      </w:r>
    </w:p>
    <w:p w14:paraId="46166F63" w14:textId="77777777" w:rsidR="00595FFA" w:rsidRPr="00FF0182" w:rsidRDefault="00595FFA" w:rsidP="00F80546">
      <w:pPr>
        <w:pStyle w:val="PageNumber1"/>
        <w:rPr>
          <w:rFonts w:ascii="Times New Roman" w:hAnsi="Times New Roman"/>
          <w:szCs w:val="24"/>
          <w:lang w:val="id-ID"/>
        </w:rPr>
      </w:pPr>
    </w:p>
    <w:p w14:paraId="3BB86E03" w14:textId="65B7AD65" w:rsidR="00BD70B8" w:rsidRPr="00FF0182" w:rsidRDefault="00BD70B8" w:rsidP="00F80546">
      <w:pPr>
        <w:jc w:val="center"/>
        <w:rPr>
          <w:szCs w:val="24"/>
          <w:lang w:val="id-ID"/>
        </w:rPr>
      </w:pPr>
      <w:r w:rsidRPr="00FF0182">
        <w:rPr>
          <w:szCs w:val="24"/>
          <w:vertAlign w:val="superscript"/>
          <w:lang w:val="id-ID"/>
        </w:rPr>
        <w:t>2</w:t>
      </w:r>
      <w:r w:rsidRPr="00FF0182">
        <w:rPr>
          <w:szCs w:val="24"/>
          <w:lang w:val="id-ID"/>
        </w:rPr>
        <w:t xml:space="preserve"> </w:t>
      </w:r>
      <w:r w:rsidR="00F36287">
        <w:rPr>
          <w:szCs w:val="24"/>
        </w:rPr>
        <w:t xml:space="preserve">Universitas </w:t>
      </w:r>
      <w:r w:rsidR="00F36287" w:rsidRPr="00345F8A">
        <w:rPr>
          <w:bCs/>
          <w:szCs w:val="24"/>
        </w:rPr>
        <w:t>PGRI</w:t>
      </w:r>
      <w:r w:rsidR="00F36287">
        <w:rPr>
          <w:bCs/>
          <w:szCs w:val="24"/>
        </w:rPr>
        <w:t xml:space="preserve"> </w:t>
      </w:r>
      <w:r w:rsidR="00F36287" w:rsidRPr="00345F8A">
        <w:rPr>
          <w:bCs/>
          <w:szCs w:val="24"/>
        </w:rPr>
        <w:t>S</w:t>
      </w:r>
      <w:r w:rsidR="00F36287">
        <w:rPr>
          <w:bCs/>
          <w:szCs w:val="24"/>
        </w:rPr>
        <w:t>emaran</w:t>
      </w:r>
      <w:r w:rsidR="00F36287" w:rsidRPr="00FF0182">
        <w:rPr>
          <w:szCs w:val="24"/>
          <w:lang w:val="id-ID"/>
        </w:rPr>
        <w:t>g</w:t>
      </w:r>
    </w:p>
    <w:p w14:paraId="2D6139DD" w14:textId="79BDCBDE" w:rsidR="00BD70B8" w:rsidRPr="00F36287" w:rsidRDefault="00171B73" w:rsidP="00F36287">
      <w:pPr>
        <w:pStyle w:val="PageNumber1"/>
        <w:rPr>
          <w:rFonts w:ascii="Times New Roman" w:hAnsi="Times New Roman"/>
          <w:szCs w:val="24"/>
        </w:rPr>
      </w:pPr>
      <w:hyperlink r:id="rId9" w:history="1">
        <w:r w:rsidR="00F36287" w:rsidRPr="00B7604A">
          <w:rPr>
            <w:rStyle w:val="Hyperlink"/>
            <w:szCs w:val="24"/>
            <w:lang w:val="id-ID"/>
          </w:rPr>
          <w:t>nuning</w:t>
        </w:r>
        <w:r w:rsidR="00F36287" w:rsidRPr="00B7604A">
          <w:rPr>
            <w:rStyle w:val="Hyperlink"/>
            <w:szCs w:val="24"/>
          </w:rPr>
          <w:t>zaidah@up</w:t>
        </w:r>
        <w:r w:rsidR="00F36287" w:rsidRPr="00B7604A">
          <w:rPr>
            <w:rStyle w:val="Hyperlink"/>
            <w:szCs w:val="24"/>
            <w:lang w:val="id-ID"/>
          </w:rPr>
          <w:t>g</w:t>
        </w:r>
        <w:r w:rsidR="00F36287" w:rsidRPr="00B7604A">
          <w:rPr>
            <w:rStyle w:val="Hyperlink"/>
            <w:szCs w:val="24"/>
          </w:rPr>
          <w:t>ris.ac.id</w:t>
        </w:r>
      </w:hyperlink>
      <w:r w:rsidR="00F36287">
        <w:rPr>
          <w:szCs w:val="24"/>
        </w:rPr>
        <w:t xml:space="preserve">  </w:t>
      </w:r>
    </w:p>
    <w:p w14:paraId="22ABE478" w14:textId="5C046D98" w:rsidR="00F80546" w:rsidRDefault="00F80546" w:rsidP="00F80546">
      <w:pPr>
        <w:jc w:val="center"/>
        <w:rPr>
          <w:b/>
          <w:szCs w:val="24"/>
          <w:lang w:val="id-ID"/>
        </w:rPr>
      </w:pPr>
    </w:p>
    <w:p w14:paraId="30ED363D" w14:textId="3228A5CD" w:rsidR="00756276" w:rsidRDefault="00F36287" w:rsidP="00F80546">
      <w:pPr>
        <w:jc w:val="center"/>
        <w:rPr>
          <w:szCs w:val="24"/>
          <w:lang w:val="id-ID"/>
        </w:rPr>
      </w:pPr>
      <w:r>
        <w:rPr>
          <w:szCs w:val="24"/>
          <w:vertAlign w:val="superscript"/>
          <w:lang w:val="id-ID"/>
        </w:rPr>
        <w:t xml:space="preserve">3 </w:t>
      </w:r>
      <w:r>
        <w:rPr>
          <w:szCs w:val="24"/>
        </w:rPr>
        <w:t xml:space="preserve">Universitas </w:t>
      </w:r>
      <w:r w:rsidRPr="00345F8A">
        <w:rPr>
          <w:bCs/>
          <w:szCs w:val="24"/>
        </w:rPr>
        <w:t>PGRI</w:t>
      </w:r>
      <w:r>
        <w:rPr>
          <w:bCs/>
          <w:szCs w:val="24"/>
        </w:rPr>
        <w:t xml:space="preserve"> </w:t>
      </w:r>
      <w:r w:rsidRPr="00345F8A">
        <w:rPr>
          <w:bCs/>
          <w:szCs w:val="24"/>
        </w:rPr>
        <w:t>S</w:t>
      </w:r>
      <w:r>
        <w:rPr>
          <w:bCs/>
          <w:szCs w:val="24"/>
        </w:rPr>
        <w:t>emaran</w:t>
      </w:r>
      <w:r w:rsidRPr="00FF0182">
        <w:rPr>
          <w:szCs w:val="24"/>
          <w:lang w:val="id-ID"/>
        </w:rPr>
        <w:t>g</w:t>
      </w:r>
    </w:p>
    <w:p w14:paraId="5C6D7706" w14:textId="3A077E38" w:rsidR="00F36287" w:rsidRPr="00F36287" w:rsidRDefault="00171B73" w:rsidP="00F80546">
      <w:pPr>
        <w:jc w:val="center"/>
        <w:rPr>
          <w:bCs/>
          <w:szCs w:val="24"/>
        </w:rPr>
      </w:pPr>
      <w:hyperlink r:id="rId10" w:history="1">
        <w:r w:rsidR="00F36287" w:rsidRPr="00B7604A">
          <w:rPr>
            <w:rStyle w:val="Hyperlink"/>
            <w:szCs w:val="24"/>
          </w:rPr>
          <w:t>alfiah@up</w:t>
        </w:r>
        <w:r w:rsidR="00F36287" w:rsidRPr="00B7604A">
          <w:rPr>
            <w:rStyle w:val="Hyperlink"/>
            <w:szCs w:val="24"/>
            <w:lang w:val="id-ID"/>
          </w:rPr>
          <w:t>g</w:t>
        </w:r>
        <w:r w:rsidR="00F36287" w:rsidRPr="00B7604A">
          <w:rPr>
            <w:rStyle w:val="Hyperlink"/>
            <w:szCs w:val="24"/>
          </w:rPr>
          <w:t>ris.ac.id</w:t>
        </w:r>
      </w:hyperlink>
      <w:r w:rsidR="00F36287">
        <w:rPr>
          <w:szCs w:val="24"/>
        </w:rPr>
        <w:t xml:space="preserve"> </w:t>
      </w:r>
    </w:p>
    <w:p w14:paraId="277DA545" w14:textId="77777777" w:rsidR="000E6FE1" w:rsidRDefault="000E6FE1" w:rsidP="00F80546">
      <w:pPr>
        <w:jc w:val="center"/>
        <w:rPr>
          <w:b/>
          <w:szCs w:val="24"/>
          <w:lang w:val="id-ID"/>
        </w:rPr>
      </w:pPr>
    </w:p>
    <w:p w14:paraId="62997701" w14:textId="2C6E88AA" w:rsidR="00582C6E" w:rsidRPr="00F80546" w:rsidRDefault="00FF0182" w:rsidP="00F80546">
      <w:pPr>
        <w:jc w:val="center"/>
        <w:rPr>
          <w:b/>
          <w:szCs w:val="24"/>
          <w:lang w:val="id-ID"/>
        </w:rPr>
      </w:pPr>
      <w:r w:rsidRPr="00F80546">
        <w:rPr>
          <w:b/>
          <w:szCs w:val="24"/>
          <w:lang w:val="id-ID"/>
        </w:rPr>
        <w:t>Abstrak</w:t>
      </w:r>
      <w:r w:rsidR="00BD70B8" w:rsidRPr="00F80546">
        <w:rPr>
          <w:b/>
          <w:szCs w:val="24"/>
          <w:lang w:val="id-ID"/>
        </w:rPr>
        <w:t xml:space="preserve"> </w:t>
      </w:r>
    </w:p>
    <w:p w14:paraId="10E49681" w14:textId="77777777" w:rsidR="000E6FE1" w:rsidRDefault="000E6FE1" w:rsidP="00F80546">
      <w:pPr>
        <w:pStyle w:val="Abstract"/>
        <w:spacing w:before="0"/>
        <w:ind w:left="0" w:right="0"/>
        <w:rPr>
          <w:sz w:val="24"/>
          <w:szCs w:val="24"/>
          <w:lang w:val="id-ID"/>
        </w:rPr>
      </w:pPr>
    </w:p>
    <w:p w14:paraId="3BE5C2F9" w14:textId="035D649E" w:rsidR="00BD70B8" w:rsidRPr="005739FC" w:rsidRDefault="005739FC" w:rsidP="005739FC">
      <w:pPr>
        <w:ind w:firstLine="567"/>
        <w:jc w:val="both"/>
        <w:rPr>
          <w:szCs w:val="24"/>
        </w:rPr>
      </w:pPr>
      <w:r>
        <w:rPr>
          <w:szCs w:val="24"/>
        </w:rPr>
        <w:t xml:space="preserve">Penelitian ini bertujuan untuk mendiskripsikan hasil penerapan model </w:t>
      </w:r>
      <w:r>
        <w:rPr>
          <w:i/>
          <w:szCs w:val="24"/>
        </w:rPr>
        <w:t>Project Based Learnin</w:t>
      </w:r>
      <w:r w:rsidRPr="00C87B7E">
        <w:rPr>
          <w:bCs/>
          <w:i/>
          <w:szCs w:val="24"/>
        </w:rPr>
        <w:t>g</w:t>
      </w:r>
      <w:r>
        <w:rPr>
          <w:bCs/>
          <w:i/>
          <w:szCs w:val="24"/>
        </w:rPr>
        <w:t xml:space="preserve"> </w:t>
      </w:r>
      <w:r>
        <w:rPr>
          <w:bCs/>
          <w:szCs w:val="24"/>
        </w:rPr>
        <w:t xml:space="preserve">dalam pembelajaran menulis teks </w:t>
      </w:r>
      <w:r>
        <w:rPr>
          <w:bCs/>
          <w:i/>
          <w:szCs w:val="24"/>
        </w:rPr>
        <w:t xml:space="preserve">crita cekak/cerkak </w:t>
      </w:r>
      <w:r>
        <w:rPr>
          <w:bCs/>
          <w:szCs w:val="24"/>
        </w:rPr>
        <w:t>kelas XI SMA LAB SCHOOL UP</w:t>
      </w:r>
      <w:r w:rsidRPr="00FD1626">
        <w:rPr>
          <w:bCs/>
          <w:szCs w:val="24"/>
        </w:rPr>
        <w:t>G</w:t>
      </w:r>
      <w:r>
        <w:rPr>
          <w:bCs/>
          <w:szCs w:val="24"/>
        </w:rPr>
        <w:t>RIS. Hal tersebut dilatarbelakan</w:t>
      </w:r>
      <w:r w:rsidRPr="00FD1626">
        <w:rPr>
          <w:bCs/>
          <w:szCs w:val="24"/>
        </w:rPr>
        <w:t>g</w:t>
      </w:r>
      <w:r>
        <w:rPr>
          <w:bCs/>
          <w:szCs w:val="24"/>
        </w:rPr>
        <w:t>i oleh kuran</w:t>
      </w:r>
      <w:r w:rsidRPr="00FD1626">
        <w:rPr>
          <w:bCs/>
          <w:szCs w:val="24"/>
        </w:rPr>
        <w:t>g</w:t>
      </w:r>
      <w:r>
        <w:rPr>
          <w:bCs/>
          <w:szCs w:val="24"/>
        </w:rPr>
        <w:t xml:space="preserve"> minatnya siswa dalam pembelajaran menulis teks </w:t>
      </w:r>
      <w:r>
        <w:rPr>
          <w:bCs/>
          <w:i/>
          <w:szCs w:val="24"/>
        </w:rPr>
        <w:t xml:space="preserve">cerkak </w:t>
      </w:r>
      <w:r>
        <w:rPr>
          <w:bCs/>
          <w:szCs w:val="24"/>
        </w:rPr>
        <w:t>berbahasa Jawa dan pen</w:t>
      </w:r>
      <w:r w:rsidRPr="00FD1626">
        <w:rPr>
          <w:bCs/>
          <w:szCs w:val="24"/>
        </w:rPr>
        <w:t>gg</w:t>
      </w:r>
      <w:r>
        <w:rPr>
          <w:bCs/>
          <w:szCs w:val="24"/>
        </w:rPr>
        <w:t>unaan model pembelajaran yan</w:t>
      </w:r>
      <w:r w:rsidRPr="00FD1626">
        <w:rPr>
          <w:bCs/>
          <w:szCs w:val="24"/>
        </w:rPr>
        <w:t>g</w:t>
      </w:r>
      <w:r>
        <w:rPr>
          <w:bCs/>
          <w:szCs w:val="24"/>
        </w:rPr>
        <w:t xml:space="preserve"> kuran</w:t>
      </w:r>
      <w:r w:rsidRPr="00FD1626">
        <w:rPr>
          <w:bCs/>
          <w:szCs w:val="24"/>
        </w:rPr>
        <w:t>g</w:t>
      </w:r>
      <w:r>
        <w:rPr>
          <w:bCs/>
          <w:szCs w:val="24"/>
        </w:rPr>
        <w:t xml:space="preserve"> sesuai sehin</w:t>
      </w:r>
      <w:r w:rsidRPr="00FD1626">
        <w:rPr>
          <w:bCs/>
          <w:szCs w:val="24"/>
        </w:rPr>
        <w:t>gg</w:t>
      </w:r>
      <w:r>
        <w:rPr>
          <w:bCs/>
          <w:szCs w:val="24"/>
        </w:rPr>
        <w:t>a kuran</w:t>
      </w:r>
      <w:r w:rsidRPr="00FD1626">
        <w:rPr>
          <w:bCs/>
          <w:szCs w:val="24"/>
        </w:rPr>
        <w:t>g</w:t>
      </w:r>
      <w:r>
        <w:rPr>
          <w:bCs/>
          <w:szCs w:val="24"/>
        </w:rPr>
        <w:t xml:space="preserve"> antusiasnya dalam proses pembelajaran di kelas. Den</w:t>
      </w:r>
      <w:r w:rsidRPr="00FD1626">
        <w:rPr>
          <w:bCs/>
          <w:szCs w:val="24"/>
        </w:rPr>
        <w:t>g</w:t>
      </w:r>
      <w:r>
        <w:rPr>
          <w:bCs/>
          <w:szCs w:val="24"/>
        </w:rPr>
        <w:t xml:space="preserve">an demikian, rumusan masalah dalam penelitian ini yaitu </w:t>
      </w:r>
      <w:r>
        <w:rPr>
          <w:szCs w:val="24"/>
        </w:rPr>
        <w:t xml:space="preserve">bagaimanakah hasil </w:t>
      </w:r>
      <w:r w:rsidRPr="004F4E23">
        <w:rPr>
          <w:szCs w:val="24"/>
        </w:rPr>
        <w:t xml:space="preserve">penerapan model </w:t>
      </w:r>
      <w:r w:rsidRPr="004F4E23">
        <w:rPr>
          <w:i/>
          <w:szCs w:val="24"/>
        </w:rPr>
        <w:t xml:space="preserve">Project Based Learning </w:t>
      </w:r>
      <w:r w:rsidRPr="004F4E23">
        <w:rPr>
          <w:szCs w:val="24"/>
        </w:rPr>
        <w:t xml:space="preserve">dalam pembelajaran menulis teks cerita </w:t>
      </w:r>
      <w:r w:rsidRPr="00E044B0">
        <w:rPr>
          <w:i/>
          <w:szCs w:val="24"/>
        </w:rPr>
        <w:t>cekak</w:t>
      </w:r>
      <w:r w:rsidRPr="004F4E23">
        <w:rPr>
          <w:szCs w:val="24"/>
        </w:rPr>
        <w:t>/</w:t>
      </w:r>
      <w:r w:rsidRPr="004F4E23">
        <w:rPr>
          <w:i/>
          <w:szCs w:val="24"/>
        </w:rPr>
        <w:t>cerkak</w:t>
      </w:r>
      <w:r>
        <w:rPr>
          <w:szCs w:val="24"/>
        </w:rPr>
        <w:t xml:space="preserve">. penelitian ini termasuk dalam penelitian </w:t>
      </w:r>
      <w:r>
        <w:rPr>
          <w:i/>
          <w:szCs w:val="24"/>
        </w:rPr>
        <w:t xml:space="preserve">pre-eksperimental </w:t>
      </w:r>
      <w:r>
        <w:rPr>
          <w:szCs w:val="24"/>
        </w:rPr>
        <w:t xml:space="preserve">berupa </w:t>
      </w:r>
      <w:r>
        <w:rPr>
          <w:i/>
          <w:szCs w:val="24"/>
        </w:rPr>
        <w:t xml:space="preserve">one shot case study. </w:t>
      </w:r>
      <w:r>
        <w:rPr>
          <w:szCs w:val="24"/>
        </w:rPr>
        <w:t xml:space="preserve">Pendekatan yang digunakan dalam penelitian ini merupakan pendekatan kuantitatif deskriptif, karena data yang diperoleh dihitung secara statistik, kemudian dianalisis secara statistik deskriptif yaitu dengan mendiskripsikan hasil perhitungan data yang digunakan dalam penelitian ini berupa </w:t>
      </w:r>
      <w:r w:rsidRPr="00996EF5">
        <w:rPr>
          <w:i/>
          <w:szCs w:val="24"/>
        </w:rPr>
        <w:t>purposive sampling</w:t>
      </w:r>
      <w:r>
        <w:rPr>
          <w:i/>
          <w:szCs w:val="24"/>
        </w:rPr>
        <w:t xml:space="preserve">, </w:t>
      </w:r>
      <w:r>
        <w:rPr>
          <w:szCs w:val="24"/>
        </w:rPr>
        <w:t>dan data yang diperoleh dalam penelitian ini dikumpulkan dengan cara pengambilan dokumentasi dan angket (kuisioner). Setelah dilakukannya analisis data, diperoleh analisis data diperoleh hasil sebagai berikut: 1) Pada aspek pengetahuan terdapat 5 siswa den</w:t>
      </w:r>
      <w:r w:rsidRPr="0059436F">
        <w:rPr>
          <w:szCs w:val="24"/>
        </w:rPr>
        <w:t>g</w:t>
      </w:r>
      <w:r>
        <w:rPr>
          <w:szCs w:val="24"/>
        </w:rPr>
        <w:t>an presentase 19% den</w:t>
      </w:r>
      <w:r w:rsidRPr="0059436F">
        <w:rPr>
          <w:szCs w:val="24"/>
        </w:rPr>
        <w:t>g</w:t>
      </w:r>
      <w:r>
        <w:rPr>
          <w:szCs w:val="24"/>
        </w:rPr>
        <w:t>an kate</w:t>
      </w:r>
      <w:r w:rsidRPr="0059436F">
        <w:rPr>
          <w:szCs w:val="24"/>
        </w:rPr>
        <w:t>g</w:t>
      </w:r>
      <w:r>
        <w:rPr>
          <w:szCs w:val="24"/>
        </w:rPr>
        <w:t>ori san</w:t>
      </w:r>
      <w:r w:rsidRPr="0059436F">
        <w:rPr>
          <w:szCs w:val="24"/>
        </w:rPr>
        <w:t>g</w:t>
      </w:r>
      <w:r>
        <w:rPr>
          <w:szCs w:val="24"/>
        </w:rPr>
        <w:t>at baik. Selain itu sebanyak sebanyak 20 siswa den</w:t>
      </w:r>
      <w:r w:rsidRPr="0059436F">
        <w:rPr>
          <w:szCs w:val="24"/>
        </w:rPr>
        <w:t>g</w:t>
      </w:r>
      <w:r>
        <w:rPr>
          <w:szCs w:val="24"/>
        </w:rPr>
        <w:t>an presentase 74% den</w:t>
      </w:r>
      <w:r w:rsidRPr="0059436F">
        <w:rPr>
          <w:szCs w:val="24"/>
        </w:rPr>
        <w:t>g</w:t>
      </w:r>
      <w:r>
        <w:rPr>
          <w:szCs w:val="24"/>
        </w:rPr>
        <w:t>an kate</w:t>
      </w:r>
      <w:r w:rsidRPr="0059436F">
        <w:rPr>
          <w:szCs w:val="24"/>
        </w:rPr>
        <w:t>g</w:t>
      </w:r>
      <w:r>
        <w:rPr>
          <w:szCs w:val="24"/>
        </w:rPr>
        <w:t>ori baik. Kemudian sebanyak 2 siswa den</w:t>
      </w:r>
      <w:r w:rsidRPr="0059436F">
        <w:rPr>
          <w:szCs w:val="24"/>
        </w:rPr>
        <w:t>g</w:t>
      </w:r>
      <w:r>
        <w:rPr>
          <w:szCs w:val="24"/>
        </w:rPr>
        <w:t>an presentase 7% den</w:t>
      </w:r>
      <w:r w:rsidRPr="0059436F">
        <w:rPr>
          <w:szCs w:val="24"/>
        </w:rPr>
        <w:t>g</w:t>
      </w:r>
      <w:r>
        <w:rPr>
          <w:szCs w:val="24"/>
        </w:rPr>
        <w:t>an kate</w:t>
      </w:r>
      <w:r w:rsidRPr="0059436F">
        <w:rPr>
          <w:szCs w:val="24"/>
        </w:rPr>
        <w:t>g</w:t>
      </w:r>
      <w:r>
        <w:rPr>
          <w:szCs w:val="24"/>
        </w:rPr>
        <w:t>ori cukup. Dari presentase tersebut dapat disimpulkan bahwa kate</w:t>
      </w:r>
      <w:r w:rsidRPr="0059436F">
        <w:rPr>
          <w:szCs w:val="24"/>
        </w:rPr>
        <w:t>g</w:t>
      </w:r>
      <w:r>
        <w:rPr>
          <w:szCs w:val="24"/>
        </w:rPr>
        <w:t>ori nilai siswa pada aspek pen</w:t>
      </w:r>
      <w:r w:rsidRPr="0059436F">
        <w:rPr>
          <w:szCs w:val="24"/>
        </w:rPr>
        <w:t>g</w:t>
      </w:r>
      <w:r>
        <w:rPr>
          <w:szCs w:val="24"/>
        </w:rPr>
        <w:t>etahuan terbilan</w:t>
      </w:r>
      <w:r w:rsidRPr="0059436F">
        <w:rPr>
          <w:szCs w:val="24"/>
        </w:rPr>
        <w:t>g</w:t>
      </w:r>
      <w:r>
        <w:rPr>
          <w:szCs w:val="24"/>
        </w:rPr>
        <w:t xml:space="preserve"> baik sesuai den</w:t>
      </w:r>
      <w:r w:rsidRPr="0059436F">
        <w:rPr>
          <w:szCs w:val="24"/>
        </w:rPr>
        <w:t>g</w:t>
      </w:r>
      <w:r>
        <w:rPr>
          <w:szCs w:val="24"/>
        </w:rPr>
        <w:t>an pedoman penilaian yaitu den</w:t>
      </w:r>
      <w:r w:rsidRPr="0059436F">
        <w:rPr>
          <w:szCs w:val="24"/>
        </w:rPr>
        <w:t>g</w:t>
      </w:r>
      <w:r>
        <w:rPr>
          <w:szCs w:val="24"/>
        </w:rPr>
        <w:t>an nilai rata-rata 80,74. 2) Pada aspek ket</w:t>
      </w:r>
      <w:r w:rsidR="00EE1B4B">
        <w:rPr>
          <w:szCs w:val="24"/>
        </w:rPr>
        <w:t>e</w:t>
      </w:r>
      <w:r>
        <w:rPr>
          <w:szCs w:val="24"/>
        </w:rPr>
        <w:t>rampilan terdapat sebanyak 4 siswa den</w:t>
      </w:r>
      <w:r w:rsidRPr="0059436F">
        <w:rPr>
          <w:szCs w:val="24"/>
        </w:rPr>
        <w:t>g</w:t>
      </w:r>
      <w:r>
        <w:rPr>
          <w:szCs w:val="24"/>
        </w:rPr>
        <w:t>an presentase 15% mendapatkan nilai den</w:t>
      </w:r>
      <w:r w:rsidRPr="0059436F">
        <w:rPr>
          <w:szCs w:val="24"/>
        </w:rPr>
        <w:t>g</w:t>
      </w:r>
      <w:r>
        <w:rPr>
          <w:szCs w:val="24"/>
        </w:rPr>
        <w:t>an kate</w:t>
      </w:r>
      <w:r w:rsidRPr="0059436F">
        <w:rPr>
          <w:szCs w:val="24"/>
        </w:rPr>
        <w:t>g</w:t>
      </w:r>
      <w:r>
        <w:rPr>
          <w:szCs w:val="24"/>
        </w:rPr>
        <w:t>ori san</w:t>
      </w:r>
      <w:r w:rsidRPr="0059436F">
        <w:rPr>
          <w:szCs w:val="24"/>
        </w:rPr>
        <w:t>g</w:t>
      </w:r>
      <w:r>
        <w:rPr>
          <w:szCs w:val="24"/>
        </w:rPr>
        <w:t>at baik. Selain itu sebanyak 19 siswa den</w:t>
      </w:r>
      <w:r w:rsidRPr="0059436F">
        <w:rPr>
          <w:szCs w:val="24"/>
        </w:rPr>
        <w:t>g</w:t>
      </w:r>
      <w:r>
        <w:rPr>
          <w:szCs w:val="24"/>
        </w:rPr>
        <w:t>an presentase 70% memperoleh nilai den</w:t>
      </w:r>
      <w:r w:rsidRPr="0059436F">
        <w:rPr>
          <w:szCs w:val="24"/>
        </w:rPr>
        <w:t>g</w:t>
      </w:r>
      <w:r>
        <w:rPr>
          <w:szCs w:val="24"/>
        </w:rPr>
        <w:t>an kate</w:t>
      </w:r>
      <w:r w:rsidRPr="0059436F">
        <w:rPr>
          <w:szCs w:val="24"/>
        </w:rPr>
        <w:t>g</w:t>
      </w:r>
      <w:r>
        <w:rPr>
          <w:szCs w:val="24"/>
        </w:rPr>
        <w:t>ori baik. Sedan</w:t>
      </w:r>
      <w:r w:rsidRPr="0059436F">
        <w:rPr>
          <w:szCs w:val="24"/>
        </w:rPr>
        <w:t>g</w:t>
      </w:r>
      <w:r>
        <w:rPr>
          <w:szCs w:val="24"/>
        </w:rPr>
        <w:t>kan sebanyak 4 siswa den</w:t>
      </w:r>
      <w:r w:rsidRPr="0059436F">
        <w:rPr>
          <w:szCs w:val="24"/>
        </w:rPr>
        <w:t>g</w:t>
      </w:r>
      <w:r>
        <w:rPr>
          <w:szCs w:val="24"/>
        </w:rPr>
        <w:t>an presentase 15% mendapatkan nilai den</w:t>
      </w:r>
      <w:r w:rsidRPr="0059436F">
        <w:rPr>
          <w:szCs w:val="24"/>
        </w:rPr>
        <w:t>g</w:t>
      </w:r>
      <w:r>
        <w:rPr>
          <w:szCs w:val="24"/>
        </w:rPr>
        <w:t>an kate</w:t>
      </w:r>
      <w:r w:rsidRPr="0059436F">
        <w:rPr>
          <w:szCs w:val="24"/>
        </w:rPr>
        <w:t>g</w:t>
      </w:r>
      <w:r>
        <w:rPr>
          <w:szCs w:val="24"/>
        </w:rPr>
        <w:t>ori cukup. Dari presentase tersebut dapat disimpulkan bahwa kate</w:t>
      </w:r>
      <w:r w:rsidRPr="0059436F">
        <w:rPr>
          <w:szCs w:val="24"/>
        </w:rPr>
        <w:t>g</w:t>
      </w:r>
      <w:r>
        <w:rPr>
          <w:szCs w:val="24"/>
        </w:rPr>
        <w:t>ori nilai siswa terbilan</w:t>
      </w:r>
      <w:r w:rsidRPr="0059436F">
        <w:rPr>
          <w:szCs w:val="24"/>
        </w:rPr>
        <w:t>g</w:t>
      </w:r>
      <w:r>
        <w:rPr>
          <w:szCs w:val="24"/>
        </w:rPr>
        <w:t xml:space="preserve"> baik sesuai den</w:t>
      </w:r>
      <w:r w:rsidRPr="0059436F">
        <w:rPr>
          <w:szCs w:val="24"/>
        </w:rPr>
        <w:t>g</w:t>
      </w:r>
      <w:r>
        <w:rPr>
          <w:szCs w:val="24"/>
        </w:rPr>
        <w:t>an pedoman penilaian yaitu den</w:t>
      </w:r>
      <w:r w:rsidRPr="0059436F">
        <w:rPr>
          <w:szCs w:val="24"/>
        </w:rPr>
        <w:t>g</w:t>
      </w:r>
      <w:r>
        <w:rPr>
          <w:szCs w:val="24"/>
        </w:rPr>
        <w:t>an rata-rata sebesar 78,88. Den</w:t>
      </w:r>
      <w:r w:rsidRPr="0059436F">
        <w:rPr>
          <w:szCs w:val="24"/>
        </w:rPr>
        <w:t>g</w:t>
      </w:r>
      <w:r>
        <w:rPr>
          <w:szCs w:val="24"/>
        </w:rPr>
        <w:t xml:space="preserve">an demikian penerapan model </w:t>
      </w:r>
      <w:r>
        <w:rPr>
          <w:i/>
          <w:szCs w:val="24"/>
        </w:rPr>
        <w:t>Project Based Learnin</w:t>
      </w:r>
      <w:r w:rsidRPr="00CD22EF">
        <w:rPr>
          <w:i/>
          <w:szCs w:val="24"/>
        </w:rPr>
        <w:t>g</w:t>
      </w:r>
      <w:r>
        <w:rPr>
          <w:i/>
          <w:szCs w:val="24"/>
        </w:rPr>
        <w:t xml:space="preserve"> </w:t>
      </w:r>
      <w:r>
        <w:rPr>
          <w:szCs w:val="24"/>
        </w:rPr>
        <w:t xml:space="preserve">pembelajaran menulis teks </w:t>
      </w:r>
      <w:r>
        <w:rPr>
          <w:i/>
          <w:szCs w:val="24"/>
        </w:rPr>
        <w:t xml:space="preserve">cerkak </w:t>
      </w:r>
      <w:r>
        <w:rPr>
          <w:szCs w:val="24"/>
        </w:rPr>
        <w:t>pada kelas XI SMA LAB SCHOOL UP</w:t>
      </w:r>
      <w:r w:rsidRPr="0059436F">
        <w:rPr>
          <w:szCs w:val="24"/>
        </w:rPr>
        <w:t>G</w:t>
      </w:r>
      <w:r>
        <w:rPr>
          <w:szCs w:val="24"/>
        </w:rPr>
        <w:t>RIS dapat memberikan pen</w:t>
      </w:r>
      <w:r w:rsidRPr="0059436F">
        <w:rPr>
          <w:szCs w:val="24"/>
        </w:rPr>
        <w:t>g</w:t>
      </w:r>
      <w:r>
        <w:rPr>
          <w:szCs w:val="24"/>
        </w:rPr>
        <w:t>aruh terhadap ketercapaian pembelajaran</w:t>
      </w:r>
      <w:r w:rsidR="00EE60A8">
        <w:rPr>
          <w:szCs w:val="24"/>
        </w:rPr>
        <w:t>.</w:t>
      </w:r>
      <w:r w:rsidR="00FF0182" w:rsidRPr="00F80546">
        <w:rPr>
          <w:szCs w:val="24"/>
          <w:lang w:val="id-ID" w:eastAsia="ja-JP"/>
        </w:rPr>
        <w:t xml:space="preserve"> </w:t>
      </w:r>
    </w:p>
    <w:p w14:paraId="34E85B98" w14:textId="77777777" w:rsidR="00F80546" w:rsidRDefault="00F80546" w:rsidP="00F80546">
      <w:pPr>
        <w:autoSpaceDE w:val="0"/>
        <w:ind w:left="720" w:hanging="720"/>
        <w:rPr>
          <w:b/>
          <w:szCs w:val="24"/>
          <w:lang w:val="id-ID"/>
        </w:rPr>
      </w:pPr>
    </w:p>
    <w:p w14:paraId="55F062C1" w14:textId="77777777" w:rsidR="005739FC" w:rsidRDefault="005739FC" w:rsidP="005739FC">
      <w:pPr>
        <w:jc w:val="both"/>
        <w:rPr>
          <w:bCs/>
          <w:i/>
          <w:szCs w:val="24"/>
        </w:rPr>
      </w:pPr>
      <w:r>
        <w:rPr>
          <w:b/>
          <w:szCs w:val="24"/>
        </w:rPr>
        <w:t xml:space="preserve">Kata </w:t>
      </w:r>
      <w:proofErr w:type="gramStart"/>
      <w:r>
        <w:rPr>
          <w:b/>
          <w:szCs w:val="24"/>
        </w:rPr>
        <w:t>Kunci :</w:t>
      </w:r>
      <w:proofErr w:type="gramEnd"/>
      <w:r>
        <w:rPr>
          <w:b/>
          <w:szCs w:val="24"/>
        </w:rPr>
        <w:t xml:space="preserve"> </w:t>
      </w:r>
      <w:r>
        <w:rPr>
          <w:szCs w:val="24"/>
        </w:rPr>
        <w:t xml:space="preserve">Model </w:t>
      </w:r>
      <w:r>
        <w:rPr>
          <w:i/>
          <w:szCs w:val="24"/>
        </w:rPr>
        <w:t>Project Based Learnin</w:t>
      </w:r>
      <w:r w:rsidRPr="00C87B7E">
        <w:rPr>
          <w:bCs/>
          <w:i/>
          <w:szCs w:val="24"/>
        </w:rPr>
        <w:t>g</w:t>
      </w:r>
      <w:r>
        <w:rPr>
          <w:bCs/>
          <w:szCs w:val="24"/>
        </w:rPr>
        <w:t xml:space="preserve">, Menulis, </w:t>
      </w:r>
      <w:r>
        <w:rPr>
          <w:bCs/>
          <w:i/>
          <w:szCs w:val="24"/>
        </w:rPr>
        <w:t>Cerkak.</w:t>
      </w:r>
    </w:p>
    <w:p w14:paraId="61A4D7D5" w14:textId="02095E3C" w:rsidR="00582C6E" w:rsidRDefault="00582C6E" w:rsidP="00F80546">
      <w:pPr>
        <w:autoSpaceDE w:val="0"/>
        <w:ind w:left="720" w:hanging="720"/>
        <w:rPr>
          <w:szCs w:val="24"/>
          <w:lang w:val="id-ID"/>
        </w:rPr>
      </w:pPr>
    </w:p>
    <w:p w14:paraId="3C70C84A" w14:textId="77777777" w:rsidR="005739FC" w:rsidRDefault="005739FC" w:rsidP="00F80546">
      <w:pPr>
        <w:autoSpaceDE w:val="0"/>
        <w:ind w:left="720" w:hanging="720"/>
        <w:rPr>
          <w:szCs w:val="24"/>
          <w:lang w:val="id-ID"/>
        </w:rPr>
      </w:pPr>
    </w:p>
    <w:p w14:paraId="779BDD16" w14:textId="317D9A24" w:rsidR="0029631D" w:rsidRDefault="0029631D" w:rsidP="00F80546">
      <w:pPr>
        <w:autoSpaceDE w:val="0"/>
        <w:ind w:left="720" w:hanging="720"/>
        <w:rPr>
          <w:szCs w:val="24"/>
          <w:lang w:val="id-ID"/>
        </w:rPr>
      </w:pPr>
    </w:p>
    <w:p w14:paraId="02594CDB" w14:textId="394A34CF" w:rsidR="0029631D" w:rsidRPr="00786DD9" w:rsidRDefault="00786DD9" w:rsidP="00786DD9">
      <w:pPr>
        <w:jc w:val="center"/>
        <w:rPr>
          <w:b/>
          <w:i/>
          <w:sz w:val="32"/>
          <w:szCs w:val="24"/>
        </w:rPr>
      </w:pPr>
      <w:r w:rsidRPr="00786DD9">
        <w:rPr>
          <w:b/>
          <w:i/>
          <w:sz w:val="32"/>
          <w:szCs w:val="24"/>
        </w:rPr>
        <w:lastRenderedPageBreak/>
        <w:t xml:space="preserve">Application </w:t>
      </w:r>
      <w:proofErr w:type="gramStart"/>
      <w:r w:rsidRPr="00786DD9">
        <w:rPr>
          <w:b/>
          <w:i/>
          <w:sz w:val="32"/>
          <w:szCs w:val="24"/>
        </w:rPr>
        <w:t>Of</w:t>
      </w:r>
      <w:proofErr w:type="gramEnd"/>
      <w:r w:rsidRPr="00786DD9">
        <w:rPr>
          <w:b/>
          <w:i/>
          <w:sz w:val="32"/>
          <w:szCs w:val="24"/>
        </w:rPr>
        <w:t xml:space="preserve"> The Project-Based Learning Model In Learning To Write Cekak/Cerkak Story Text</w:t>
      </w:r>
      <w:r w:rsidR="0009774E">
        <w:rPr>
          <w:b/>
          <w:i/>
          <w:sz w:val="32"/>
          <w:szCs w:val="24"/>
        </w:rPr>
        <w:t>s</w:t>
      </w:r>
      <w:r>
        <w:rPr>
          <w:b/>
          <w:i/>
          <w:sz w:val="32"/>
          <w:szCs w:val="24"/>
        </w:rPr>
        <w:t xml:space="preserve"> For Class X SMA</w:t>
      </w:r>
      <w:r w:rsidRPr="00786DD9">
        <w:rPr>
          <w:b/>
          <w:i/>
          <w:sz w:val="32"/>
          <w:szCs w:val="24"/>
        </w:rPr>
        <w:t xml:space="preserve"> Lab School Upgris Students</w:t>
      </w:r>
    </w:p>
    <w:p w14:paraId="3A8F2860" w14:textId="77777777" w:rsidR="0029631D" w:rsidRPr="00F80546" w:rsidRDefault="0029631D" w:rsidP="00F80546">
      <w:pPr>
        <w:autoSpaceDE w:val="0"/>
        <w:ind w:left="720" w:hanging="720"/>
        <w:rPr>
          <w:szCs w:val="24"/>
          <w:lang w:val="id-ID"/>
        </w:rPr>
      </w:pPr>
    </w:p>
    <w:p w14:paraId="65DB54B8" w14:textId="7A7B58EF" w:rsidR="00582C6E" w:rsidRDefault="00582C6E" w:rsidP="00F80546">
      <w:pPr>
        <w:autoSpaceDE w:val="0"/>
        <w:ind w:left="720" w:hanging="720"/>
        <w:jc w:val="center"/>
        <w:rPr>
          <w:b/>
          <w:i/>
          <w:szCs w:val="24"/>
          <w:lang w:val="id-ID"/>
        </w:rPr>
      </w:pPr>
      <w:r w:rsidRPr="00FF0182">
        <w:rPr>
          <w:b/>
          <w:i/>
          <w:szCs w:val="24"/>
          <w:lang w:val="id-ID"/>
        </w:rPr>
        <w:t>Abstract</w:t>
      </w:r>
    </w:p>
    <w:p w14:paraId="413C8996" w14:textId="77777777" w:rsidR="000E6FE1" w:rsidRDefault="000E6FE1" w:rsidP="00F80546">
      <w:pPr>
        <w:autoSpaceDE w:val="0"/>
        <w:jc w:val="both"/>
        <w:rPr>
          <w:i/>
          <w:szCs w:val="24"/>
          <w:lang w:val="id-ID"/>
        </w:rPr>
      </w:pPr>
    </w:p>
    <w:p w14:paraId="27E8DC71" w14:textId="41B0E20E" w:rsidR="00582C6E" w:rsidRPr="00582C6E" w:rsidRDefault="00786DD9" w:rsidP="00F80546">
      <w:pPr>
        <w:autoSpaceDE w:val="0"/>
        <w:jc w:val="both"/>
        <w:rPr>
          <w:i/>
          <w:szCs w:val="24"/>
          <w:lang w:val="id-ID"/>
        </w:rPr>
      </w:pPr>
      <w:r w:rsidRPr="0035285D">
        <w:rPr>
          <w:i/>
          <w:szCs w:val="24"/>
        </w:rPr>
        <w:t>This research aims to describe the results of applying the Project Based Learning model in learning to write story texts for class XI SMA LAB SCHOOL UPGRIS. This is motivated by students' lack of interest in learning to write Javanese shorthand texts and the use of inappropriate learning models resulting in a lack of enthusiasm in the learning process in class. Thus, the formulation of the problem in this research is what are the results of applying the Project Based Learning model in learning to write cekak/cerkak story texts. This research is included in pre-experimental research in the form of a one shot case study. The approach used in this research is a descriptive quantitative approach, because the data obtained is calculated statistically, then analyzed descriptively statistically, namely by describing the results of the data calculations used in this research in the form of purposive sampling, and the data obtained in this research is collected by taking documentation and questionnaires (questionnaires). After data analysis was carried out, the data analysis obtained the following results: 1) In the knowledge aspect there were 5 students with a percentage of 19% in the very good category. Apart from that, there were 20 students with a percentage of 74% in the good category. Then there were 2 students with a percentage of 7% in the sufficient category. From this percentage it can be concluded that the student score category in the knowledge aspect is fairly good in accordance with the assessment guidelines, namely with an average score of 80.74. 2) In the skills aspect, there were 4 students with a percentage of 15% who got a score in the very good category. Apart from that, 19 students with a percentage of 70% obtained grades in the good category. Meanwhile, 4 students with a percentage of 15% got scores in the sufficient category. From this percentage it can be concluded that the student score category is considered good in accordance with the assessment guidelines, namely with an average of 78.88. Thus, the application of the Project Based Learning model for learning to write cerkak texts in class XI SMA LAB SCHOOL UPGRIS can have an influence on learning achievement</w:t>
      </w:r>
      <w:r w:rsidR="00582C6E" w:rsidRPr="00582C6E">
        <w:rPr>
          <w:i/>
          <w:szCs w:val="24"/>
          <w:lang w:val="id-ID"/>
        </w:rPr>
        <w:t>.</w:t>
      </w:r>
    </w:p>
    <w:p w14:paraId="6A1C6518" w14:textId="5E5F41D4" w:rsidR="00582C6E" w:rsidRDefault="00582C6E" w:rsidP="00F80546">
      <w:pPr>
        <w:autoSpaceDE w:val="0"/>
        <w:ind w:left="720" w:hanging="720"/>
        <w:jc w:val="both"/>
        <w:rPr>
          <w:b/>
          <w:i/>
          <w:szCs w:val="24"/>
          <w:lang w:val="id-ID"/>
        </w:rPr>
      </w:pPr>
    </w:p>
    <w:p w14:paraId="076D5961" w14:textId="0A3622E0" w:rsidR="00582C6E" w:rsidRPr="00F80546" w:rsidRDefault="00582C6E" w:rsidP="00F80546">
      <w:pPr>
        <w:autoSpaceDE w:val="0"/>
        <w:ind w:left="720" w:hanging="720"/>
        <w:jc w:val="both"/>
        <w:rPr>
          <w:i/>
          <w:szCs w:val="24"/>
          <w:lang w:val="id-ID"/>
        </w:rPr>
      </w:pPr>
      <w:r w:rsidRPr="00FF0182">
        <w:rPr>
          <w:b/>
          <w:i/>
          <w:szCs w:val="24"/>
          <w:lang w:val="id-ID"/>
        </w:rPr>
        <w:t>Keywords</w:t>
      </w:r>
      <w:r w:rsidR="00F80546">
        <w:rPr>
          <w:b/>
          <w:i/>
          <w:szCs w:val="24"/>
          <w:lang w:val="id-ID"/>
        </w:rPr>
        <w:t>:</w:t>
      </w:r>
      <w:r w:rsidR="0009774E">
        <w:rPr>
          <w:i/>
          <w:szCs w:val="24"/>
        </w:rPr>
        <w:t xml:space="preserve"> Project Based Learnin</w:t>
      </w:r>
      <w:r w:rsidR="0009774E" w:rsidRPr="0035285D">
        <w:rPr>
          <w:i/>
          <w:szCs w:val="24"/>
        </w:rPr>
        <w:t>g</w:t>
      </w:r>
      <w:r w:rsidR="0009774E">
        <w:rPr>
          <w:i/>
          <w:szCs w:val="24"/>
        </w:rPr>
        <w:t xml:space="preserve"> Model, Writin</w:t>
      </w:r>
      <w:r w:rsidR="0009774E" w:rsidRPr="0035285D">
        <w:rPr>
          <w:i/>
          <w:szCs w:val="24"/>
        </w:rPr>
        <w:t>g</w:t>
      </w:r>
      <w:r w:rsidR="0009774E">
        <w:rPr>
          <w:i/>
          <w:szCs w:val="24"/>
        </w:rPr>
        <w:t>, Cerkak</w:t>
      </w:r>
      <w:r w:rsidR="000E6FE1">
        <w:rPr>
          <w:i/>
          <w:szCs w:val="24"/>
          <w:lang w:val="id-ID"/>
        </w:rPr>
        <w:t>.</w:t>
      </w:r>
    </w:p>
    <w:p w14:paraId="5163E95A" w14:textId="592DE066" w:rsidR="00CA633C" w:rsidRDefault="00CA633C" w:rsidP="00F80546">
      <w:pPr>
        <w:pStyle w:val="Heading1"/>
        <w:suppressAutoHyphens/>
        <w:ind w:hanging="274"/>
        <w:jc w:val="both"/>
        <w:rPr>
          <w:i w:val="0"/>
          <w:sz w:val="24"/>
          <w:szCs w:val="24"/>
          <w:lang w:val="id-ID"/>
        </w:rPr>
      </w:pPr>
    </w:p>
    <w:p w14:paraId="00FC13D1" w14:textId="2AC96205" w:rsidR="00BD70B8" w:rsidRDefault="00BD70B8" w:rsidP="00F80546">
      <w:pPr>
        <w:rPr>
          <w:szCs w:val="24"/>
          <w:lang w:val="id-ID"/>
        </w:rPr>
      </w:pPr>
    </w:p>
    <w:p w14:paraId="0AC235E9" w14:textId="77777777" w:rsidR="00F80546" w:rsidRPr="00FF0182" w:rsidRDefault="00F80546" w:rsidP="00F80546">
      <w:pPr>
        <w:rPr>
          <w:szCs w:val="24"/>
          <w:lang w:val="id-ID"/>
        </w:rPr>
        <w:sectPr w:rsidR="00F80546" w:rsidRPr="00FF0182" w:rsidSect="00345F8A">
          <w:headerReference w:type="default" r:id="rId11"/>
          <w:footerReference w:type="default" r:id="rId12"/>
          <w:pgSz w:w="11909" w:h="16834" w:code="9"/>
          <w:pgMar w:top="1985" w:right="1440" w:bottom="1440" w:left="1440" w:header="720" w:footer="720" w:gutter="0"/>
          <w:cols w:space="720"/>
          <w:docGrid w:linePitch="360"/>
        </w:sectPr>
      </w:pPr>
    </w:p>
    <w:p w14:paraId="6190DE8A" w14:textId="59E494E3" w:rsidR="00D73172" w:rsidRPr="00FF0182" w:rsidRDefault="00D73172" w:rsidP="00F80546">
      <w:pPr>
        <w:pStyle w:val="Heading1"/>
        <w:suppressAutoHyphens/>
        <w:rPr>
          <w:i w:val="0"/>
          <w:sz w:val="24"/>
          <w:szCs w:val="24"/>
          <w:lang w:val="id-ID"/>
        </w:rPr>
      </w:pPr>
      <w:r w:rsidRPr="00FF0182">
        <w:rPr>
          <w:i w:val="0"/>
          <w:sz w:val="24"/>
          <w:szCs w:val="24"/>
          <w:lang w:val="id-ID"/>
        </w:rPr>
        <w:lastRenderedPageBreak/>
        <w:t xml:space="preserve">PENDAHULUAN </w:t>
      </w:r>
    </w:p>
    <w:p w14:paraId="6DEB22D3" w14:textId="77777777" w:rsidR="0009774E" w:rsidRDefault="0009774E" w:rsidP="0009774E">
      <w:pPr>
        <w:ind w:firstLine="567"/>
        <w:jc w:val="both"/>
        <w:rPr>
          <w:bCs/>
          <w:szCs w:val="24"/>
          <w:lang w:eastAsia="zh-CN"/>
        </w:rPr>
      </w:pPr>
      <w:r w:rsidRPr="00385EA1">
        <w:rPr>
          <w:bCs/>
          <w:szCs w:val="24"/>
          <w:lang w:eastAsia="zh-CN"/>
        </w:rPr>
        <w:t>Bahasa dalam kehidupan sehari-hari dapat diartikan sebagai alat penyampaian sebuah gagasan kepada orang lain. Dilihat dari lingkungan disekitar kita, ketika seseorang berkomunikasi menggunakan Bahasa Jawa akan terasa sulit, apabila seseorang tersebut tidak mengetahui sebuah tataran dalam Bahasa Jawa. Pentingnya Bahasa Jawa bagi kehidupan masyarakat, dikarenakan adanya kandungan nilai-nilai kebudayaan leluhur Jawa yang diajarkan secara turun temurun. Salah satu upaya pelestarian kebudayaan Jawa khususnya dalam dunia pendidikan seperti, masih terdapatnya mata pelajaran Bahasa Jawa yang termasuk dalam kurikulum muatan lokal di Jawa Tengah.</w:t>
      </w:r>
    </w:p>
    <w:p w14:paraId="70A3DA22" w14:textId="425EADB8" w:rsidR="0009774E" w:rsidRDefault="0009774E" w:rsidP="0009774E">
      <w:pPr>
        <w:ind w:firstLine="567"/>
        <w:jc w:val="both"/>
        <w:rPr>
          <w:bCs/>
          <w:szCs w:val="24"/>
          <w:lang w:eastAsia="zh-CN"/>
        </w:rPr>
      </w:pPr>
      <w:r w:rsidRPr="00385EA1">
        <w:rPr>
          <w:szCs w:val="24"/>
        </w:rPr>
        <w:t>Pembelajaran Bahasa jawa pada umumnya mengandung empat aspek ket</w:t>
      </w:r>
      <w:r w:rsidR="00EE1B4B">
        <w:rPr>
          <w:szCs w:val="24"/>
        </w:rPr>
        <w:t>e</w:t>
      </w:r>
      <w:r w:rsidRPr="00385EA1">
        <w:rPr>
          <w:szCs w:val="24"/>
        </w:rPr>
        <w:t>rampilan berbahasa, yang berupa ket</w:t>
      </w:r>
      <w:r w:rsidR="00EE1B4B">
        <w:rPr>
          <w:szCs w:val="24"/>
        </w:rPr>
        <w:t>e</w:t>
      </w:r>
      <w:r w:rsidRPr="00385EA1">
        <w:rPr>
          <w:szCs w:val="24"/>
        </w:rPr>
        <w:t xml:space="preserve">rampilan menyimak, berbicara, membaca, dan menulis. Ketrampilan tersebut harus dimiliki oleh setiap peserta didik sebagai hasil belajar. Menurut Wikanengsih </w:t>
      </w:r>
      <w:r w:rsidRPr="00385EA1">
        <w:rPr>
          <w:szCs w:val="24"/>
        </w:rPr>
        <w:fldChar w:fldCharType="begin" w:fldLock="1"/>
      </w:r>
      <w:r>
        <w:rPr>
          <w:szCs w:val="24"/>
        </w:rPr>
        <w:instrText>ADDIN CSL_CITATION {"citationItems":[{"id":"ITEM-1","itemData":{"abstract":"Abstrak Latarbelakang penelitian dilakukan karena minimnya keterampilan siswa dalam menuangkan ide kedalam karya tulis berupa cerpen. Hal itu terjadi karena pengajar tidak …","author":[{"dropping-particle":"","family":"Saripah","given":"Ipah","non-dropping-particle":"","parse-names":false,"suffix":""},{"dropping-particle":"","family":"Aeni","given":"Eli Syarifah","non-dropping-particle":"","parse-names":false,"suffix":""},{"dropping-particle":"","family":"Priyanto","given":"Agus","non-dropping-particle":"","parse-names":false,"suffix":""}],"container-title":"Parole Jurnal Pendidikan Bahasa dan Sastra Indonesia","id":"ITEM-1","issue":"September","issued":{"date-parts":[["2022"]]},"page":"315-321","title":"PEMBELAJARAN MENULIS TEKS CERPEN DENGAN MODEL PROJECT BASED LEARNING ( PjBL ) UNTUK SISWA KELAS IX SMP PGRI 4 CIMAHI Siliwangi","type":"article-journal","volume":"5"},"uris":["http://www.mendeley.com/documents/?uuid=9a7df731-f588-4a4b-88c0-9d24b4b3f403"]}],"mendeley":{"formattedCitation":"(Saripah et al., 2022)","manualFormatting":"( dalam Saripah et al., 2022)","plainTextFormattedCitation":"(Saripah et al., 2022)","previouslyFormattedCitation":"(Saripah et al., 2022)"},"properties":{"noteIndex":0},"schema":"https://github.com/citation-style-language/schema/raw/master/csl-citation.json"}</w:instrText>
      </w:r>
      <w:r w:rsidRPr="00385EA1">
        <w:rPr>
          <w:szCs w:val="24"/>
        </w:rPr>
        <w:fldChar w:fldCharType="separate"/>
      </w:r>
      <w:r w:rsidRPr="00385EA1">
        <w:rPr>
          <w:noProof/>
          <w:szCs w:val="24"/>
        </w:rPr>
        <w:t>( dalam Saripah et al., 2022)</w:t>
      </w:r>
      <w:r w:rsidRPr="00385EA1">
        <w:rPr>
          <w:szCs w:val="24"/>
        </w:rPr>
        <w:fldChar w:fldCharType="end"/>
      </w:r>
      <w:r w:rsidRPr="00385EA1">
        <w:rPr>
          <w:szCs w:val="24"/>
        </w:rPr>
        <w:t xml:space="preserve"> menjelaskan bahwa kegiatan menulis merupakan </w:t>
      </w:r>
      <w:r w:rsidRPr="00385EA1">
        <w:rPr>
          <w:szCs w:val="24"/>
        </w:rPr>
        <w:lastRenderedPageBreak/>
        <w:t>sebuah kegiatan berfikir yang berkaitan dengan nalar. Sebagai bentuk dari ket</w:t>
      </w:r>
      <w:r w:rsidR="00EE1B4B">
        <w:rPr>
          <w:szCs w:val="24"/>
        </w:rPr>
        <w:t>e</w:t>
      </w:r>
      <w:r w:rsidRPr="00385EA1">
        <w:rPr>
          <w:szCs w:val="24"/>
        </w:rPr>
        <w:t>rampilan berbahasa, kegiatan menulis merupakan bagian dari sebuah proses pembelajaran, maka dari itu kegiatan menulis dalam proses belajar mengajar perlu ditingkatkan. Kegiatan menulis dapat memberikan kesempatan bagi peserta didik dalam mengaktualisasikan wujud kebebasan dirinya untuk berekreasi.</w:t>
      </w:r>
    </w:p>
    <w:p w14:paraId="58F43054" w14:textId="453B3A08" w:rsidR="0009774E" w:rsidRPr="003F20A5" w:rsidRDefault="0009774E" w:rsidP="0009774E">
      <w:pPr>
        <w:ind w:firstLine="567"/>
        <w:jc w:val="both"/>
        <w:rPr>
          <w:szCs w:val="24"/>
        </w:rPr>
      </w:pPr>
      <w:r w:rsidRPr="00385EA1">
        <w:rPr>
          <w:szCs w:val="24"/>
        </w:rPr>
        <w:t>Berdasarkan kurikulum yang selalu mengalami perubahan, berakibat pada proses pembelajaran, terkadang guru yang mengajarkan sastra masih saja menerapkan me</w:t>
      </w:r>
      <w:r>
        <w:rPr>
          <w:szCs w:val="24"/>
        </w:rPr>
        <w:t>tode yang konvensional. Menurut</w:t>
      </w:r>
      <w:r w:rsidRPr="00385EA1">
        <w:rPr>
          <w:noProof/>
          <w:szCs w:val="24"/>
        </w:rPr>
        <w:t xml:space="preserve"> </w:t>
      </w:r>
      <w:r w:rsidRPr="00385EA1">
        <w:rPr>
          <w:szCs w:val="24"/>
        </w:rPr>
        <w:fldChar w:fldCharType="begin" w:fldLock="1"/>
      </w:r>
      <w:r>
        <w:rPr>
          <w:szCs w:val="24"/>
        </w:rPr>
        <w:instrText>ADDIN CSL_CITATION {"citationItems":[{"id":"ITEM-1","itemData":{"DOI":"10.26877/jisabda.v3i2.12208","ISSN":"2715-6281","abstract":"This research aims to describe character education in the short story in the textbooks of Prigel Basa Jawa SMA/SMK/MA by Gandung Widaryatmo. This research uses qualitative methods and the approach used is a pragmatic approach. The source of this research data is the short story text that is in the textbook Prigel Basa Jawa SMA/SMK/MA by Gandung Widaryatmo. The data of this research are in the form of sentences or paragraphs that contain character education in the short stories in the textbook. There are three forms of character education in the short story text in the PBJ SMA/SMK/MA textbook by Gandung Widaryatmo. The form of character education includes character values in relation to God, oneself, and others. The character value in relation to God, namely religiosity, is implemented by praying to God. Character values in relation to oneself include six variations of values, namely; independent, disciplined, superior and achievers, tough, honest, and responsible. The value of character in relation to others consists of two variations of values, namely empathy, and helping to help. Thus the character value in relation to oneself has a more dominant variation of values in the short story in Gandung Widaryatmo's PBJ SMA/SMA/MA textbooks.","author":[{"dropping-particle":"","family":"Purwanti","given":"Fhita Naurma","non-dropping-particle":"","parse-names":false,"suffix":""},{"dropping-particle":"","family":"Alfiah","given":"Alfiah","non-dropping-particle":"","parse-names":false,"suffix":""},{"dropping-particle":"","family":"Werdiningsih","given":"Yuli Kurniati","non-dropping-particle":"","parse-names":false,"suffix":""}],"container-title":"JISABDA: Jurnal Ilmiah Sastra dan Bahasa Daerah, Serta Pengajarannya","id":"ITEM-1","issue":"2","issued":{"date-parts":[["2022"]]},"page":"48-60","title":"Pendidikan Karakter pada Crita Cekak dalam Buku Teks Prigel Basa Jawa SMA/SMK/MA Karya Gandung Widaryatmo","type":"article-journal","volume":"3"},"uris":["http://www.mendeley.com/documents/?uuid=f08a7a46-ee08-4971-856f-60f21f9e7bbd"]}],"mendeley":{"formattedCitation":"(Purwanti et al., 2022)","manualFormatting":"Alfiah et al., (2022)","plainTextFormattedCitation":"(Purwanti et al., 2022)","previouslyFormattedCitation":"(Purwanti et al., 2022)"},"properties":{"noteIndex":0},"schema":"https://github.com/citation-style-language/schema/raw/master/csl-citation.json"}</w:instrText>
      </w:r>
      <w:r w:rsidRPr="00385EA1">
        <w:rPr>
          <w:szCs w:val="24"/>
        </w:rPr>
        <w:fldChar w:fldCharType="separate"/>
      </w:r>
      <w:r>
        <w:rPr>
          <w:noProof/>
          <w:szCs w:val="24"/>
        </w:rPr>
        <w:t>Alfiah et al., (</w:t>
      </w:r>
      <w:r w:rsidRPr="00385EA1">
        <w:rPr>
          <w:noProof/>
          <w:szCs w:val="24"/>
        </w:rPr>
        <w:t>2022)</w:t>
      </w:r>
      <w:r w:rsidRPr="00385EA1">
        <w:rPr>
          <w:szCs w:val="24"/>
        </w:rPr>
        <w:fldChar w:fldCharType="end"/>
      </w:r>
      <w:r w:rsidRPr="00385EA1">
        <w:rPr>
          <w:szCs w:val="24"/>
        </w:rPr>
        <w:t xml:space="preserve"> bahwa salah satu materi sastra yang terdapat dalam buku Prigel Bahasa Jawa SMA/SMK/MA karya Gandung Widaryatmo yaitu </w:t>
      </w:r>
      <w:r w:rsidRPr="00F13490">
        <w:rPr>
          <w:i/>
          <w:szCs w:val="24"/>
        </w:rPr>
        <w:t>crita cekak</w:t>
      </w:r>
      <w:r w:rsidRPr="00385EA1">
        <w:rPr>
          <w:szCs w:val="24"/>
        </w:rPr>
        <w:t xml:space="preserve"> (cerita pendek), yang berartikan sebuah prosa berbentuk pendek. Pada materi tersebut, tentunya menjadikan guru yang mengajarkan teori secara lisan saja dengan waktu yang terbatas, siswa hanya dapat mendengarkan dan mencatat, sedangkan siswa diharuskan terampil dalam menulis cerkak. Tidak hanya itu </w:t>
      </w:r>
      <w:r>
        <w:rPr>
          <w:bCs/>
          <w:szCs w:val="24"/>
        </w:rPr>
        <w:t>kuran</w:t>
      </w:r>
      <w:r w:rsidRPr="00FD1626">
        <w:rPr>
          <w:bCs/>
          <w:szCs w:val="24"/>
        </w:rPr>
        <w:t>g</w:t>
      </w:r>
      <w:r>
        <w:rPr>
          <w:bCs/>
          <w:szCs w:val="24"/>
        </w:rPr>
        <w:t xml:space="preserve"> minatnya siswa dalam pembelajaran menulis teks </w:t>
      </w:r>
      <w:r>
        <w:rPr>
          <w:bCs/>
          <w:i/>
          <w:szCs w:val="24"/>
        </w:rPr>
        <w:t xml:space="preserve">cerkak </w:t>
      </w:r>
      <w:r>
        <w:rPr>
          <w:bCs/>
          <w:szCs w:val="24"/>
        </w:rPr>
        <w:t>berbahasa Jawa dan pen</w:t>
      </w:r>
      <w:r w:rsidRPr="00FD1626">
        <w:rPr>
          <w:bCs/>
          <w:szCs w:val="24"/>
        </w:rPr>
        <w:t>gg</w:t>
      </w:r>
      <w:r>
        <w:rPr>
          <w:bCs/>
          <w:szCs w:val="24"/>
        </w:rPr>
        <w:t>unaan model pembelajaran yan</w:t>
      </w:r>
      <w:r w:rsidRPr="00FD1626">
        <w:rPr>
          <w:bCs/>
          <w:szCs w:val="24"/>
        </w:rPr>
        <w:t>g</w:t>
      </w:r>
      <w:r>
        <w:rPr>
          <w:bCs/>
          <w:szCs w:val="24"/>
        </w:rPr>
        <w:t xml:space="preserve"> kuran</w:t>
      </w:r>
      <w:r w:rsidRPr="00FD1626">
        <w:rPr>
          <w:bCs/>
          <w:szCs w:val="24"/>
        </w:rPr>
        <w:t>g</w:t>
      </w:r>
      <w:r>
        <w:rPr>
          <w:bCs/>
          <w:szCs w:val="24"/>
        </w:rPr>
        <w:t xml:space="preserve"> sesuai, sehin</w:t>
      </w:r>
      <w:r w:rsidRPr="00FD1626">
        <w:rPr>
          <w:bCs/>
          <w:szCs w:val="24"/>
        </w:rPr>
        <w:t>gg</w:t>
      </w:r>
      <w:r>
        <w:rPr>
          <w:bCs/>
          <w:szCs w:val="24"/>
        </w:rPr>
        <w:t>a kuran</w:t>
      </w:r>
      <w:r w:rsidRPr="00FD1626">
        <w:rPr>
          <w:bCs/>
          <w:szCs w:val="24"/>
        </w:rPr>
        <w:t>g</w:t>
      </w:r>
      <w:r>
        <w:rPr>
          <w:bCs/>
          <w:szCs w:val="24"/>
        </w:rPr>
        <w:t xml:space="preserve"> antusiasnya dalam proses pembelajaran di kelas</w:t>
      </w:r>
      <w:r w:rsidRPr="00385EA1">
        <w:rPr>
          <w:szCs w:val="24"/>
        </w:rPr>
        <w:t xml:space="preserve">. Maka dari itu langkah atau strategi yang perlu diambil dalam menangani kesulitan tersebut dengan menggunakan metode yang tepat. Pembelajaran berbasis proyek merupakan sebuah model yang dianjurkan dalam pembelajaran Kurikulum Merdeka Belajar, seperti penggunaan model pembelajaran </w:t>
      </w:r>
      <w:r w:rsidRPr="00385EA1">
        <w:rPr>
          <w:i/>
          <w:szCs w:val="24"/>
        </w:rPr>
        <w:t xml:space="preserve">Project Based Leraning </w:t>
      </w:r>
      <w:r w:rsidRPr="00385EA1">
        <w:rPr>
          <w:szCs w:val="24"/>
        </w:rPr>
        <w:t>dalam proses kegiatan yang meliputi penyajian pemecahan masalah, pengambilan pendapat atau keputusan, ketrampilan dalam penelitian dan ket</w:t>
      </w:r>
      <w:r w:rsidR="00EE1B4B">
        <w:rPr>
          <w:szCs w:val="24"/>
        </w:rPr>
        <w:t>e</w:t>
      </w:r>
      <w:r w:rsidRPr="00385EA1">
        <w:rPr>
          <w:szCs w:val="24"/>
        </w:rPr>
        <w:t>rampilan dalam pembuatan karya, yang menjadikan salah satu teknik atau cara untuk melibatkan peserta didik agar dapat termotiv</w:t>
      </w:r>
      <w:r>
        <w:rPr>
          <w:szCs w:val="24"/>
        </w:rPr>
        <w:t>asi dalam pembelajaran. Menurut</w:t>
      </w:r>
      <w:r>
        <w:rPr>
          <w:noProof/>
          <w:szCs w:val="24"/>
        </w:rPr>
        <w:t xml:space="preserve"> </w:t>
      </w:r>
      <w:r w:rsidRPr="00385EA1">
        <w:rPr>
          <w:szCs w:val="24"/>
        </w:rPr>
        <w:fldChar w:fldCharType="begin" w:fldLock="1"/>
      </w:r>
      <w:r>
        <w:rPr>
          <w:szCs w:val="24"/>
        </w:rPr>
        <w:instrText>ADDIN CSL_CITATION {"citationItems":[{"id":"ITEM-1","itemData":{"abstract":"Penelitian ini disusun untuk mendeskripsikan pola pembelajaran menulis teks cerita pendek (cerpen) melalui model project-based learning (pembelajaran berbasis proyek) pada siswa kelas IX di SMP Negeri 2 Tondano. Penelitian ini juga bertujuan untuk menggali informasi terkait kemampuan siswa dalam menulis cerpen dengan menggunakan project-based learning. Peneliti menggunakan metode penelitian deskriptif kualitatif dalam melaksanakan penelitian ini. Metode ini digunakan untuk menafsirkan dan menguraikan data yang bersangkutan dengan situasi yang sedang terjadi, sikap serta pandangan terhadap sebuah fenomena yang terjadi. Pengumpulan data dilakukan melalui observasi lapangan, tes dan wawancara kepada pihak-pihak terkait. Data yang dierpoleh melalui hasil wawancara dan observasi dianalis dengan membandingkannya dengan data yang diperoleh melalui tes. Hasil tes dianalisis dengan menggunakan formula yang dikemukakan oleh Ali (1987). Hasil penelitian menunjukkan bahwa pembelajaran menulis teks cerpen siswa, terlebih yang berkaitan dengan unsur intrinsik teks cerpen, berada pada kategori baik (mampu). Hal ini dibuktikan dengan nila rata-rata klasikal sebesar 81,07.","author":[{"dropping-particle":"","family":"Sambuaga","given":"Mutiara Gloria","non-dropping-particle":"","parse-names":false,"suffix":""},{"dropping-particle":"","family":"Palar","given":"Wimsje R.","non-dropping-particle":"","parse-names":false,"suffix":""},{"dropping-particle":"","family":"Polii","given":"Intama J.","non-dropping-particle":"","parse-names":false,"suffix":""}],"container-title":"Kompetensi: Jurnal Ilmiah Bahasa dan Seni","id":"ITEM-1","issue":"2","issued":{"date-parts":[["2023"]]},"page":"1980-1989","title":"Pembelajaran Menulis Teks Cerita Pendek (cerpen) melalui Model Pembelajaran Project-Based Learning (PJBL) pada Siswa Kelas IX A Binsus SMP Negeri 2 Tondano","type":"article-journal","volume":"3"},"uris":["http://www.mendeley.com/documents/?uuid=4d6ff2bf-9c63-463d-99de-fe697563fee1"]}],"mendeley":{"formattedCitation":"(Sambuaga et al., 2023)","manualFormatting":"Sambuaga et al., (2023)","plainTextFormattedCitation":"(Sambuaga et al., 2023)","previouslyFormattedCitation":"(Sambuaga et al., 2023)"},"properties":{"noteIndex":0},"schema":"https://github.com/citation-style-language/schema/raw/master/csl-citation.json"}</w:instrText>
      </w:r>
      <w:r w:rsidRPr="00385EA1">
        <w:rPr>
          <w:szCs w:val="24"/>
        </w:rPr>
        <w:fldChar w:fldCharType="separate"/>
      </w:r>
      <w:r>
        <w:rPr>
          <w:noProof/>
          <w:szCs w:val="24"/>
        </w:rPr>
        <w:t>Sambua</w:t>
      </w:r>
      <w:r w:rsidRPr="00385EA1">
        <w:rPr>
          <w:noProof/>
          <w:szCs w:val="24"/>
        </w:rPr>
        <w:t>g</w:t>
      </w:r>
      <w:r>
        <w:rPr>
          <w:noProof/>
          <w:szCs w:val="24"/>
        </w:rPr>
        <w:t>a et al., (</w:t>
      </w:r>
      <w:r w:rsidRPr="00385EA1">
        <w:rPr>
          <w:noProof/>
          <w:szCs w:val="24"/>
        </w:rPr>
        <w:t>2023)</w:t>
      </w:r>
      <w:r w:rsidRPr="00385EA1">
        <w:rPr>
          <w:szCs w:val="24"/>
        </w:rPr>
        <w:fldChar w:fldCharType="end"/>
      </w:r>
      <w:r w:rsidRPr="00385EA1">
        <w:rPr>
          <w:szCs w:val="24"/>
        </w:rPr>
        <w:t xml:space="preserve"> mengatakan bahwa model </w:t>
      </w:r>
      <w:r w:rsidRPr="00385EA1">
        <w:rPr>
          <w:i/>
          <w:szCs w:val="24"/>
        </w:rPr>
        <w:t xml:space="preserve">Project Based Learning </w:t>
      </w:r>
      <w:r w:rsidRPr="00385EA1">
        <w:rPr>
          <w:szCs w:val="24"/>
        </w:rPr>
        <w:t>merupakan model yang menggunakan sebuah proyek/kegiatan untuk sarana pembelajaran guna pencapaian kompetensi, sikap, pengetahuan, dan ketrampilan.</w:t>
      </w:r>
    </w:p>
    <w:p w14:paraId="2AEEE899" w14:textId="639AA0BA" w:rsidR="0009774E" w:rsidRDefault="0009774E" w:rsidP="0009774E">
      <w:pPr>
        <w:ind w:firstLine="567"/>
        <w:jc w:val="both"/>
        <w:rPr>
          <w:szCs w:val="24"/>
        </w:rPr>
      </w:pPr>
      <w:r w:rsidRPr="00385EA1">
        <w:rPr>
          <w:szCs w:val="24"/>
        </w:rPr>
        <w:t xml:space="preserve">Proses kegiatan pembelajaran di kelas, khususnya mata pelajaran Bahasa Jawa saat ini merupakan mata pelajaran yang kurang diminati, dan peserta didikpun kurang memperhatikan betapa pentingnya pembelajaran tersebut. Kurang adanya ketertarikan siswa dengan pembelajaran, kaitannya dalam pembelajaran teks sastra berbahasa Jawa yang berupa </w:t>
      </w:r>
      <w:r w:rsidRPr="00385EA1">
        <w:rPr>
          <w:i/>
          <w:szCs w:val="24"/>
        </w:rPr>
        <w:t>cerkak</w:t>
      </w:r>
      <w:r w:rsidRPr="00385EA1">
        <w:rPr>
          <w:szCs w:val="24"/>
        </w:rPr>
        <w:t xml:space="preserve"> atau cerita </w:t>
      </w:r>
      <w:r w:rsidRPr="00385EA1">
        <w:rPr>
          <w:i/>
          <w:szCs w:val="24"/>
        </w:rPr>
        <w:t>cekak</w:t>
      </w:r>
      <w:r w:rsidRPr="00385EA1">
        <w:rPr>
          <w:szCs w:val="24"/>
        </w:rPr>
        <w:t xml:space="preserve"> berbentuk fiksi dan bisa dikatakan kedudukannya hampir sama dengan novel, namun perbedaanya </w:t>
      </w:r>
      <w:r w:rsidRPr="00385EA1">
        <w:rPr>
          <w:i/>
          <w:szCs w:val="24"/>
        </w:rPr>
        <w:t>cerkak</w:t>
      </w:r>
      <w:r w:rsidRPr="00385EA1">
        <w:rPr>
          <w:szCs w:val="24"/>
        </w:rPr>
        <w:t xml:space="preserve"> lebih padat sehingga lebih mudah dibaca dan mampu dipahami dalam waktu yang singkat hingga menyeluruh. Salah satu cara supaya peserta didik mampu mengembangkan kemampuan dan potensi dalam dirinya, maka bisa diwujudkan melalui kemampuan dalam menulisnya. Upaya ini dilakukan agar peserta didik dapat berantusias dan memiliki kemauan untuk mengembangkan potensi menulisnya, maka pendidik perlu memberikan cara atau metode yang digunakan dalam penyampaian materi pembelajaran yang lebih berinovatif dan bervariasi, tujuannya untuk meningkatkan kemampuannya dalam mengungkapkan gagasan dengan penggunaan bahasa yang tepat. Peserta didik dengan tulisannya juga dapat mengkomunikasikan pikirannya secara menarik dan ilmiah maupun imajinatif.</w:t>
      </w:r>
    </w:p>
    <w:p w14:paraId="3E14FCB3" w14:textId="46F1690F" w:rsidR="0009774E" w:rsidRDefault="0009774E" w:rsidP="0009774E">
      <w:pPr>
        <w:ind w:firstLine="567"/>
        <w:jc w:val="both"/>
        <w:rPr>
          <w:bCs/>
          <w:szCs w:val="24"/>
          <w:lang w:eastAsia="zh-CN"/>
        </w:rPr>
      </w:pPr>
      <w:r w:rsidRPr="00385EA1">
        <w:rPr>
          <w:szCs w:val="24"/>
        </w:rPr>
        <w:t xml:space="preserve">Berdasarkan permasalahan di atas, maka perlu dilakukan penelitian dengan judul “Penerapan Model </w:t>
      </w:r>
      <w:r w:rsidRPr="00385EA1">
        <w:rPr>
          <w:i/>
          <w:szCs w:val="24"/>
        </w:rPr>
        <w:t xml:space="preserve">Project Based Learning </w:t>
      </w:r>
      <w:r w:rsidRPr="00385EA1">
        <w:rPr>
          <w:szCs w:val="24"/>
        </w:rPr>
        <w:t xml:space="preserve">dalam Pembelajaran Menulis Teks Cerita </w:t>
      </w:r>
      <w:r w:rsidRPr="00385EA1">
        <w:rPr>
          <w:i/>
          <w:szCs w:val="24"/>
        </w:rPr>
        <w:t>Cekak/Cerkak</w:t>
      </w:r>
      <w:r w:rsidRPr="00385EA1">
        <w:rPr>
          <w:szCs w:val="24"/>
        </w:rPr>
        <w:t xml:space="preserve"> Bag</w:t>
      </w:r>
      <w:r>
        <w:rPr>
          <w:szCs w:val="24"/>
        </w:rPr>
        <w:t>i Siswa Kelas XI SMA LAB SCHOOL UP</w:t>
      </w:r>
      <w:r w:rsidRPr="00F9795B">
        <w:rPr>
          <w:bCs/>
          <w:szCs w:val="24"/>
        </w:rPr>
        <w:t>GRIS</w:t>
      </w:r>
      <w:r w:rsidRPr="00385EA1">
        <w:rPr>
          <w:szCs w:val="24"/>
        </w:rPr>
        <w:t xml:space="preserve"> Tahun Ajaran 2023-2024</w:t>
      </w:r>
      <w:r w:rsidR="006148F3">
        <w:rPr>
          <w:szCs w:val="24"/>
        </w:rPr>
        <w:t>”</w:t>
      </w:r>
      <w:r w:rsidRPr="00385EA1">
        <w:rPr>
          <w:szCs w:val="24"/>
        </w:rPr>
        <w:t>.</w:t>
      </w:r>
    </w:p>
    <w:p w14:paraId="51657CDF" w14:textId="3003E23D" w:rsidR="000E6FE1" w:rsidRPr="0009774E" w:rsidRDefault="000E6FE1" w:rsidP="0009774E">
      <w:pPr>
        <w:ind w:firstLine="357"/>
        <w:jc w:val="both"/>
        <w:rPr>
          <w:szCs w:val="24"/>
          <w:lang w:val="id-ID"/>
        </w:rPr>
      </w:pPr>
    </w:p>
    <w:p w14:paraId="221CBA70" w14:textId="579AD8D3" w:rsidR="006459CF" w:rsidRPr="00FF0182" w:rsidRDefault="006459CF" w:rsidP="00F80546">
      <w:pPr>
        <w:jc w:val="both"/>
        <w:rPr>
          <w:b/>
          <w:szCs w:val="24"/>
          <w:lang w:val="id-ID"/>
        </w:rPr>
      </w:pPr>
      <w:r w:rsidRPr="00FF0182">
        <w:rPr>
          <w:b/>
          <w:szCs w:val="24"/>
          <w:lang w:val="id-ID"/>
        </w:rPr>
        <w:t>METODE PENELITIAN</w:t>
      </w:r>
      <w:r w:rsidR="0011513A" w:rsidRPr="00FF0182">
        <w:rPr>
          <w:b/>
          <w:szCs w:val="24"/>
          <w:lang w:val="id-ID"/>
        </w:rPr>
        <w:t xml:space="preserve"> </w:t>
      </w:r>
    </w:p>
    <w:p w14:paraId="6C485E0D" w14:textId="321D66C2" w:rsidR="00AA6F70" w:rsidRPr="008F0D9D" w:rsidRDefault="0009774E" w:rsidP="000A0E15">
      <w:pPr>
        <w:ind w:firstLine="567"/>
        <w:jc w:val="both"/>
        <w:rPr>
          <w:i/>
          <w:szCs w:val="24"/>
        </w:rPr>
      </w:pPr>
      <w:r>
        <w:rPr>
          <w:szCs w:val="24"/>
        </w:rPr>
        <w:t xml:space="preserve">Penelitian ini termasuk dalam penelitian </w:t>
      </w:r>
      <w:r>
        <w:rPr>
          <w:i/>
          <w:szCs w:val="24"/>
        </w:rPr>
        <w:t>pre-eksperimental desi</w:t>
      </w:r>
      <w:r w:rsidRPr="0009774E">
        <w:rPr>
          <w:i/>
          <w:szCs w:val="24"/>
          <w:lang w:val="id-ID"/>
        </w:rPr>
        <w:t>g</w:t>
      </w:r>
      <w:r w:rsidRPr="0009774E">
        <w:rPr>
          <w:i/>
          <w:szCs w:val="24"/>
        </w:rPr>
        <w:t>n</w:t>
      </w:r>
      <w:r>
        <w:rPr>
          <w:szCs w:val="24"/>
        </w:rPr>
        <w:t>, yan</w:t>
      </w:r>
      <w:r w:rsidRPr="00FF0182">
        <w:rPr>
          <w:szCs w:val="24"/>
          <w:lang w:val="id-ID"/>
        </w:rPr>
        <w:t>g</w:t>
      </w:r>
      <w:r>
        <w:rPr>
          <w:szCs w:val="24"/>
        </w:rPr>
        <w:t xml:space="preserve"> berupa </w:t>
      </w:r>
      <w:r w:rsidR="0056419F">
        <w:rPr>
          <w:i/>
          <w:szCs w:val="24"/>
        </w:rPr>
        <w:t xml:space="preserve">one shot case study. </w:t>
      </w:r>
      <w:r w:rsidR="0056419F">
        <w:rPr>
          <w:szCs w:val="24"/>
        </w:rPr>
        <w:t>Data yan</w:t>
      </w:r>
      <w:r w:rsidR="0056419F" w:rsidRPr="00FF0182">
        <w:rPr>
          <w:szCs w:val="24"/>
          <w:lang w:val="id-ID"/>
        </w:rPr>
        <w:t>g</w:t>
      </w:r>
      <w:r w:rsidR="0056419F">
        <w:rPr>
          <w:szCs w:val="24"/>
        </w:rPr>
        <w:t xml:space="preserve"> diambil dalam penelitian </w:t>
      </w:r>
      <w:r w:rsidR="0056419F">
        <w:rPr>
          <w:i/>
          <w:szCs w:val="24"/>
        </w:rPr>
        <w:t xml:space="preserve">one shot case study </w:t>
      </w:r>
      <w:r w:rsidR="0056419F">
        <w:rPr>
          <w:szCs w:val="24"/>
        </w:rPr>
        <w:t>men</w:t>
      </w:r>
      <w:r w:rsidR="0056419F" w:rsidRPr="00FF0182">
        <w:rPr>
          <w:szCs w:val="24"/>
          <w:lang w:val="id-ID"/>
        </w:rPr>
        <w:t>gg</w:t>
      </w:r>
      <w:r w:rsidR="0056419F">
        <w:rPr>
          <w:szCs w:val="24"/>
        </w:rPr>
        <w:t>unakan perlakuan (</w:t>
      </w:r>
      <w:r w:rsidR="0056419F">
        <w:rPr>
          <w:i/>
          <w:szCs w:val="24"/>
        </w:rPr>
        <w:t>treatment)</w:t>
      </w:r>
      <w:r w:rsidR="0056419F">
        <w:rPr>
          <w:szCs w:val="24"/>
        </w:rPr>
        <w:t xml:space="preserve"> di satu kelas. Dinamakan </w:t>
      </w:r>
      <w:r w:rsidR="0056419F">
        <w:rPr>
          <w:i/>
          <w:szCs w:val="24"/>
        </w:rPr>
        <w:t xml:space="preserve">pre-eksperimental </w:t>
      </w:r>
      <w:r w:rsidR="0056419F">
        <w:rPr>
          <w:szCs w:val="24"/>
        </w:rPr>
        <w:t xml:space="preserve">karena dalam penelitian ini menerapkan variabel bebas (X) yaitu model </w:t>
      </w:r>
      <w:r w:rsidR="0056419F">
        <w:rPr>
          <w:i/>
          <w:szCs w:val="24"/>
        </w:rPr>
        <w:t>Project Based Learnin</w:t>
      </w:r>
      <w:r w:rsidR="0056419F" w:rsidRPr="0056419F">
        <w:rPr>
          <w:i/>
          <w:szCs w:val="24"/>
          <w:lang w:val="id-ID"/>
        </w:rPr>
        <w:t>g</w:t>
      </w:r>
      <w:r w:rsidR="0056419F">
        <w:rPr>
          <w:szCs w:val="24"/>
        </w:rPr>
        <w:t xml:space="preserve"> </w:t>
      </w:r>
      <w:r w:rsidR="00AA6F70">
        <w:rPr>
          <w:szCs w:val="24"/>
        </w:rPr>
        <w:t>yan</w:t>
      </w:r>
      <w:r w:rsidR="00AA6F70" w:rsidRPr="00FF0182">
        <w:rPr>
          <w:szCs w:val="24"/>
          <w:lang w:val="id-ID"/>
        </w:rPr>
        <w:t>g</w:t>
      </w:r>
      <w:r w:rsidR="00AA6F70">
        <w:rPr>
          <w:szCs w:val="24"/>
        </w:rPr>
        <w:t xml:space="preserve"> kemudian hasilnya dianalisis. Hasil dari analisis tersebut berupa variabel terikat (O) yaitu hasil pembelajaran </w:t>
      </w:r>
      <w:r w:rsidR="00AA6F70">
        <w:rPr>
          <w:szCs w:val="24"/>
        </w:rPr>
        <w:lastRenderedPageBreak/>
        <w:t xml:space="preserve">menulis teks </w:t>
      </w:r>
      <w:r w:rsidR="00AA6F70">
        <w:rPr>
          <w:i/>
          <w:szCs w:val="24"/>
        </w:rPr>
        <w:t xml:space="preserve">cerkak </w:t>
      </w:r>
      <w:r w:rsidR="00AA6F70">
        <w:rPr>
          <w:szCs w:val="24"/>
        </w:rPr>
        <w:t>peserta didik. Teknik analisis data yan</w:t>
      </w:r>
      <w:r w:rsidR="00AA6F70" w:rsidRPr="00FF0182">
        <w:rPr>
          <w:szCs w:val="24"/>
          <w:lang w:val="id-ID"/>
        </w:rPr>
        <w:t>g</w:t>
      </w:r>
      <w:r w:rsidR="00AA6F70">
        <w:rPr>
          <w:szCs w:val="24"/>
        </w:rPr>
        <w:t xml:space="preserve"> di</w:t>
      </w:r>
      <w:r w:rsidR="00AA6F70" w:rsidRPr="00FF0182">
        <w:rPr>
          <w:szCs w:val="24"/>
          <w:lang w:val="id-ID"/>
        </w:rPr>
        <w:t>g</w:t>
      </w:r>
      <w:r w:rsidR="00AA6F70">
        <w:rPr>
          <w:szCs w:val="24"/>
        </w:rPr>
        <w:t xml:space="preserve">unakan dalam penelitian ini adalah teknik analisis kuantitatif deskriptif. Analisis data dalam penelitian ini berupa hasil belajar peserta didik dalam pembelajaran menulis teks </w:t>
      </w:r>
      <w:r w:rsidR="00AA6F70">
        <w:rPr>
          <w:i/>
          <w:szCs w:val="24"/>
        </w:rPr>
        <w:t xml:space="preserve">cerkak </w:t>
      </w:r>
      <w:r w:rsidR="00AA6F70">
        <w:rPr>
          <w:szCs w:val="24"/>
        </w:rPr>
        <w:t>men</w:t>
      </w:r>
      <w:r w:rsidR="00AA6F70" w:rsidRPr="00FF0182">
        <w:rPr>
          <w:szCs w:val="24"/>
          <w:lang w:val="id-ID"/>
        </w:rPr>
        <w:t>gg</w:t>
      </w:r>
      <w:r w:rsidR="00AA6F70">
        <w:rPr>
          <w:szCs w:val="24"/>
        </w:rPr>
        <w:t xml:space="preserve">unakan model </w:t>
      </w:r>
      <w:r w:rsidR="00AA6F70">
        <w:rPr>
          <w:i/>
          <w:szCs w:val="24"/>
        </w:rPr>
        <w:t>Project Based Learnin</w:t>
      </w:r>
      <w:r w:rsidR="00AA6F70" w:rsidRPr="00AA6F70">
        <w:rPr>
          <w:i/>
          <w:szCs w:val="24"/>
          <w:lang w:val="id-ID"/>
        </w:rPr>
        <w:t>g</w:t>
      </w:r>
      <w:r w:rsidR="00AA6F70">
        <w:rPr>
          <w:szCs w:val="24"/>
        </w:rPr>
        <w:t>.Pen</w:t>
      </w:r>
      <w:r w:rsidR="00AA6F70" w:rsidRPr="00FF0182">
        <w:rPr>
          <w:szCs w:val="24"/>
          <w:lang w:val="id-ID"/>
        </w:rPr>
        <w:t>g</w:t>
      </w:r>
      <w:r w:rsidR="00AA6F70">
        <w:rPr>
          <w:szCs w:val="24"/>
        </w:rPr>
        <w:t>ambilan data yan</w:t>
      </w:r>
      <w:r w:rsidR="00AA6F70" w:rsidRPr="00FF0182">
        <w:rPr>
          <w:szCs w:val="24"/>
          <w:lang w:val="id-ID"/>
        </w:rPr>
        <w:t>g</w:t>
      </w:r>
      <w:r w:rsidR="00AA6F70">
        <w:rPr>
          <w:szCs w:val="24"/>
        </w:rPr>
        <w:t xml:space="preserve"> di</w:t>
      </w:r>
      <w:r w:rsidR="00AA6F70" w:rsidRPr="00FF0182">
        <w:rPr>
          <w:szCs w:val="24"/>
          <w:lang w:val="id-ID"/>
        </w:rPr>
        <w:t>g</w:t>
      </w:r>
      <w:r w:rsidR="00AA6F70">
        <w:rPr>
          <w:szCs w:val="24"/>
        </w:rPr>
        <w:t xml:space="preserve">unakan dalam penelitian ini berupa </w:t>
      </w:r>
      <w:r w:rsidR="00AA6F70">
        <w:rPr>
          <w:i/>
          <w:szCs w:val="24"/>
        </w:rPr>
        <w:t>purposive samplin</w:t>
      </w:r>
      <w:r w:rsidR="00AA6F70" w:rsidRPr="00AA6F70">
        <w:rPr>
          <w:i/>
          <w:szCs w:val="24"/>
          <w:lang w:val="id-ID"/>
        </w:rPr>
        <w:t>g</w:t>
      </w:r>
      <w:r w:rsidR="00AA6F70">
        <w:rPr>
          <w:i/>
          <w:szCs w:val="24"/>
        </w:rPr>
        <w:t>,</w:t>
      </w:r>
      <w:r w:rsidR="006148F3">
        <w:rPr>
          <w:szCs w:val="24"/>
        </w:rPr>
        <w:t xml:space="preserve"> data yan</w:t>
      </w:r>
      <w:r w:rsidR="006148F3" w:rsidRPr="00FF0182">
        <w:rPr>
          <w:szCs w:val="24"/>
          <w:lang w:val="id-ID"/>
        </w:rPr>
        <w:t>g</w:t>
      </w:r>
      <w:r w:rsidR="006148F3">
        <w:rPr>
          <w:szCs w:val="24"/>
        </w:rPr>
        <w:t xml:space="preserve"> di</w:t>
      </w:r>
      <w:r w:rsidR="006148F3" w:rsidRPr="00FF0182">
        <w:rPr>
          <w:szCs w:val="24"/>
          <w:lang w:val="id-ID"/>
        </w:rPr>
        <w:t>g</w:t>
      </w:r>
      <w:r w:rsidR="006148F3">
        <w:rPr>
          <w:szCs w:val="24"/>
        </w:rPr>
        <w:t>unakan dalam penelitian berupa teknik tes dan non tes. Teknik tes meliputi tes pen</w:t>
      </w:r>
      <w:r w:rsidR="006148F3" w:rsidRPr="00FF0182">
        <w:rPr>
          <w:szCs w:val="24"/>
          <w:lang w:val="id-ID"/>
        </w:rPr>
        <w:t>g</w:t>
      </w:r>
      <w:r w:rsidR="006148F3">
        <w:rPr>
          <w:szCs w:val="24"/>
        </w:rPr>
        <w:t>etahuan dan keterampilan yan</w:t>
      </w:r>
      <w:r w:rsidR="006148F3" w:rsidRPr="00FF0182">
        <w:rPr>
          <w:szCs w:val="24"/>
          <w:lang w:val="id-ID"/>
        </w:rPr>
        <w:t>g</w:t>
      </w:r>
      <w:r w:rsidR="006148F3">
        <w:rPr>
          <w:szCs w:val="24"/>
        </w:rPr>
        <w:t xml:space="preserve"> di</w:t>
      </w:r>
      <w:r w:rsidR="006148F3" w:rsidRPr="00FF0182">
        <w:rPr>
          <w:szCs w:val="24"/>
          <w:lang w:val="id-ID"/>
        </w:rPr>
        <w:t>g</w:t>
      </w:r>
      <w:r w:rsidR="006148F3">
        <w:rPr>
          <w:szCs w:val="24"/>
        </w:rPr>
        <w:t xml:space="preserve">unakan </w:t>
      </w:r>
      <w:r w:rsidR="008F0D9D">
        <w:rPr>
          <w:szCs w:val="24"/>
        </w:rPr>
        <w:t xml:space="preserve">untuk memperoleh data kemampuan siswa dalam menulis teks </w:t>
      </w:r>
      <w:r w:rsidR="008F0D9D">
        <w:rPr>
          <w:i/>
          <w:szCs w:val="24"/>
        </w:rPr>
        <w:t xml:space="preserve">cerkak. </w:t>
      </w:r>
      <w:r w:rsidR="008F0D9D">
        <w:rPr>
          <w:szCs w:val="24"/>
        </w:rPr>
        <w:t>Sedan</w:t>
      </w:r>
      <w:r w:rsidR="008F0D9D" w:rsidRPr="00FF0182">
        <w:rPr>
          <w:szCs w:val="24"/>
          <w:lang w:val="id-ID"/>
        </w:rPr>
        <w:t>g</w:t>
      </w:r>
      <w:r w:rsidR="008F0D9D">
        <w:rPr>
          <w:szCs w:val="24"/>
        </w:rPr>
        <w:t>kan teknik non tes berupa an</w:t>
      </w:r>
      <w:r w:rsidR="008F0D9D" w:rsidRPr="00FF0182">
        <w:rPr>
          <w:szCs w:val="24"/>
          <w:lang w:val="id-ID"/>
        </w:rPr>
        <w:t>g</w:t>
      </w:r>
      <w:r w:rsidR="008F0D9D">
        <w:rPr>
          <w:szCs w:val="24"/>
        </w:rPr>
        <w:t>ket (kuisioner), di</w:t>
      </w:r>
      <w:r w:rsidR="008F0D9D" w:rsidRPr="00FF0182">
        <w:rPr>
          <w:szCs w:val="24"/>
          <w:lang w:val="id-ID"/>
        </w:rPr>
        <w:t>g</w:t>
      </w:r>
      <w:r w:rsidR="008F0D9D">
        <w:rPr>
          <w:szCs w:val="24"/>
        </w:rPr>
        <w:t>unakan untuk memperoleh data berupa tan</w:t>
      </w:r>
      <w:r w:rsidR="008F0D9D" w:rsidRPr="00FF0182">
        <w:rPr>
          <w:szCs w:val="24"/>
          <w:lang w:val="id-ID"/>
        </w:rPr>
        <w:t>gg</w:t>
      </w:r>
      <w:r w:rsidR="008F0D9D">
        <w:rPr>
          <w:szCs w:val="24"/>
        </w:rPr>
        <w:t>apan men</w:t>
      </w:r>
      <w:r w:rsidR="008F0D9D" w:rsidRPr="00FF0182">
        <w:rPr>
          <w:szCs w:val="24"/>
          <w:lang w:val="id-ID"/>
        </w:rPr>
        <w:t>g</w:t>
      </w:r>
      <w:r w:rsidR="008F0D9D">
        <w:rPr>
          <w:szCs w:val="24"/>
        </w:rPr>
        <w:t xml:space="preserve">enai penerapan model </w:t>
      </w:r>
      <w:r w:rsidR="008F0D9D">
        <w:rPr>
          <w:i/>
          <w:szCs w:val="24"/>
        </w:rPr>
        <w:t>Projeect Based Learnin</w:t>
      </w:r>
      <w:r w:rsidR="008F0D9D" w:rsidRPr="008F0D9D">
        <w:rPr>
          <w:i/>
          <w:szCs w:val="24"/>
          <w:lang w:val="id-ID"/>
        </w:rPr>
        <w:t>g</w:t>
      </w:r>
      <w:r w:rsidR="008F0D9D">
        <w:rPr>
          <w:i/>
          <w:szCs w:val="24"/>
        </w:rPr>
        <w:t xml:space="preserve"> </w:t>
      </w:r>
      <w:r w:rsidR="008F0D9D">
        <w:rPr>
          <w:szCs w:val="24"/>
        </w:rPr>
        <w:t xml:space="preserve">dalam pembelajaran menulis teks </w:t>
      </w:r>
      <w:r w:rsidR="008F0D9D">
        <w:rPr>
          <w:i/>
          <w:szCs w:val="24"/>
        </w:rPr>
        <w:t>cerkak.</w:t>
      </w:r>
    </w:p>
    <w:p w14:paraId="39DA4E7C" w14:textId="77777777" w:rsidR="00F80546" w:rsidRPr="00FF0182" w:rsidRDefault="00F80546" w:rsidP="00F80546">
      <w:pPr>
        <w:ind w:firstLine="357"/>
        <w:jc w:val="both"/>
        <w:rPr>
          <w:b/>
          <w:i/>
          <w:szCs w:val="24"/>
          <w:lang w:val="id-ID"/>
        </w:rPr>
      </w:pPr>
    </w:p>
    <w:p w14:paraId="1CFC65CC" w14:textId="77777777" w:rsidR="00D73172" w:rsidRPr="00FF0182" w:rsidRDefault="00D73172" w:rsidP="00F80546">
      <w:pPr>
        <w:pStyle w:val="Heading1"/>
        <w:suppressAutoHyphens/>
        <w:rPr>
          <w:i w:val="0"/>
          <w:sz w:val="24"/>
          <w:szCs w:val="24"/>
          <w:lang w:val="id-ID"/>
        </w:rPr>
      </w:pPr>
      <w:r w:rsidRPr="00FF0182">
        <w:rPr>
          <w:i w:val="0"/>
          <w:sz w:val="24"/>
          <w:szCs w:val="24"/>
          <w:lang w:val="id-ID"/>
        </w:rPr>
        <w:t>HASIL DAN PEMBAHASAN</w:t>
      </w:r>
    </w:p>
    <w:p w14:paraId="7BCAA8BC" w14:textId="77777777" w:rsidR="000A0E15" w:rsidRDefault="008F0D9D" w:rsidP="000A0E15">
      <w:pPr>
        <w:ind w:firstLine="567"/>
        <w:jc w:val="both"/>
        <w:rPr>
          <w:i/>
          <w:iCs/>
          <w:szCs w:val="24"/>
        </w:rPr>
      </w:pPr>
      <w:r>
        <w:rPr>
          <w:szCs w:val="24"/>
          <w:lang w:val="id-ID"/>
        </w:rPr>
        <w:t xml:space="preserve">Data </w:t>
      </w:r>
      <w:r>
        <w:rPr>
          <w:szCs w:val="24"/>
        </w:rPr>
        <w:t xml:space="preserve">dalam penelitian ini berupa hasil penerapan model </w:t>
      </w:r>
      <w:r>
        <w:rPr>
          <w:i/>
          <w:szCs w:val="24"/>
        </w:rPr>
        <w:t>Project Based Learnin</w:t>
      </w:r>
      <w:r w:rsidRPr="008F0D9D">
        <w:rPr>
          <w:i/>
          <w:szCs w:val="24"/>
          <w:lang w:val="id-ID"/>
        </w:rPr>
        <w:t>g</w:t>
      </w:r>
      <w:r>
        <w:rPr>
          <w:szCs w:val="24"/>
        </w:rPr>
        <w:t xml:space="preserve"> </w:t>
      </w:r>
      <w:r w:rsidR="005B1679">
        <w:rPr>
          <w:szCs w:val="24"/>
        </w:rPr>
        <w:t xml:space="preserve">dalam pembelajaran menulis teks </w:t>
      </w:r>
      <w:r w:rsidR="005B1679">
        <w:rPr>
          <w:i/>
          <w:szCs w:val="24"/>
        </w:rPr>
        <w:t xml:space="preserve">cerkak </w:t>
      </w:r>
      <w:r w:rsidR="005B1679">
        <w:rPr>
          <w:szCs w:val="24"/>
        </w:rPr>
        <w:t>pada kelas XI Ambon SMA LAB SCHOOL UP</w:t>
      </w:r>
      <w:r w:rsidR="005B1679" w:rsidRPr="00FF0182">
        <w:rPr>
          <w:szCs w:val="24"/>
          <w:lang w:val="id-ID"/>
        </w:rPr>
        <w:t>G</w:t>
      </w:r>
      <w:r w:rsidR="005B1679">
        <w:rPr>
          <w:szCs w:val="24"/>
        </w:rPr>
        <w:t>RIS. Data berupa nilai hasil belajar siswa yan</w:t>
      </w:r>
      <w:r w:rsidR="005B1679" w:rsidRPr="00FF0182">
        <w:rPr>
          <w:szCs w:val="24"/>
          <w:lang w:val="id-ID"/>
        </w:rPr>
        <w:t>g</w:t>
      </w:r>
      <w:r w:rsidR="005B1679">
        <w:rPr>
          <w:szCs w:val="24"/>
        </w:rPr>
        <w:t xml:space="preserve"> diperoleh dari hasil uji kompetensi aspek pen</w:t>
      </w:r>
      <w:r w:rsidR="005B1679" w:rsidRPr="00FF0182">
        <w:rPr>
          <w:szCs w:val="24"/>
          <w:lang w:val="id-ID"/>
        </w:rPr>
        <w:t>g</w:t>
      </w:r>
      <w:r w:rsidR="005B1679">
        <w:rPr>
          <w:szCs w:val="24"/>
        </w:rPr>
        <w:t xml:space="preserve">etahuan dan keterampilan. </w:t>
      </w:r>
      <w:r w:rsidR="005B1679">
        <w:rPr>
          <w:iCs/>
          <w:szCs w:val="24"/>
        </w:rPr>
        <w:t>Pada aspek pen</w:t>
      </w:r>
      <w:r w:rsidR="005B1679" w:rsidRPr="00A00D31">
        <w:rPr>
          <w:iCs/>
          <w:szCs w:val="24"/>
          <w:lang w:val="id-ID"/>
        </w:rPr>
        <w:t>g</w:t>
      </w:r>
      <w:r w:rsidR="005B1679">
        <w:rPr>
          <w:iCs/>
          <w:szCs w:val="24"/>
        </w:rPr>
        <w:t>etahuan, data yan</w:t>
      </w:r>
      <w:r w:rsidR="005B1679" w:rsidRPr="00A00D31">
        <w:rPr>
          <w:iCs/>
          <w:szCs w:val="24"/>
          <w:lang w:val="id-ID"/>
        </w:rPr>
        <w:t>g</w:t>
      </w:r>
      <w:r w:rsidR="005B1679">
        <w:rPr>
          <w:iCs/>
          <w:szCs w:val="24"/>
        </w:rPr>
        <w:t xml:space="preserve"> diperoleh dari nilai siswa atas jawaban dari beberapa pertanyaan tes pilihan </w:t>
      </w:r>
      <w:r w:rsidR="005B1679" w:rsidRPr="00A00D31">
        <w:rPr>
          <w:iCs/>
          <w:szCs w:val="24"/>
          <w:lang w:val="id-ID"/>
        </w:rPr>
        <w:t>g</w:t>
      </w:r>
      <w:r w:rsidR="005B1679">
        <w:rPr>
          <w:iCs/>
          <w:szCs w:val="24"/>
        </w:rPr>
        <w:t>anda berkaitan den</w:t>
      </w:r>
      <w:r w:rsidR="005B1679" w:rsidRPr="00A00D31">
        <w:rPr>
          <w:iCs/>
          <w:szCs w:val="24"/>
          <w:lang w:val="id-ID"/>
        </w:rPr>
        <w:t>g</w:t>
      </w:r>
      <w:r w:rsidR="005B1679">
        <w:rPr>
          <w:iCs/>
          <w:szCs w:val="24"/>
        </w:rPr>
        <w:t xml:space="preserve">an materi teks </w:t>
      </w:r>
      <w:r w:rsidR="005B1679">
        <w:rPr>
          <w:i/>
          <w:iCs/>
          <w:szCs w:val="24"/>
        </w:rPr>
        <w:t>cerkak,</w:t>
      </w:r>
      <w:r w:rsidR="005B1679">
        <w:rPr>
          <w:iCs/>
          <w:szCs w:val="24"/>
        </w:rPr>
        <w:t xml:space="preserve"> pen</w:t>
      </w:r>
      <w:r w:rsidR="005B1679" w:rsidRPr="00A00D31">
        <w:rPr>
          <w:iCs/>
          <w:szCs w:val="24"/>
          <w:lang w:val="id-ID"/>
        </w:rPr>
        <w:t>g</w:t>
      </w:r>
      <w:r w:rsidR="005B1679">
        <w:rPr>
          <w:iCs/>
          <w:szCs w:val="24"/>
        </w:rPr>
        <w:t>ertian</w:t>
      </w:r>
      <w:r w:rsidR="005B1679">
        <w:rPr>
          <w:i/>
          <w:szCs w:val="24"/>
          <w:lang w:eastAsia="zh-CN"/>
        </w:rPr>
        <w:t xml:space="preserve">, </w:t>
      </w:r>
      <w:r w:rsidR="005B1679">
        <w:rPr>
          <w:szCs w:val="24"/>
          <w:lang w:eastAsia="zh-CN"/>
        </w:rPr>
        <w:t xml:space="preserve">contoh teks </w:t>
      </w:r>
      <w:r w:rsidR="005B1679">
        <w:rPr>
          <w:i/>
          <w:szCs w:val="24"/>
          <w:lang w:eastAsia="zh-CN"/>
        </w:rPr>
        <w:t xml:space="preserve">cerkak, </w:t>
      </w:r>
      <w:r w:rsidR="005B1679">
        <w:rPr>
          <w:szCs w:val="24"/>
          <w:lang w:eastAsia="zh-CN"/>
        </w:rPr>
        <w:t>unsur intrinsik dan ekstrinsik, serta struktur yan</w:t>
      </w:r>
      <w:r w:rsidR="005B1679" w:rsidRPr="00655AE0">
        <w:rPr>
          <w:szCs w:val="24"/>
          <w:lang w:eastAsia="zh-CN"/>
        </w:rPr>
        <w:t>g</w:t>
      </w:r>
      <w:r w:rsidR="005B1679">
        <w:rPr>
          <w:szCs w:val="24"/>
          <w:lang w:eastAsia="zh-CN"/>
        </w:rPr>
        <w:t xml:space="preserve"> terdapat dalam teks </w:t>
      </w:r>
      <w:r w:rsidR="005B1679">
        <w:rPr>
          <w:i/>
          <w:szCs w:val="24"/>
          <w:lang w:eastAsia="zh-CN"/>
        </w:rPr>
        <w:t>cerkak.</w:t>
      </w:r>
      <w:r w:rsidR="005B1679">
        <w:rPr>
          <w:iCs/>
          <w:szCs w:val="24"/>
        </w:rPr>
        <w:t xml:space="preserve"> sedan</w:t>
      </w:r>
      <w:r w:rsidR="005B1679" w:rsidRPr="00A00D31">
        <w:rPr>
          <w:iCs/>
          <w:szCs w:val="24"/>
          <w:lang w:val="id-ID"/>
        </w:rPr>
        <w:t>g</w:t>
      </w:r>
      <w:r w:rsidR="005B1679">
        <w:rPr>
          <w:iCs/>
          <w:szCs w:val="24"/>
        </w:rPr>
        <w:t xml:space="preserve">kan pada aspek ketrampilan, data diperoleh dari hasil siswa dalam membuat sebuah proyek berupa teks </w:t>
      </w:r>
      <w:r w:rsidR="005B1679">
        <w:rPr>
          <w:i/>
          <w:iCs/>
          <w:szCs w:val="24"/>
        </w:rPr>
        <w:t xml:space="preserve">cerkak. </w:t>
      </w:r>
      <w:r w:rsidR="005B1679">
        <w:rPr>
          <w:iCs/>
          <w:szCs w:val="24"/>
        </w:rPr>
        <w:t>Pada aspek ketrampilan terdapat empat kriteria yan</w:t>
      </w:r>
      <w:r w:rsidR="005B1679" w:rsidRPr="00A00D31">
        <w:rPr>
          <w:iCs/>
          <w:szCs w:val="24"/>
          <w:lang w:val="id-ID"/>
        </w:rPr>
        <w:t>g</w:t>
      </w:r>
      <w:r w:rsidR="005B1679">
        <w:rPr>
          <w:iCs/>
          <w:szCs w:val="24"/>
        </w:rPr>
        <w:t xml:space="preserve"> dinilai yaitu kelen</w:t>
      </w:r>
      <w:r w:rsidR="005B1679" w:rsidRPr="00A00D31">
        <w:rPr>
          <w:iCs/>
          <w:szCs w:val="24"/>
          <w:lang w:val="id-ID"/>
        </w:rPr>
        <w:t>g</w:t>
      </w:r>
      <w:r w:rsidR="005B1679">
        <w:rPr>
          <w:iCs/>
          <w:szCs w:val="24"/>
        </w:rPr>
        <w:t xml:space="preserve">kapan aspek formal teks </w:t>
      </w:r>
      <w:r w:rsidR="005B1679">
        <w:rPr>
          <w:i/>
          <w:iCs/>
          <w:szCs w:val="24"/>
        </w:rPr>
        <w:t xml:space="preserve">cerkak, </w:t>
      </w:r>
      <w:r w:rsidR="005B1679">
        <w:rPr>
          <w:iCs/>
          <w:szCs w:val="24"/>
        </w:rPr>
        <w:t>kelen</w:t>
      </w:r>
      <w:r w:rsidR="005B1679" w:rsidRPr="00A00D31">
        <w:rPr>
          <w:iCs/>
          <w:szCs w:val="24"/>
          <w:lang w:val="id-ID"/>
        </w:rPr>
        <w:t>g</w:t>
      </w:r>
      <w:r w:rsidR="005B1679">
        <w:rPr>
          <w:iCs/>
          <w:szCs w:val="24"/>
        </w:rPr>
        <w:t>kapan unsur instrinsik dan ekstrinsik, keterpaduan struktur, kesesuaian pen</w:t>
      </w:r>
      <w:r w:rsidR="005B1679" w:rsidRPr="00A00D31">
        <w:rPr>
          <w:iCs/>
          <w:szCs w:val="24"/>
          <w:lang w:val="id-ID"/>
        </w:rPr>
        <w:t>gg</w:t>
      </w:r>
      <w:r w:rsidR="005B1679">
        <w:rPr>
          <w:iCs/>
          <w:szCs w:val="24"/>
        </w:rPr>
        <w:t xml:space="preserve">unaan bahasa dan narasi </w:t>
      </w:r>
      <w:r w:rsidR="005B1679">
        <w:rPr>
          <w:i/>
          <w:iCs/>
          <w:szCs w:val="24"/>
        </w:rPr>
        <w:t>cerkak.</w:t>
      </w:r>
    </w:p>
    <w:p w14:paraId="3E9516B6" w14:textId="56AE7031" w:rsidR="000A0E15" w:rsidRPr="000A0E15" w:rsidRDefault="005B1679" w:rsidP="006F34A7">
      <w:pPr>
        <w:ind w:firstLine="567"/>
        <w:jc w:val="both"/>
        <w:rPr>
          <w:i/>
          <w:iCs/>
          <w:szCs w:val="24"/>
        </w:rPr>
      </w:pPr>
      <w:r>
        <w:rPr>
          <w:iCs/>
          <w:szCs w:val="24"/>
        </w:rPr>
        <w:t>Hasil tes yan</w:t>
      </w:r>
      <w:r w:rsidRPr="00A00D31">
        <w:rPr>
          <w:iCs/>
          <w:szCs w:val="24"/>
          <w:lang w:val="id-ID"/>
        </w:rPr>
        <w:t>g</w:t>
      </w:r>
      <w:r>
        <w:rPr>
          <w:iCs/>
          <w:szCs w:val="24"/>
        </w:rPr>
        <w:t xml:space="preserve"> diperoleh uji aspek pen</w:t>
      </w:r>
      <w:r w:rsidRPr="00A00D31">
        <w:rPr>
          <w:iCs/>
          <w:szCs w:val="24"/>
          <w:lang w:val="id-ID"/>
        </w:rPr>
        <w:t>g</w:t>
      </w:r>
      <w:r>
        <w:rPr>
          <w:iCs/>
          <w:szCs w:val="24"/>
        </w:rPr>
        <w:t xml:space="preserve">etahuan pada pembelajaran menulis teks </w:t>
      </w:r>
      <w:r>
        <w:rPr>
          <w:i/>
          <w:iCs/>
          <w:szCs w:val="24"/>
        </w:rPr>
        <w:t xml:space="preserve">cerkak </w:t>
      </w:r>
      <w:r>
        <w:rPr>
          <w:iCs/>
          <w:szCs w:val="24"/>
        </w:rPr>
        <w:t xml:space="preserve">pada </w:t>
      </w:r>
      <w:r>
        <w:rPr>
          <w:szCs w:val="24"/>
          <w:lang w:eastAsia="zh-CN"/>
        </w:rPr>
        <w:t>siswa kelas XI Ambon SMA LAB SCHOOL UP</w:t>
      </w:r>
      <w:r w:rsidRPr="00261ABA">
        <w:rPr>
          <w:szCs w:val="24"/>
          <w:lang w:eastAsia="zh-CN"/>
        </w:rPr>
        <w:t>G</w:t>
      </w:r>
      <w:r>
        <w:rPr>
          <w:szCs w:val="24"/>
          <w:lang w:eastAsia="zh-CN"/>
        </w:rPr>
        <w:t xml:space="preserve">RIS dalam pembelajaran menulis teks </w:t>
      </w:r>
      <w:r>
        <w:rPr>
          <w:i/>
          <w:szCs w:val="24"/>
          <w:lang w:eastAsia="zh-CN"/>
        </w:rPr>
        <w:t xml:space="preserve">cerkak </w:t>
      </w:r>
      <w:r>
        <w:rPr>
          <w:szCs w:val="24"/>
          <w:lang w:eastAsia="zh-CN"/>
        </w:rPr>
        <w:t>dapat dikatakan dalam kate</w:t>
      </w:r>
      <w:r w:rsidRPr="00261ABA">
        <w:rPr>
          <w:szCs w:val="24"/>
          <w:lang w:eastAsia="zh-CN"/>
        </w:rPr>
        <w:t>g</w:t>
      </w:r>
      <w:r>
        <w:rPr>
          <w:szCs w:val="24"/>
          <w:lang w:eastAsia="zh-CN"/>
        </w:rPr>
        <w:t xml:space="preserve">ori baik. Hal tersebut dibuktikan dari jumlah 27 siswa terdapat </w:t>
      </w:r>
      <w:r>
        <w:rPr>
          <w:szCs w:val="24"/>
        </w:rPr>
        <w:t>5 siswa atau den</w:t>
      </w:r>
      <w:r w:rsidRPr="0059436F">
        <w:rPr>
          <w:szCs w:val="24"/>
        </w:rPr>
        <w:t>g</w:t>
      </w:r>
      <w:r>
        <w:rPr>
          <w:szCs w:val="24"/>
        </w:rPr>
        <w:t>an presentase 19% telah mencapai interval 88 – 100 den</w:t>
      </w:r>
      <w:r w:rsidRPr="0059436F">
        <w:rPr>
          <w:szCs w:val="24"/>
        </w:rPr>
        <w:t>g</w:t>
      </w:r>
      <w:r>
        <w:rPr>
          <w:szCs w:val="24"/>
        </w:rPr>
        <w:t>an kate</w:t>
      </w:r>
      <w:r w:rsidRPr="0059436F">
        <w:rPr>
          <w:szCs w:val="24"/>
        </w:rPr>
        <w:t>g</w:t>
      </w:r>
      <w:r>
        <w:rPr>
          <w:szCs w:val="24"/>
        </w:rPr>
        <w:t>ori san</w:t>
      </w:r>
      <w:r w:rsidRPr="0059436F">
        <w:rPr>
          <w:szCs w:val="24"/>
        </w:rPr>
        <w:t>g</w:t>
      </w:r>
      <w:r>
        <w:rPr>
          <w:szCs w:val="24"/>
        </w:rPr>
        <w:t>at baik. Selain itu, sebanyak 20 siswa den</w:t>
      </w:r>
      <w:r w:rsidRPr="0059436F">
        <w:rPr>
          <w:szCs w:val="24"/>
        </w:rPr>
        <w:t>g</w:t>
      </w:r>
      <w:r>
        <w:rPr>
          <w:szCs w:val="24"/>
        </w:rPr>
        <w:t>an presentase 74% mendapatkan nilai pada rentan</w:t>
      </w:r>
      <w:r w:rsidRPr="0059436F">
        <w:rPr>
          <w:szCs w:val="24"/>
        </w:rPr>
        <w:t>g</w:t>
      </w:r>
      <w:r>
        <w:rPr>
          <w:szCs w:val="24"/>
        </w:rPr>
        <w:t xml:space="preserve"> 74-87 den</w:t>
      </w:r>
      <w:r w:rsidRPr="0059436F">
        <w:rPr>
          <w:szCs w:val="24"/>
        </w:rPr>
        <w:t>g</w:t>
      </w:r>
      <w:r>
        <w:rPr>
          <w:szCs w:val="24"/>
        </w:rPr>
        <w:t>an kate</w:t>
      </w:r>
      <w:r w:rsidRPr="0059436F">
        <w:rPr>
          <w:szCs w:val="24"/>
        </w:rPr>
        <w:t>g</w:t>
      </w:r>
      <w:r>
        <w:rPr>
          <w:szCs w:val="24"/>
        </w:rPr>
        <w:t>ori baik. Kemudian sebanyak 2 siswa den</w:t>
      </w:r>
      <w:r w:rsidRPr="0059436F">
        <w:rPr>
          <w:szCs w:val="24"/>
        </w:rPr>
        <w:t>g</w:t>
      </w:r>
      <w:r>
        <w:rPr>
          <w:szCs w:val="24"/>
        </w:rPr>
        <w:t>an presentase 7% mendapatkan rentan</w:t>
      </w:r>
      <w:r w:rsidRPr="0059436F">
        <w:rPr>
          <w:szCs w:val="24"/>
        </w:rPr>
        <w:t>g</w:t>
      </w:r>
      <w:r>
        <w:rPr>
          <w:szCs w:val="24"/>
        </w:rPr>
        <w:t xml:space="preserve"> nilai 60-73 den</w:t>
      </w:r>
      <w:r w:rsidRPr="0059436F">
        <w:rPr>
          <w:szCs w:val="24"/>
        </w:rPr>
        <w:t>g</w:t>
      </w:r>
      <w:r>
        <w:rPr>
          <w:szCs w:val="24"/>
        </w:rPr>
        <w:t>an kate</w:t>
      </w:r>
      <w:r w:rsidRPr="0059436F">
        <w:rPr>
          <w:szCs w:val="24"/>
        </w:rPr>
        <w:t>g</w:t>
      </w:r>
      <w:r>
        <w:rPr>
          <w:szCs w:val="24"/>
        </w:rPr>
        <w:t>ori cukup</w:t>
      </w:r>
      <w:r>
        <w:rPr>
          <w:szCs w:val="24"/>
          <w:lang w:eastAsia="zh-CN"/>
        </w:rPr>
        <w:t>. Dari presentase tersebut dapat disimpulkan bahwa kate</w:t>
      </w:r>
      <w:r w:rsidRPr="0059436F">
        <w:rPr>
          <w:szCs w:val="24"/>
        </w:rPr>
        <w:t>g</w:t>
      </w:r>
      <w:r>
        <w:rPr>
          <w:szCs w:val="24"/>
        </w:rPr>
        <w:t>ori nilai siswa terbilan</w:t>
      </w:r>
      <w:r w:rsidRPr="0059436F">
        <w:rPr>
          <w:szCs w:val="24"/>
        </w:rPr>
        <w:t>g</w:t>
      </w:r>
      <w:r>
        <w:rPr>
          <w:szCs w:val="24"/>
        </w:rPr>
        <w:t xml:space="preserve"> baik sesuai den</w:t>
      </w:r>
      <w:r w:rsidRPr="0059436F">
        <w:rPr>
          <w:szCs w:val="24"/>
        </w:rPr>
        <w:t>g</w:t>
      </w:r>
      <w:r>
        <w:rPr>
          <w:szCs w:val="24"/>
        </w:rPr>
        <w:t>an pedoman penilaian yaitu den</w:t>
      </w:r>
      <w:r w:rsidRPr="0059436F">
        <w:rPr>
          <w:szCs w:val="24"/>
        </w:rPr>
        <w:t>g</w:t>
      </w:r>
      <w:r>
        <w:rPr>
          <w:szCs w:val="24"/>
        </w:rPr>
        <w:t xml:space="preserve">an nilai rata-rata sebesar 80,74. </w:t>
      </w:r>
      <w:r w:rsidR="00A10E51">
        <w:rPr>
          <w:szCs w:val="24"/>
        </w:rPr>
        <w:t>Adapun hasil lembar kerja siswa diperoleh data seba</w:t>
      </w:r>
      <w:r w:rsidR="00A10E51" w:rsidRPr="0059436F">
        <w:rPr>
          <w:szCs w:val="24"/>
        </w:rPr>
        <w:t>g</w:t>
      </w:r>
      <w:r w:rsidR="00A10E51">
        <w:rPr>
          <w:szCs w:val="24"/>
        </w:rPr>
        <w:t>ai berikut.</w:t>
      </w:r>
    </w:p>
    <w:p w14:paraId="19303CED" w14:textId="0B442016" w:rsidR="000A0E15" w:rsidRPr="006F34A7" w:rsidRDefault="006F34A7" w:rsidP="000A0E15">
      <w:pPr>
        <w:jc w:val="center"/>
        <w:rPr>
          <w:iCs/>
          <w:sz w:val="20"/>
        </w:rPr>
      </w:pPr>
      <w:r w:rsidRPr="006F34A7">
        <w:rPr>
          <w:iCs/>
          <w:sz w:val="20"/>
        </w:rPr>
        <w:t xml:space="preserve">Tabel </w:t>
      </w:r>
      <w:r w:rsidR="000A0E15" w:rsidRPr="006F34A7">
        <w:rPr>
          <w:iCs/>
          <w:sz w:val="20"/>
        </w:rPr>
        <w:t>1 Peroleh Hasil Belajar Siswa Pada Aspek Pen</w:t>
      </w:r>
      <w:r w:rsidR="000A0E15" w:rsidRPr="006F34A7">
        <w:rPr>
          <w:iCs/>
          <w:sz w:val="20"/>
          <w:lang w:val="id-ID"/>
        </w:rPr>
        <w:t>g</w:t>
      </w:r>
      <w:r w:rsidR="000A0E15" w:rsidRPr="006F34A7">
        <w:rPr>
          <w:iCs/>
          <w:sz w:val="20"/>
        </w:rPr>
        <w:t>etahuan</w:t>
      </w:r>
    </w:p>
    <w:tbl>
      <w:tblPr>
        <w:tblW w:w="7464" w:type="dxa"/>
        <w:tblInd w:w="794" w:type="dxa"/>
        <w:tblBorders>
          <w:insideH w:val="single" w:sz="4" w:space="0" w:color="auto"/>
        </w:tblBorders>
        <w:tblLook w:val="04A0" w:firstRow="1" w:lastRow="0" w:firstColumn="1" w:lastColumn="0" w:noHBand="0" w:noVBand="1"/>
      </w:tblPr>
      <w:tblGrid>
        <w:gridCol w:w="461"/>
        <w:gridCol w:w="1617"/>
        <w:gridCol w:w="1417"/>
        <w:gridCol w:w="1243"/>
        <w:gridCol w:w="2726"/>
      </w:tblGrid>
      <w:tr w:rsidR="000A0E15" w:rsidRPr="000A0E15" w14:paraId="3CC90F43" w14:textId="77777777" w:rsidTr="000A0E15">
        <w:trPr>
          <w:trHeight w:val="315"/>
        </w:trPr>
        <w:tc>
          <w:tcPr>
            <w:tcW w:w="461" w:type="dxa"/>
            <w:tcBorders>
              <w:top w:val="single" w:sz="4" w:space="0" w:color="auto"/>
              <w:bottom w:val="single" w:sz="4" w:space="0" w:color="auto"/>
            </w:tcBorders>
            <w:shd w:val="clear" w:color="auto" w:fill="auto"/>
            <w:noWrap/>
            <w:vAlign w:val="bottom"/>
            <w:hideMark/>
          </w:tcPr>
          <w:p w14:paraId="6A9E04FF" w14:textId="77777777" w:rsidR="000A0E15" w:rsidRPr="000A0E15" w:rsidRDefault="000A0E15" w:rsidP="000A0E15">
            <w:pPr>
              <w:jc w:val="center"/>
              <w:rPr>
                <w:b/>
                <w:bCs/>
                <w:sz w:val="20"/>
              </w:rPr>
            </w:pPr>
            <w:r w:rsidRPr="000A0E15">
              <w:rPr>
                <w:b/>
                <w:bCs/>
                <w:sz w:val="20"/>
              </w:rPr>
              <w:t>No</w:t>
            </w:r>
          </w:p>
        </w:tc>
        <w:tc>
          <w:tcPr>
            <w:tcW w:w="1617" w:type="dxa"/>
            <w:tcBorders>
              <w:top w:val="single" w:sz="4" w:space="0" w:color="auto"/>
              <w:bottom w:val="single" w:sz="4" w:space="0" w:color="auto"/>
            </w:tcBorders>
            <w:shd w:val="clear" w:color="auto" w:fill="auto"/>
            <w:noWrap/>
            <w:vAlign w:val="bottom"/>
            <w:hideMark/>
          </w:tcPr>
          <w:p w14:paraId="4B328D9E" w14:textId="77777777" w:rsidR="000A0E15" w:rsidRPr="000A0E15" w:rsidRDefault="000A0E15" w:rsidP="000A0E15">
            <w:pPr>
              <w:jc w:val="center"/>
              <w:rPr>
                <w:b/>
                <w:bCs/>
                <w:sz w:val="20"/>
              </w:rPr>
            </w:pPr>
            <w:r w:rsidRPr="000A0E15">
              <w:rPr>
                <w:b/>
                <w:bCs/>
                <w:sz w:val="20"/>
              </w:rPr>
              <w:t>Interval Nilai</w:t>
            </w:r>
          </w:p>
        </w:tc>
        <w:tc>
          <w:tcPr>
            <w:tcW w:w="1417" w:type="dxa"/>
            <w:tcBorders>
              <w:top w:val="single" w:sz="4" w:space="0" w:color="auto"/>
              <w:bottom w:val="single" w:sz="4" w:space="0" w:color="auto"/>
            </w:tcBorders>
            <w:shd w:val="clear" w:color="auto" w:fill="auto"/>
            <w:noWrap/>
            <w:vAlign w:val="bottom"/>
            <w:hideMark/>
          </w:tcPr>
          <w:p w14:paraId="6D6FBE36" w14:textId="77777777" w:rsidR="000A0E15" w:rsidRPr="000A0E15" w:rsidRDefault="000A0E15" w:rsidP="000A0E15">
            <w:pPr>
              <w:jc w:val="center"/>
              <w:rPr>
                <w:b/>
                <w:bCs/>
                <w:sz w:val="20"/>
              </w:rPr>
            </w:pPr>
            <w:r w:rsidRPr="000A0E15">
              <w:rPr>
                <w:b/>
                <w:bCs/>
                <w:sz w:val="20"/>
              </w:rPr>
              <w:t>Kategori</w:t>
            </w:r>
          </w:p>
        </w:tc>
        <w:tc>
          <w:tcPr>
            <w:tcW w:w="1243" w:type="dxa"/>
            <w:tcBorders>
              <w:top w:val="single" w:sz="4" w:space="0" w:color="auto"/>
              <w:bottom w:val="single" w:sz="4" w:space="0" w:color="auto"/>
            </w:tcBorders>
            <w:shd w:val="clear" w:color="auto" w:fill="auto"/>
            <w:noWrap/>
            <w:vAlign w:val="bottom"/>
            <w:hideMark/>
          </w:tcPr>
          <w:p w14:paraId="72E11952" w14:textId="77777777" w:rsidR="000A0E15" w:rsidRPr="000A0E15" w:rsidRDefault="000A0E15" w:rsidP="000A0E15">
            <w:pPr>
              <w:jc w:val="center"/>
              <w:rPr>
                <w:b/>
                <w:bCs/>
                <w:sz w:val="20"/>
              </w:rPr>
            </w:pPr>
            <w:r w:rsidRPr="000A0E15">
              <w:rPr>
                <w:b/>
                <w:bCs/>
                <w:sz w:val="20"/>
              </w:rPr>
              <w:t xml:space="preserve">Frekuensi </w:t>
            </w:r>
          </w:p>
        </w:tc>
        <w:tc>
          <w:tcPr>
            <w:tcW w:w="2726" w:type="dxa"/>
            <w:tcBorders>
              <w:top w:val="single" w:sz="4" w:space="0" w:color="auto"/>
              <w:bottom w:val="single" w:sz="4" w:space="0" w:color="auto"/>
            </w:tcBorders>
            <w:shd w:val="clear" w:color="auto" w:fill="auto"/>
            <w:noWrap/>
            <w:vAlign w:val="bottom"/>
            <w:hideMark/>
          </w:tcPr>
          <w:p w14:paraId="40955ACC" w14:textId="77777777" w:rsidR="000A0E15" w:rsidRPr="000A0E15" w:rsidRDefault="000A0E15" w:rsidP="000A0E15">
            <w:pPr>
              <w:jc w:val="center"/>
              <w:rPr>
                <w:b/>
                <w:bCs/>
                <w:sz w:val="20"/>
              </w:rPr>
            </w:pPr>
            <w:r w:rsidRPr="000A0E15">
              <w:rPr>
                <w:b/>
                <w:bCs/>
                <w:sz w:val="20"/>
              </w:rPr>
              <w:t>Presentase</w:t>
            </w:r>
          </w:p>
        </w:tc>
      </w:tr>
      <w:tr w:rsidR="000A0E15" w:rsidRPr="000A0E15" w14:paraId="7B2846B3" w14:textId="77777777" w:rsidTr="000A0E15">
        <w:trPr>
          <w:trHeight w:val="315"/>
        </w:trPr>
        <w:tc>
          <w:tcPr>
            <w:tcW w:w="461" w:type="dxa"/>
            <w:tcBorders>
              <w:top w:val="single" w:sz="4" w:space="0" w:color="auto"/>
            </w:tcBorders>
            <w:shd w:val="clear" w:color="auto" w:fill="auto"/>
            <w:noWrap/>
            <w:vAlign w:val="bottom"/>
            <w:hideMark/>
          </w:tcPr>
          <w:p w14:paraId="085B5E4D" w14:textId="77777777" w:rsidR="000A0E15" w:rsidRPr="000A0E15" w:rsidRDefault="000A0E15" w:rsidP="000A0E15">
            <w:pPr>
              <w:jc w:val="center"/>
              <w:rPr>
                <w:sz w:val="20"/>
              </w:rPr>
            </w:pPr>
            <w:r w:rsidRPr="000A0E15">
              <w:rPr>
                <w:sz w:val="20"/>
              </w:rPr>
              <w:t>1.</w:t>
            </w:r>
          </w:p>
        </w:tc>
        <w:tc>
          <w:tcPr>
            <w:tcW w:w="1617" w:type="dxa"/>
            <w:tcBorders>
              <w:top w:val="single" w:sz="4" w:space="0" w:color="auto"/>
            </w:tcBorders>
            <w:shd w:val="clear" w:color="auto" w:fill="auto"/>
            <w:noWrap/>
            <w:vAlign w:val="bottom"/>
            <w:hideMark/>
          </w:tcPr>
          <w:p w14:paraId="343D6519" w14:textId="77777777" w:rsidR="000A0E15" w:rsidRPr="000A0E15" w:rsidRDefault="000A0E15" w:rsidP="000A0E15">
            <w:pPr>
              <w:jc w:val="center"/>
              <w:rPr>
                <w:sz w:val="20"/>
              </w:rPr>
            </w:pPr>
            <w:r w:rsidRPr="000A0E15">
              <w:rPr>
                <w:sz w:val="20"/>
              </w:rPr>
              <w:t>88-100</w:t>
            </w:r>
          </w:p>
        </w:tc>
        <w:tc>
          <w:tcPr>
            <w:tcW w:w="1417" w:type="dxa"/>
            <w:tcBorders>
              <w:top w:val="single" w:sz="4" w:space="0" w:color="auto"/>
            </w:tcBorders>
            <w:shd w:val="clear" w:color="auto" w:fill="auto"/>
            <w:noWrap/>
            <w:vAlign w:val="bottom"/>
            <w:hideMark/>
          </w:tcPr>
          <w:p w14:paraId="325C419B" w14:textId="77777777" w:rsidR="000A0E15" w:rsidRPr="000A0E15" w:rsidRDefault="000A0E15" w:rsidP="000A0E15">
            <w:pPr>
              <w:jc w:val="center"/>
              <w:rPr>
                <w:sz w:val="20"/>
              </w:rPr>
            </w:pPr>
            <w:r w:rsidRPr="000A0E15">
              <w:rPr>
                <w:sz w:val="20"/>
              </w:rPr>
              <w:t>Sangat Baik</w:t>
            </w:r>
          </w:p>
        </w:tc>
        <w:tc>
          <w:tcPr>
            <w:tcW w:w="1243" w:type="dxa"/>
            <w:tcBorders>
              <w:top w:val="single" w:sz="4" w:space="0" w:color="auto"/>
            </w:tcBorders>
            <w:shd w:val="clear" w:color="auto" w:fill="auto"/>
            <w:noWrap/>
            <w:vAlign w:val="bottom"/>
            <w:hideMark/>
          </w:tcPr>
          <w:p w14:paraId="184DA2C4" w14:textId="77777777" w:rsidR="000A0E15" w:rsidRPr="000A0E15" w:rsidRDefault="000A0E15" w:rsidP="000A0E15">
            <w:pPr>
              <w:jc w:val="center"/>
              <w:rPr>
                <w:sz w:val="20"/>
              </w:rPr>
            </w:pPr>
            <w:r w:rsidRPr="000A0E15">
              <w:rPr>
                <w:sz w:val="20"/>
              </w:rPr>
              <w:t>5</w:t>
            </w:r>
          </w:p>
        </w:tc>
        <w:tc>
          <w:tcPr>
            <w:tcW w:w="2726" w:type="dxa"/>
            <w:tcBorders>
              <w:top w:val="single" w:sz="4" w:space="0" w:color="auto"/>
            </w:tcBorders>
            <w:shd w:val="clear" w:color="auto" w:fill="auto"/>
            <w:noWrap/>
            <w:vAlign w:val="bottom"/>
            <w:hideMark/>
          </w:tcPr>
          <w:p w14:paraId="7569E94E" w14:textId="77777777" w:rsidR="000A0E15" w:rsidRPr="000A0E15" w:rsidRDefault="000A0E15" w:rsidP="000A0E15">
            <w:pPr>
              <w:jc w:val="center"/>
              <w:rPr>
                <w:sz w:val="20"/>
              </w:rPr>
            </w:pPr>
            <w:r w:rsidRPr="000A0E15">
              <w:rPr>
                <w:sz w:val="20"/>
              </w:rPr>
              <w:t>19%</w:t>
            </w:r>
          </w:p>
        </w:tc>
      </w:tr>
      <w:tr w:rsidR="000A0E15" w:rsidRPr="000A0E15" w14:paraId="7DEFFE69" w14:textId="77777777" w:rsidTr="000A0E15">
        <w:trPr>
          <w:trHeight w:val="315"/>
        </w:trPr>
        <w:tc>
          <w:tcPr>
            <w:tcW w:w="461" w:type="dxa"/>
            <w:shd w:val="clear" w:color="auto" w:fill="auto"/>
            <w:noWrap/>
            <w:vAlign w:val="bottom"/>
            <w:hideMark/>
          </w:tcPr>
          <w:p w14:paraId="532D3A7C" w14:textId="77777777" w:rsidR="000A0E15" w:rsidRPr="000A0E15" w:rsidRDefault="000A0E15" w:rsidP="000A0E15">
            <w:pPr>
              <w:jc w:val="center"/>
              <w:rPr>
                <w:sz w:val="20"/>
              </w:rPr>
            </w:pPr>
            <w:r w:rsidRPr="000A0E15">
              <w:rPr>
                <w:sz w:val="20"/>
              </w:rPr>
              <w:t>2.</w:t>
            </w:r>
          </w:p>
        </w:tc>
        <w:tc>
          <w:tcPr>
            <w:tcW w:w="1617" w:type="dxa"/>
            <w:shd w:val="clear" w:color="auto" w:fill="auto"/>
            <w:noWrap/>
            <w:vAlign w:val="bottom"/>
            <w:hideMark/>
          </w:tcPr>
          <w:p w14:paraId="092991D3" w14:textId="77777777" w:rsidR="000A0E15" w:rsidRPr="000A0E15" w:rsidRDefault="000A0E15" w:rsidP="000A0E15">
            <w:pPr>
              <w:jc w:val="center"/>
              <w:rPr>
                <w:sz w:val="20"/>
              </w:rPr>
            </w:pPr>
            <w:r w:rsidRPr="000A0E15">
              <w:rPr>
                <w:sz w:val="20"/>
              </w:rPr>
              <w:t>74-87</w:t>
            </w:r>
          </w:p>
        </w:tc>
        <w:tc>
          <w:tcPr>
            <w:tcW w:w="1417" w:type="dxa"/>
            <w:shd w:val="clear" w:color="auto" w:fill="auto"/>
            <w:noWrap/>
            <w:vAlign w:val="bottom"/>
            <w:hideMark/>
          </w:tcPr>
          <w:p w14:paraId="1ACBF8E9" w14:textId="77777777" w:rsidR="000A0E15" w:rsidRPr="000A0E15" w:rsidRDefault="000A0E15" w:rsidP="000A0E15">
            <w:pPr>
              <w:jc w:val="center"/>
              <w:rPr>
                <w:sz w:val="20"/>
              </w:rPr>
            </w:pPr>
            <w:r w:rsidRPr="000A0E15">
              <w:rPr>
                <w:sz w:val="20"/>
              </w:rPr>
              <w:t>Baik</w:t>
            </w:r>
          </w:p>
        </w:tc>
        <w:tc>
          <w:tcPr>
            <w:tcW w:w="1243" w:type="dxa"/>
            <w:shd w:val="clear" w:color="auto" w:fill="auto"/>
            <w:noWrap/>
            <w:vAlign w:val="bottom"/>
            <w:hideMark/>
          </w:tcPr>
          <w:p w14:paraId="1E18D166" w14:textId="77777777" w:rsidR="000A0E15" w:rsidRPr="000A0E15" w:rsidRDefault="000A0E15" w:rsidP="000A0E15">
            <w:pPr>
              <w:jc w:val="center"/>
              <w:rPr>
                <w:sz w:val="20"/>
              </w:rPr>
            </w:pPr>
            <w:r w:rsidRPr="000A0E15">
              <w:rPr>
                <w:sz w:val="20"/>
              </w:rPr>
              <w:t>20</w:t>
            </w:r>
          </w:p>
        </w:tc>
        <w:tc>
          <w:tcPr>
            <w:tcW w:w="2726" w:type="dxa"/>
            <w:shd w:val="clear" w:color="auto" w:fill="auto"/>
            <w:noWrap/>
            <w:vAlign w:val="bottom"/>
            <w:hideMark/>
          </w:tcPr>
          <w:p w14:paraId="3925E5DC" w14:textId="77777777" w:rsidR="000A0E15" w:rsidRPr="000A0E15" w:rsidRDefault="000A0E15" w:rsidP="000A0E15">
            <w:pPr>
              <w:jc w:val="center"/>
              <w:rPr>
                <w:sz w:val="20"/>
              </w:rPr>
            </w:pPr>
            <w:r w:rsidRPr="000A0E15">
              <w:rPr>
                <w:sz w:val="20"/>
              </w:rPr>
              <w:t>74%</w:t>
            </w:r>
          </w:p>
        </w:tc>
      </w:tr>
      <w:tr w:rsidR="000A0E15" w:rsidRPr="000A0E15" w14:paraId="6E6F4446" w14:textId="77777777" w:rsidTr="000A0E15">
        <w:trPr>
          <w:trHeight w:val="315"/>
        </w:trPr>
        <w:tc>
          <w:tcPr>
            <w:tcW w:w="461" w:type="dxa"/>
            <w:tcBorders>
              <w:bottom w:val="single" w:sz="4" w:space="0" w:color="auto"/>
            </w:tcBorders>
            <w:shd w:val="clear" w:color="auto" w:fill="auto"/>
            <w:noWrap/>
            <w:vAlign w:val="bottom"/>
            <w:hideMark/>
          </w:tcPr>
          <w:p w14:paraId="7B000C02" w14:textId="77777777" w:rsidR="000A0E15" w:rsidRPr="000A0E15" w:rsidRDefault="000A0E15" w:rsidP="000A0E15">
            <w:pPr>
              <w:jc w:val="center"/>
              <w:rPr>
                <w:sz w:val="20"/>
              </w:rPr>
            </w:pPr>
            <w:r w:rsidRPr="000A0E15">
              <w:rPr>
                <w:sz w:val="20"/>
              </w:rPr>
              <w:t>3.</w:t>
            </w:r>
          </w:p>
        </w:tc>
        <w:tc>
          <w:tcPr>
            <w:tcW w:w="1617" w:type="dxa"/>
            <w:tcBorders>
              <w:bottom w:val="single" w:sz="4" w:space="0" w:color="auto"/>
            </w:tcBorders>
            <w:shd w:val="clear" w:color="auto" w:fill="auto"/>
            <w:noWrap/>
            <w:vAlign w:val="bottom"/>
            <w:hideMark/>
          </w:tcPr>
          <w:p w14:paraId="4BD9B152" w14:textId="77777777" w:rsidR="000A0E15" w:rsidRPr="000A0E15" w:rsidRDefault="000A0E15" w:rsidP="000A0E15">
            <w:pPr>
              <w:jc w:val="center"/>
              <w:rPr>
                <w:sz w:val="20"/>
              </w:rPr>
            </w:pPr>
            <w:r w:rsidRPr="000A0E15">
              <w:rPr>
                <w:sz w:val="20"/>
              </w:rPr>
              <w:t>60-73</w:t>
            </w:r>
          </w:p>
        </w:tc>
        <w:tc>
          <w:tcPr>
            <w:tcW w:w="1417" w:type="dxa"/>
            <w:tcBorders>
              <w:bottom w:val="single" w:sz="4" w:space="0" w:color="auto"/>
            </w:tcBorders>
            <w:shd w:val="clear" w:color="auto" w:fill="auto"/>
            <w:noWrap/>
            <w:vAlign w:val="bottom"/>
            <w:hideMark/>
          </w:tcPr>
          <w:p w14:paraId="797475B8" w14:textId="77777777" w:rsidR="000A0E15" w:rsidRPr="000A0E15" w:rsidRDefault="000A0E15" w:rsidP="000A0E15">
            <w:pPr>
              <w:jc w:val="center"/>
              <w:rPr>
                <w:sz w:val="20"/>
              </w:rPr>
            </w:pPr>
            <w:r w:rsidRPr="000A0E15">
              <w:rPr>
                <w:sz w:val="20"/>
              </w:rPr>
              <w:t>Cukup</w:t>
            </w:r>
          </w:p>
        </w:tc>
        <w:tc>
          <w:tcPr>
            <w:tcW w:w="1243" w:type="dxa"/>
            <w:tcBorders>
              <w:bottom w:val="single" w:sz="4" w:space="0" w:color="auto"/>
            </w:tcBorders>
            <w:shd w:val="clear" w:color="auto" w:fill="auto"/>
            <w:noWrap/>
            <w:vAlign w:val="bottom"/>
            <w:hideMark/>
          </w:tcPr>
          <w:p w14:paraId="03D5195F" w14:textId="77777777" w:rsidR="000A0E15" w:rsidRPr="000A0E15" w:rsidRDefault="000A0E15" w:rsidP="000A0E15">
            <w:pPr>
              <w:jc w:val="center"/>
              <w:rPr>
                <w:sz w:val="20"/>
              </w:rPr>
            </w:pPr>
            <w:r w:rsidRPr="000A0E15">
              <w:rPr>
                <w:sz w:val="20"/>
              </w:rPr>
              <w:t>2</w:t>
            </w:r>
          </w:p>
        </w:tc>
        <w:tc>
          <w:tcPr>
            <w:tcW w:w="2726" w:type="dxa"/>
            <w:tcBorders>
              <w:bottom w:val="single" w:sz="4" w:space="0" w:color="auto"/>
            </w:tcBorders>
            <w:shd w:val="clear" w:color="auto" w:fill="auto"/>
            <w:noWrap/>
            <w:vAlign w:val="bottom"/>
            <w:hideMark/>
          </w:tcPr>
          <w:p w14:paraId="213AF900" w14:textId="77777777" w:rsidR="000A0E15" w:rsidRPr="000A0E15" w:rsidRDefault="000A0E15" w:rsidP="000A0E15">
            <w:pPr>
              <w:jc w:val="center"/>
              <w:rPr>
                <w:sz w:val="20"/>
              </w:rPr>
            </w:pPr>
            <w:r w:rsidRPr="000A0E15">
              <w:rPr>
                <w:sz w:val="20"/>
              </w:rPr>
              <w:t>7%</w:t>
            </w:r>
          </w:p>
        </w:tc>
      </w:tr>
      <w:tr w:rsidR="000A0E15" w:rsidRPr="000A0E15" w14:paraId="6C5FA8F1" w14:textId="77777777" w:rsidTr="000A0E15">
        <w:trPr>
          <w:trHeight w:val="315"/>
        </w:trPr>
        <w:tc>
          <w:tcPr>
            <w:tcW w:w="461" w:type="dxa"/>
            <w:tcBorders>
              <w:top w:val="single" w:sz="4" w:space="0" w:color="auto"/>
              <w:bottom w:val="single" w:sz="4" w:space="0" w:color="auto"/>
            </w:tcBorders>
            <w:shd w:val="clear" w:color="auto" w:fill="auto"/>
            <w:noWrap/>
            <w:vAlign w:val="bottom"/>
            <w:hideMark/>
          </w:tcPr>
          <w:p w14:paraId="3D9B1203" w14:textId="77777777" w:rsidR="000A0E15" w:rsidRPr="000A0E15" w:rsidRDefault="000A0E15" w:rsidP="000A0E15">
            <w:pPr>
              <w:jc w:val="center"/>
              <w:rPr>
                <w:sz w:val="20"/>
              </w:rPr>
            </w:pPr>
            <w:r w:rsidRPr="000A0E15">
              <w:rPr>
                <w:sz w:val="20"/>
              </w:rPr>
              <w:t>4.</w:t>
            </w:r>
          </w:p>
        </w:tc>
        <w:tc>
          <w:tcPr>
            <w:tcW w:w="1617" w:type="dxa"/>
            <w:tcBorders>
              <w:top w:val="single" w:sz="4" w:space="0" w:color="auto"/>
              <w:bottom w:val="single" w:sz="4" w:space="0" w:color="auto"/>
            </w:tcBorders>
            <w:shd w:val="clear" w:color="auto" w:fill="auto"/>
            <w:noWrap/>
            <w:vAlign w:val="bottom"/>
            <w:hideMark/>
          </w:tcPr>
          <w:p w14:paraId="010EDC2E" w14:textId="77777777" w:rsidR="000A0E15" w:rsidRPr="000A0E15" w:rsidRDefault="000A0E15" w:rsidP="000A0E15">
            <w:pPr>
              <w:jc w:val="center"/>
              <w:rPr>
                <w:sz w:val="20"/>
              </w:rPr>
            </w:pPr>
            <w:r w:rsidRPr="000A0E15">
              <w:rPr>
                <w:sz w:val="20"/>
              </w:rPr>
              <w:t>&lt;60</w:t>
            </w:r>
          </w:p>
        </w:tc>
        <w:tc>
          <w:tcPr>
            <w:tcW w:w="1417" w:type="dxa"/>
            <w:tcBorders>
              <w:top w:val="single" w:sz="4" w:space="0" w:color="auto"/>
              <w:bottom w:val="single" w:sz="4" w:space="0" w:color="auto"/>
            </w:tcBorders>
            <w:shd w:val="clear" w:color="auto" w:fill="auto"/>
            <w:noWrap/>
            <w:vAlign w:val="bottom"/>
            <w:hideMark/>
          </w:tcPr>
          <w:p w14:paraId="32217115" w14:textId="77777777" w:rsidR="000A0E15" w:rsidRPr="000A0E15" w:rsidRDefault="000A0E15" w:rsidP="000A0E15">
            <w:pPr>
              <w:jc w:val="center"/>
              <w:rPr>
                <w:sz w:val="20"/>
              </w:rPr>
            </w:pPr>
            <w:r w:rsidRPr="000A0E15">
              <w:rPr>
                <w:sz w:val="20"/>
              </w:rPr>
              <w:t>Kurang</w:t>
            </w:r>
          </w:p>
        </w:tc>
        <w:tc>
          <w:tcPr>
            <w:tcW w:w="1243" w:type="dxa"/>
            <w:tcBorders>
              <w:top w:val="single" w:sz="4" w:space="0" w:color="auto"/>
              <w:bottom w:val="single" w:sz="4" w:space="0" w:color="auto"/>
            </w:tcBorders>
            <w:shd w:val="clear" w:color="auto" w:fill="auto"/>
            <w:noWrap/>
            <w:vAlign w:val="bottom"/>
            <w:hideMark/>
          </w:tcPr>
          <w:p w14:paraId="47FBF817" w14:textId="77777777" w:rsidR="000A0E15" w:rsidRPr="000A0E15" w:rsidRDefault="000A0E15" w:rsidP="000A0E15">
            <w:pPr>
              <w:jc w:val="center"/>
              <w:rPr>
                <w:sz w:val="20"/>
              </w:rPr>
            </w:pPr>
            <w:r w:rsidRPr="000A0E15">
              <w:rPr>
                <w:sz w:val="20"/>
              </w:rPr>
              <w:t>0</w:t>
            </w:r>
          </w:p>
        </w:tc>
        <w:tc>
          <w:tcPr>
            <w:tcW w:w="2726" w:type="dxa"/>
            <w:tcBorders>
              <w:top w:val="single" w:sz="4" w:space="0" w:color="auto"/>
              <w:bottom w:val="single" w:sz="4" w:space="0" w:color="auto"/>
            </w:tcBorders>
            <w:shd w:val="clear" w:color="auto" w:fill="auto"/>
            <w:noWrap/>
            <w:vAlign w:val="bottom"/>
            <w:hideMark/>
          </w:tcPr>
          <w:p w14:paraId="286957F2" w14:textId="77777777" w:rsidR="000A0E15" w:rsidRPr="000A0E15" w:rsidRDefault="000A0E15" w:rsidP="000A0E15">
            <w:pPr>
              <w:jc w:val="center"/>
              <w:rPr>
                <w:sz w:val="20"/>
              </w:rPr>
            </w:pPr>
            <w:r w:rsidRPr="000A0E15">
              <w:rPr>
                <w:sz w:val="20"/>
              </w:rPr>
              <w:t>0%</w:t>
            </w:r>
          </w:p>
        </w:tc>
      </w:tr>
    </w:tbl>
    <w:p w14:paraId="4D1160C4" w14:textId="77777777" w:rsidR="00C904AD" w:rsidRPr="00FF0182" w:rsidRDefault="00C904AD" w:rsidP="00F80546">
      <w:pPr>
        <w:jc w:val="both"/>
        <w:rPr>
          <w:szCs w:val="24"/>
          <w:lang w:val="id-ID"/>
        </w:rPr>
      </w:pPr>
    </w:p>
    <w:p w14:paraId="03BB53AB" w14:textId="57DD4145" w:rsidR="00A10E51" w:rsidRPr="006F34A7" w:rsidRDefault="000A0E15" w:rsidP="006F34A7">
      <w:pPr>
        <w:ind w:firstLine="567"/>
        <w:jc w:val="both"/>
        <w:rPr>
          <w:szCs w:val="24"/>
        </w:rPr>
      </w:pPr>
      <w:r>
        <w:rPr>
          <w:szCs w:val="24"/>
        </w:rPr>
        <w:t xml:space="preserve">Pada aspek keterampilan, data diperoleh dari </w:t>
      </w:r>
      <w:r>
        <w:rPr>
          <w:szCs w:val="24"/>
          <w:lang w:val="en-GB"/>
        </w:rPr>
        <w:t>hasil lembar kerja siswa yan</w:t>
      </w:r>
      <w:r w:rsidRPr="0059436F">
        <w:rPr>
          <w:szCs w:val="24"/>
        </w:rPr>
        <w:t>g</w:t>
      </w:r>
      <w:r>
        <w:rPr>
          <w:szCs w:val="24"/>
        </w:rPr>
        <w:t xml:space="preserve"> membuat sebuah proyek berupa teks </w:t>
      </w:r>
      <w:r>
        <w:rPr>
          <w:i/>
          <w:szCs w:val="24"/>
        </w:rPr>
        <w:t xml:space="preserve">cerkak </w:t>
      </w:r>
      <w:r>
        <w:rPr>
          <w:szCs w:val="24"/>
        </w:rPr>
        <w:t>secara berkelompok, den</w:t>
      </w:r>
      <w:r w:rsidRPr="0059436F">
        <w:rPr>
          <w:szCs w:val="24"/>
        </w:rPr>
        <w:t>g</w:t>
      </w:r>
      <w:r>
        <w:rPr>
          <w:szCs w:val="24"/>
        </w:rPr>
        <w:t>an men</w:t>
      </w:r>
      <w:r w:rsidRPr="0059436F">
        <w:rPr>
          <w:szCs w:val="24"/>
        </w:rPr>
        <w:t>gg</w:t>
      </w:r>
      <w:r>
        <w:rPr>
          <w:szCs w:val="24"/>
        </w:rPr>
        <w:t xml:space="preserve">unakan model pembelajaran </w:t>
      </w:r>
      <w:r>
        <w:rPr>
          <w:i/>
          <w:szCs w:val="24"/>
        </w:rPr>
        <w:t>Project Based Learni</w:t>
      </w:r>
      <w:r w:rsidRPr="00763CEE">
        <w:rPr>
          <w:i/>
          <w:szCs w:val="24"/>
        </w:rPr>
        <w:t>ng</w:t>
      </w:r>
      <w:r>
        <w:rPr>
          <w:i/>
          <w:szCs w:val="24"/>
        </w:rPr>
        <w:t xml:space="preserve">. </w:t>
      </w:r>
      <w:r>
        <w:rPr>
          <w:szCs w:val="24"/>
        </w:rPr>
        <w:t>Aspek</w:t>
      </w:r>
      <w:r w:rsidRPr="00A6402A">
        <w:rPr>
          <w:iCs/>
          <w:szCs w:val="24"/>
        </w:rPr>
        <w:t xml:space="preserve"> </w:t>
      </w:r>
      <w:r>
        <w:rPr>
          <w:iCs/>
          <w:szCs w:val="24"/>
        </w:rPr>
        <w:t>yan</w:t>
      </w:r>
      <w:r w:rsidRPr="00A00D31">
        <w:rPr>
          <w:iCs/>
          <w:szCs w:val="24"/>
          <w:lang w:val="id-ID"/>
        </w:rPr>
        <w:t>g</w:t>
      </w:r>
      <w:r>
        <w:rPr>
          <w:iCs/>
          <w:szCs w:val="24"/>
        </w:rPr>
        <w:t xml:space="preserve"> dinilai dalam tes ketrampilan berupa kelen</w:t>
      </w:r>
      <w:r w:rsidRPr="00A00D31">
        <w:rPr>
          <w:iCs/>
          <w:szCs w:val="24"/>
          <w:lang w:val="id-ID"/>
        </w:rPr>
        <w:t>g</w:t>
      </w:r>
      <w:r>
        <w:rPr>
          <w:iCs/>
          <w:szCs w:val="24"/>
        </w:rPr>
        <w:t xml:space="preserve">kapan aspek formal teks </w:t>
      </w:r>
      <w:r>
        <w:rPr>
          <w:i/>
          <w:iCs/>
          <w:szCs w:val="24"/>
        </w:rPr>
        <w:t xml:space="preserve">cerkak, </w:t>
      </w:r>
      <w:r>
        <w:rPr>
          <w:iCs/>
          <w:szCs w:val="24"/>
        </w:rPr>
        <w:t>kelen</w:t>
      </w:r>
      <w:r w:rsidRPr="00A00D31">
        <w:rPr>
          <w:iCs/>
          <w:szCs w:val="24"/>
          <w:lang w:val="id-ID"/>
        </w:rPr>
        <w:t>g</w:t>
      </w:r>
      <w:r>
        <w:rPr>
          <w:iCs/>
          <w:szCs w:val="24"/>
        </w:rPr>
        <w:t>kapan unsur instrinsik dan ekstrinsik, keterpaduan struktur, kesesuaian pen</w:t>
      </w:r>
      <w:r w:rsidRPr="00A00D31">
        <w:rPr>
          <w:iCs/>
          <w:szCs w:val="24"/>
          <w:lang w:val="id-ID"/>
        </w:rPr>
        <w:t>gg</w:t>
      </w:r>
      <w:r>
        <w:rPr>
          <w:iCs/>
          <w:szCs w:val="24"/>
        </w:rPr>
        <w:t xml:space="preserve">unaan bahasa dan narasi </w:t>
      </w:r>
      <w:r>
        <w:rPr>
          <w:i/>
          <w:iCs/>
          <w:szCs w:val="24"/>
        </w:rPr>
        <w:t xml:space="preserve">cerkak. </w:t>
      </w:r>
      <w:r>
        <w:rPr>
          <w:iCs/>
          <w:szCs w:val="24"/>
        </w:rPr>
        <w:t>Pada aspek keterampilan diperoleh presentase hasil tes uji kompetensi ketrampilan siswa kelas XI Ambon SMA UP</w:t>
      </w:r>
      <w:r w:rsidRPr="00A00D31">
        <w:rPr>
          <w:iCs/>
          <w:szCs w:val="24"/>
          <w:lang w:val="id-ID"/>
        </w:rPr>
        <w:t>G</w:t>
      </w:r>
      <w:r>
        <w:rPr>
          <w:iCs/>
          <w:szCs w:val="24"/>
        </w:rPr>
        <w:t xml:space="preserve">RIS dalam pembelajaran menulis teks </w:t>
      </w:r>
      <w:r>
        <w:rPr>
          <w:i/>
          <w:iCs/>
          <w:szCs w:val="24"/>
        </w:rPr>
        <w:t xml:space="preserve">cerkak </w:t>
      </w:r>
      <w:r>
        <w:rPr>
          <w:iCs/>
          <w:szCs w:val="24"/>
        </w:rPr>
        <w:t>men</w:t>
      </w:r>
      <w:r w:rsidRPr="00A00D31">
        <w:rPr>
          <w:iCs/>
          <w:szCs w:val="24"/>
          <w:lang w:val="id-ID"/>
        </w:rPr>
        <w:t>gg</w:t>
      </w:r>
      <w:r>
        <w:rPr>
          <w:iCs/>
          <w:szCs w:val="24"/>
        </w:rPr>
        <w:t xml:space="preserve">unakan model </w:t>
      </w:r>
      <w:r>
        <w:rPr>
          <w:i/>
          <w:iCs/>
          <w:szCs w:val="24"/>
        </w:rPr>
        <w:t>Project Based Learnin</w:t>
      </w:r>
      <w:r w:rsidRPr="00A6402A">
        <w:rPr>
          <w:i/>
          <w:iCs/>
          <w:szCs w:val="24"/>
          <w:lang w:val="id-ID"/>
        </w:rPr>
        <w:t>g</w:t>
      </w:r>
      <w:r>
        <w:rPr>
          <w:iCs/>
          <w:szCs w:val="24"/>
        </w:rPr>
        <w:t xml:space="preserve"> dapat dikatakan baik. Dibuktikan melalui perhitun</w:t>
      </w:r>
      <w:r w:rsidRPr="00A00D31">
        <w:rPr>
          <w:iCs/>
          <w:szCs w:val="24"/>
          <w:lang w:val="id-ID"/>
        </w:rPr>
        <w:t>g</w:t>
      </w:r>
      <w:r>
        <w:rPr>
          <w:iCs/>
          <w:szCs w:val="24"/>
        </w:rPr>
        <w:t>an nilai ketrampilan sebanyak 27 siswa. Dari hasil perhitun</w:t>
      </w:r>
      <w:r w:rsidRPr="00A00D31">
        <w:rPr>
          <w:iCs/>
          <w:szCs w:val="24"/>
          <w:lang w:val="id-ID"/>
        </w:rPr>
        <w:t>g</w:t>
      </w:r>
      <w:r>
        <w:rPr>
          <w:iCs/>
          <w:szCs w:val="24"/>
        </w:rPr>
        <w:t xml:space="preserve">an </w:t>
      </w:r>
      <w:r>
        <w:rPr>
          <w:szCs w:val="24"/>
        </w:rPr>
        <w:t>4 siswa den</w:t>
      </w:r>
      <w:r w:rsidRPr="0059436F">
        <w:rPr>
          <w:szCs w:val="24"/>
        </w:rPr>
        <w:t>g</w:t>
      </w:r>
      <w:r>
        <w:rPr>
          <w:szCs w:val="24"/>
        </w:rPr>
        <w:t>an presentase 15% telah mencapai interval nilai 88-100 den</w:t>
      </w:r>
      <w:r w:rsidRPr="0059436F">
        <w:rPr>
          <w:szCs w:val="24"/>
        </w:rPr>
        <w:t>g</w:t>
      </w:r>
      <w:r>
        <w:rPr>
          <w:szCs w:val="24"/>
        </w:rPr>
        <w:t>an kate</w:t>
      </w:r>
      <w:r w:rsidRPr="0059436F">
        <w:rPr>
          <w:szCs w:val="24"/>
        </w:rPr>
        <w:t>g</w:t>
      </w:r>
      <w:r>
        <w:rPr>
          <w:szCs w:val="24"/>
        </w:rPr>
        <w:t>ori san</w:t>
      </w:r>
      <w:r w:rsidRPr="0059436F">
        <w:rPr>
          <w:szCs w:val="24"/>
        </w:rPr>
        <w:t>g</w:t>
      </w:r>
      <w:r>
        <w:rPr>
          <w:szCs w:val="24"/>
        </w:rPr>
        <w:t>at baik. Selain itu, sebanyak 19 siswa den</w:t>
      </w:r>
      <w:r w:rsidRPr="0059436F">
        <w:rPr>
          <w:szCs w:val="24"/>
        </w:rPr>
        <w:t>g</w:t>
      </w:r>
      <w:r>
        <w:rPr>
          <w:szCs w:val="24"/>
        </w:rPr>
        <w:t xml:space="preserve">an presentase 70% telah </w:t>
      </w:r>
      <w:r>
        <w:rPr>
          <w:szCs w:val="24"/>
        </w:rPr>
        <w:lastRenderedPageBreak/>
        <w:t>mencapai interval nilai 74-87 den</w:t>
      </w:r>
      <w:r w:rsidRPr="0059436F">
        <w:rPr>
          <w:szCs w:val="24"/>
        </w:rPr>
        <w:t>g</w:t>
      </w:r>
      <w:r>
        <w:rPr>
          <w:szCs w:val="24"/>
        </w:rPr>
        <w:t>an kate</w:t>
      </w:r>
      <w:r w:rsidRPr="0059436F">
        <w:rPr>
          <w:szCs w:val="24"/>
        </w:rPr>
        <w:t>g</w:t>
      </w:r>
      <w:r>
        <w:rPr>
          <w:szCs w:val="24"/>
        </w:rPr>
        <w:t>ori baik. Kemudian sebanyak 4 siswa den</w:t>
      </w:r>
      <w:r w:rsidRPr="0059436F">
        <w:rPr>
          <w:szCs w:val="24"/>
        </w:rPr>
        <w:t>g</w:t>
      </w:r>
      <w:r>
        <w:rPr>
          <w:szCs w:val="24"/>
        </w:rPr>
        <w:t>an presentase 15% telah mencapai interval nilai 60-73 den</w:t>
      </w:r>
      <w:r w:rsidRPr="0059436F">
        <w:rPr>
          <w:szCs w:val="24"/>
        </w:rPr>
        <w:t>g</w:t>
      </w:r>
      <w:r>
        <w:rPr>
          <w:szCs w:val="24"/>
        </w:rPr>
        <w:t>an kate</w:t>
      </w:r>
      <w:r w:rsidRPr="0059436F">
        <w:rPr>
          <w:szCs w:val="24"/>
        </w:rPr>
        <w:t>g</w:t>
      </w:r>
      <w:r>
        <w:rPr>
          <w:szCs w:val="24"/>
        </w:rPr>
        <w:t>ori cukup. Dari presentase tersebut dapat disimpulkan bahwa kate</w:t>
      </w:r>
      <w:r w:rsidRPr="0059436F">
        <w:rPr>
          <w:szCs w:val="24"/>
        </w:rPr>
        <w:t>g</w:t>
      </w:r>
      <w:r>
        <w:rPr>
          <w:szCs w:val="24"/>
        </w:rPr>
        <w:t>ori nilai siswa terbilan</w:t>
      </w:r>
      <w:r w:rsidRPr="0059436F">
        <w:rPr>
          <w:szCs w:val="24"/>
        </w:rPr>
        <w:t>g</w:t>
      </w:r>
      <w:r>
        <w:rPr>
          <w:szCs w:val="24"/>
        </w:rPr>
        <w:t xml:space="preserve"> baik sesuai den</w:t>
      </w:r>
      <w:r w:rsidRPr="0059436F">
        <w:rPr>
          <w:szCs w:val="24"/>
        </w:rPr>
        <w:t>g</w:t>
      </w:r>
      <w:r>
        <w:rPr>
          <w:szCs w:val="24"/>
        </w:rPr>
        <w:t>an pedoman penilaian yaitu den</w:t>
      </w:r>
      <w:r w:rsidRPr="0059436F">
        <w:rPr>
          <w:szCs w:val="24"/>
        </w:rPr>
        <w:t>g</w:t>
      </w:r>
      <w:r>
        <w:rPr>
          <w:szCs w:val="24"/>
        </w:rPr>
        <w:t>an rata-rata sebesar 78,88.</w:t>
      </w:r>
      <w:r w:rsidR="00A10E51">
        <w:rPr>
          <w:szCs w:val="24"/>
        </w:rPr>
        <w:t xml:space="preserve"> Adapun hasil lembar kerja siswa diperoleh data seba</w:t>
      </w:r>
      <w:r w:rsidR="00A10E51" w:rsidRPr="0059436F">
        <w:rPr>
          <w:szCs w:val="24"/>
        </w:rPr>
        <w:t>g</w:t>
      </w:r>
      <w:r w:rsidR="00A10E51">
        <w:rPr>
          <w:szCs w:val="24"/>
        </w:rPr>
        <w:t>ai berikut.</w:t>
      </w:r>
    </w:p>
    <w:p w14:paraId="216CCD33" w14:textId="348F6B2E" w:rsidR="00A10E51" w:rsidRPr="006F34A7" w:rsidRDefault="006F34A7" w:rsidP="00A10E51">
      <w:pPr>
        <w:jc w:val="center"/>
        <w:rPr>
          <w:sz w:val="20"/>
        </w:rPr>
      </w:pPr>
      <w:r w:rsidRPr="006F34A7">
        <w:rPr>
          <w:sz w:val="20"/>
        </w:rPr>
        <w:t xml:space="preserve">Tabel </w:t>
      </w:r>
      <w:r w:rsidR="00A10E51" w:rsidRPr="006F34A7">
        <w:rPr>
          <w:sz w:val="20"/>
        </w:rPr>
        <w:t>2 Perolehan Hasil Belajar Siswa pada Aspek Ketrampilan</w:t>
      </w:r>
    </w:p>
    <w:tbl>
      <w:tblPr>
        <w:tblW w:w="7650" w:type="dxa"/>
        <w:tblInd w:w="694" w:type="dxa"/>
        <w:tblBorders>
          <w:insideH w:val="single" w:sz="4" w:space="0" w:color="auto"/>
        </w:tblBorders>
        <w:tblLook w:val="04A0" w:firstRow="1" w:lastRow="0" w:firstColumn="1" w:lastColumn="0" w:noHBand="0" w:noVBand="1"/>
      </w:tblPr>
      <w:tblGrid>
        <w:gridCol w:w="510"/>
        <w:gridCol w:w="1620"/>
        <w:gridCol w:w="1520"/>
        <w:gridCol w:w="1243"/>
        <w:gridCol w:w="2757"/>
      </w:tblGrid>
      <w:tr w:rsidR="00A10E51" w:rsidRPr="00A10E51" w14:paraId="7D48DB28" w14:textId="77777777" w:rsidTr="00A10E51">
        <w:trPr>
          <w:trHeight w:val="315"/>
        </w:trPr>
        <w:tc>
          <w:tcPr>
            <w:tcW w:w="510" w:type="dxa"/>
            <w:tcBorders>
              <w:top w:val="single" w:sz="4" w:space="0" w:color="auto"/>
              <w:bottom w:val="single" w:sz="4" w:space="0" w:color="auto"/>
            </w:tcBorders>
            <w:shd w:val="clear" w:color="auto" w:fill="auto"/>
            <w:noWrap/>
            <w:vAlign w:val="bottom"/>
            <w:hideMark/>
          </w:tcPr>
          <w:p w14:paraId="6608DD70" w14:textId="77777777" w:rsidR="00A10E51" w:rsidRPr="00A10E51" w:rsidRDefault="00A10E51" w:rsidP="00A10E51">
            <w:pPr>
              <w:jc w:val="center"/>
              <w:rPr>
                <w:b/>
                <w:bCs/>
                <w:sz w:val="20"/>
              </w:rPr>
            </w:pPr>
            <w:r w:rsidRPr="00A10E51">
              <w:rPr>
                <w:b/>
                <w:bCs/>
                <w:sz w:val="20"/>
              </w:rPr>
              <w:t>No</w:t>
            </w:r>
          </w:p>
        </w:tc>
        <w:tc>
          <w:tcPr>
            <w:tcW w:w="1620" w:type="dxa"/>
            <w:tcBorders>
              <w:top w:val="single" w:sz="4" w:space="0" w:color="auto"/>
              <w:bottom w:val="single" w:sz="4" w:space="0" w:color="auto"/>
            </w:tcBorders>
            <w:shd w:val="clear" w:color="auto" w:fill="auto"/>
            <w:noWrap/>
            <w:vAlign w:val="bottom"/>
            <w:hideMark/>
          </w:tcPr>
          <w:p w14:paraId="7D240F90" w14:textId="77777777" w:rsidR="00A10E51" w:rsidRPr="00A10E51" w:rsidRDefault="00A10E51" w:rsidP="00A10E51">
            <w:pPr>
              <w:jc w:val="center"/>
              <w:rPr>
                <w:b/>
                <w:bCs/>
                <w:sz w:val="20"/>
              </w:rPr>
            </w:pPr>
            <w:r w:rsidRPr="00A10E51">
              <w:rPr>
                <w:b/>
                <w:bCs/>
                <w:sz w:val="20"/>
              </w:rPr>
              <w:t>Interval Nilai</w:t>
            </w:r>
          </w:p>
        </w:tc>
        <w:tc>
          <w:tcPr>
            <w:tcW w:w="1520" w:type="dxa"/>
            <w:tcBorders>
              <w:top w:val="single" w:sz="4" w:space="0" w:color="auto"/>
              <w:bottom w:val="single" w:sz="4" w:space="0" w:color="auto"/>
            </w:tcBorders>
            <w:shd w:val="clear" w:color="auto" w:fill="auto"/>
            <w:noWrap/>
            <w:vAlign w:val="bottom"/>
            <w:hideMark/>
          </w:tcPr>
          <w:p w14:paraId="6B760D82" w14:textId="77777777" w:rsidR="00A10E51" w:rsidRPr="00A10E51" w:rsidRDefault="00A10E51" w:rsidP="00A10E51">
            <w:pPr>
              <w:jc w:val="center"/>
              <w:rPr>
                <w:b/>
                <w:bCs/>
                <w:sz w:val="20"/>
              </w:rPr>
            </w:pPr>
            <w:r w:rsidRPr="00A10E51">
              <w:rPr>
                <w:b/>
                <w:bCs/>
                <w:sz w:val="20"/>
              </w:rPr>
              <w:t>Kategori</w:t>
            </w:r>
          </w:p>
        </w:tc>
        <w:tc>
          <w:tcPr>
            <w:tcW w:w="1243" w:type="dxa"/>
            <w:tcBorders>
              <w:top w:val="single" w:sz="4" w:space="0" w:color="auto"/>
              <w:bottom w:val="single" w:sz="4" w:space="0" w:color="auto"/>
            </w:tcBorders>
            <w:shd w:val="clear" w:color="auto" w:fill="auto"/>
            <w:noWrap/>
            <w:vAlign w:val="bottom"/>
            <w:hideMark/>
          </w:tcPr>
          <w:p w14:paraId="2AF11A5B" w14:textId="77777777" w:rsidR="00A10E51" w:rsidRPr="00A10E51" w:rsidRDefault="00A10E51" w:rsidP="00A10E51">
            <w:pPr>
              <w:jc w:val="center"/>
              <w:rPr>
                <w:b/>
                <w:bCs/>
                <w:sz w:val="20"/>
              </w:rPr>
            </w:pPr>
            <w:r w:rsidRPr="00A10E51">
              <w:rPr>
                <w:b/>
                <w:bCs/>
                <w:sz w:val="20"/>
              </w:rPr>
              <w:t xml:space="preserve">Frekuensi </w:t>
            </w:r>
          </w:p>
        </w:tc>
        <w:tc>
          <w:tcPr>
            <w:tcW w:w="2757" w:type="dxa"/>
            <w:tcBorders>
              <w:top w:val="single" w:sz="4" w:space="0" w:color="auto"/>
              <w:bottom w:val="single" w:sz="4" w:space="0" w:color="auto"/>
            </w:tcBorders>
            <w:shd w:val="clear" w:color="auto" w:fill="auto"/>
            <w:noWrap/>
            <w:vAlign w:val="bottom"/>
            <w:hideMark/>
          </w:tcPr>
          <w:p w14:paraId="7E8CDEB6" w14:textId="77777777" w:rsidR="00A10E51" w:rsidRPr="00A10E51" w:rsidRDefault="00A10E51" w:rsidP="00A10E51">
            <w:pPr>
              <w:jc w:val="center"/>
              <w:rPr>
                <w:b/>
                <w:bCs/>
                <w:sz w:val="20"/>
              </w:rPr>
            </w:pPr>
            <w:r w:rsidRPr="00A10E51">
              <w:rPr>
                <w:b/>
                <w:bCs/>
                <w:sz w:val="20"/>
              </w:rPr>
              <w:t>Presentase</w:t>
            </w:r>
          </w:p>
        </w:tc>
      </w:tr>
      <w:tr w:rsidR="00A10E51" w:rsidRPr="00A10E51" w14:paraId="47B88644" w14:textId="77777777" w:rsidTr="00A10E51">
        <w:trPr>
          <w:trHeight w:val="315"/>
        </w:trPr>
        <w:tc>
          <w:tcPr>
            <w:tcW w:w="510" w:type="dxa"/>
            <w:tcBorders>
              <w:top w:val="single" w:sz="4" w:space="0" w:color="auto"/>
            </w:tcBorders>
            <w:shd w:val="clear" w:color="auto" w:fill="auto"/>
            <w:noWrap/>
            <w:vAlign w:val="bottom"/>
            <w:hideMark/>
          </w:tcPr>
          <w:p w14:paraId="6F0C9539" w14:textId="77777777" w:rsidR="00A10E51" w:rsidRPr="00A10E51" w:rsidRDefault="00A10E51" w:rsidP="00A10E51">
            <w:pPr>
              <w:jc w:val="center"/>
              <w:rPr>
                <w:sz w:val="20"/>
              </w:rPr>
            </w:pPr>
            <w:r w:rsidRPr="00A10E51">
              <w:rPr>
                <w:sz w:val="20"/>
              </w:rPr>
              <w:t>1.</w:t>
            </w:r>
          </w:p>
        </w:tc>
        <w:tc>
          <w:tcPr>
            <w:tcW w:w="1620" w:type="dxa"/>
            <w:tcBorders>
              <w:top w:val="single" w:sz="4" w:space="0" w:color="auto"/>
            </w:tcBorders>
            <w:shd w:val="clear" w:color="auto" w:fill="auto"/>
            <w:noWrap/>
            <w:vAlign w:val="bottom"/>
            <w:hideMark/>
          </w:tcPr>
          <w:p w14:paraId="50C5AA1C" w14:textId="77777777" w:rsidR="00A10E51" w:rsidRPr="00A10E51" w:rsidRDefault="00A10E51" w:rsidP="00A10E51">
            <w:pPr>
              <w:jc w:val="center"/>
              <w:rPr>
                <w:sz w:val="20"/>
              </w:rPr>
            </w:pPr>
            <w:r w:rsidRPr="00A10E51">
              <w:rPr>
                <w:sz w:val="20"/>
              </w:rPr>
              <w:t>88-100</w:t>
            </w:r>
          </w:p>
        </w:tc>
        <w:tc>
          <w:tcPr>
            <w:tcW w:w="1520" w:type="dxa"/>
            <w:tcBorders>
              <w:top w:val="single" w:sz="4" w:space="0" w:color="auto"/>
            </w:tcBorders>
            <w:shd w:val="clear" w:color="auto" w:fill="auto"/>
            <w:noWrap/>
            <w:vAlign w:val="bottom"/>
            <w:hideMark/>
          </w:tcPr>
          <w:p w14:paraId="4A1BDE7F" w14:textId="77777777" w:rsidR="00A10E51" w:rsidRPr="00A10E51" w:rsidRDefault="00A10E51" w:rsidP="00A10E51">
            <w:pPr>
              <w:jc w:val="center"/>
              <w:rPr>
                <w:sz w:val="20"/>
              </w:rPr>
            </w:pPr>
            <w:r w:rsidRPr="00A10E51">
              <w:rPr>
                <w:sz w:val="20"/>
              </w:rPr>
              <w:t>Sangat Baik</w:t>
            </w:r>
          </w:p>
        </w:tc>
        <w:tc>
          <w:tcPr>
            <w:tcW w:w="1243" w:type="dxa"/>
            <w:tcBorders>
              <w:top w:val="single" w:sz="4" w:space="0" w:color="auto"/>
            </w:tcBorders>
            <w:shd w:val="clear" w:color="auto" w:fill="auto"/>
            <w:noWrap/>
            <w:vAlign w:val="bottom"/>
            <w:hideMark/>
          </w:tcPr>
          <w:p w14:paraId="2A337E50" w14:textId="77777777" w:rsidR="00A10E51" w:rsidRPr="00A10E51" w:rsidRDefault="00A10E51" w:rsidP="00A10E51">
            <w:pPr>
              <w:jc w:val="center"/>
              <w:rPr>
                <w:sz w:val="20"/>
              </w:rPr>
            </w:pPr>
            <w:r w:rsidRPr="00A10E51">
              <w:rPr>
                <w:sz w:val="20"/>
              </w:rPr>
              <w:t>4</w:t>
            </w:r>
          </w:p>
        </w:tc>
        <w:tc>
          <w:tcPr>
            <w:tcW w:w="2757" w:type="dxa"/>
            <w:tcBorders>
              <w:top w:val="single" w:sz="4" w:space="0" w:color="auto"/>
            </w:tcBorders>
            <w:shd w:val="clear" w:color="auto" w:fill="auto"/>
            <w:noWrap/>
            <w:vAlign w:val="bottom"/>
            <w:hideMark/>
          </w:tcPr>
          <w:p w14:paraId="1481842E" w14:textId="77777777" w:rsidR="00A10E51" w:rsidRPr="00A10E51" w:rsidRDefault="00A10E51" w:rsidP="00A10E51">
            <w:pPr>
              <w:jc w:val="center"/>
              <w:rPr>
                <w:sz w:val="20"/>
              </w:rPr>
            </w:pPr>
            <w:r w:rsidRPr="00A10E51">
              <w:rPr>
                <w:sz w:val="20"/>
              </w:rPr>
              <w:t>15%</w:t>
            </w:r>
          </w:p>
        </w:tc>
      </w:tr>
      <w:tr w:rsidR="00A10E51" w:rsidRPr="00A10E51" w14:paraId="38486CBC" w14:textId="77777777" w:rsidTr="00A10E51">
        <w:trPr>
          <w:trHeight w:val="315"/>
        </w:trPr>
        <w:tc>
          <w:tcPr>
            <w:tcW w:w="510" w:type="dxa"/>
            <w:shd w:val="clear" w:color="auto" w:fill="auto"/>
            <w:noWrap/>
            <w:vAlign w:val="bottom"/>
            <w:hideMark/>
          </w:tcPr>
          <w:p w14:paraId="0D03C954" w14:textId="77777777" w:rsidR="00A10E51" w:rsidRPr="00A10E51" w:rsidRDefault="00A10E51" w:rsidP="00A10E51">
            <w:pPr>
              <w:jc w:val="center"/>
              <w:rPr>
                <w:sz w:val="20"/>
              </w:rPr>
            </w:pPr>
            <w:r w:rsidRPr="00A10E51">
              <w:rPr>
                <w:sz w:val="20"/>
              </w:rPr>
              <w:t>2.</w:t>
            </w:r>
          </w:p>
        </w:tc>
        <w:tc>
          <w:tcPr>
            <w:tcW w:w="1620" w:type="dxa"/>
            <w:shd w:val="clear" w:color="auto" w:fill="auto"/>
            <w:noWrap/>
            <w:vAlign w:val="bottom"/>
            <w:hideMark/>
          </w:tcPr>
          <w:p w14:paraId="654F6132" w14:textId="77777777" w:rsidR="00A10E51" w:rsidRPr="00A10E51" w:rsidRDefault="00A10E51" w:rsidP="00A10E51">
            <w:pPr>
              <w:jc w:val="center"/>
              <w:rPr>
                <w:sz w:val="20"/>
              </w:rPr>
            </w:pPr>
            <w:r w:rsidRPr="00A10E51">
              <w:rPr>
                <w:sz w:val="20"/>
              </w:rPr>
              <w:t>74-87</w:t>
            </w:r>
          </w:p>
        </w:tc>
        <w:tc>
          <w:tcPr>
            <w:tcW w:w="1520" w:type="dxa"/>
            <w:shd w:val="clear" w:color="auto" w:fill="auto"/>
            <w:noWrap/>
            <w:vAlign w:val="bottom"/>
            <w:hideMark/>
          </w:tcPr>
          <w:p w14:paraId="3150B885" w14:textId="77777777" w:rsidR="00A10E51" w:rsidRPr="00A10E51" w:rsidRDefault="00A10E51" w:rsidP="00A10E51">
            <w:pPr>
              <w:jc w:val="center"/>
              <w:rPr>
                <w:sz w:val="20"/>
              </w:rPr>
            </w:pPr>
            <w:r w:rsidRPr="00A10E51">
              <w:rPr>
                <w:sz w:val="20"/>
              </w:rPr>
              <w:t>Baik</w:t>
            </w:r>
          </w:p>
        </w:tc>
        <w:tc>
          <w:tcPr>
            <w:tcW w:w="1243" w:type="dxa"/>
            <w:shd w:val="clear" w:color="auto" w:fill="auto"/>
            <w:noWrap/>
            <w:vAlign w:val="bottom"/>
            <w:hideMark/>
          </w:tcPr>
          <w:p w14:paraId="00C39BBD" w14:textId="77777777" w:rsidR="00A10E51" w:rsidRPr="00A10E51" w:rsidRDefault="00A10E51" w:rsidP="00A10E51">
            <w:pPr>
              <w:jc w:val="center"/>
              <w:rPr>
                <w:sz w:val="20"/>
              </w:rPr>
            </w:pPr>
            <w:r w:rsidRPr="00A10E51">
              <w:rPr>
                <w:sz w:val="20"/>
              </w:rPr>
              <w:t>19</w:t>
            </w:r>
          </w:p>
        </w:tc>
        <w:tc>
          <w:tcPr>
            <w:tcW w:w="2757" w:type="dxa"/>
            <w:shd w:val="clear" w:color="auto" w:fill="auto"/>
            <w:noWrap/>
            <w:vAlign w:val="bottom"/>
            <w:hideMark/>
          </w:tcPr>
          <w:p w14:paraId="6B3A57D5" w14:textId="77777777" w:rsidR="00A10E51" w:rsidRPr="00A10E51" w:rsidRDefault="00A10E51" w:rsidP="00A10E51">
            <w:pPr>
              <w:jc w:val="center"/>
              <w:rPr>
                <w:sz w:val="20"/>
              </w:rPr>
            </w:pPr>
            <w:r w:rsidRPr="00A10E51">
              <w:rPr>
                <w:sz w:val="20"/>
              </w:rPr>
              <w:t>70%</w:t>
            </w:r>
          </w:p>
        </w:tc>
      </w:tr>
      <w:tr w:rsidR="00A10E51" w:rsidRPr="00A10E51" w14:paraId="6E378719" w14:textId="77777777" w:rsidTr="00A10E51">
        <w:trPr>
          <w:trHeight w:val="315"/>
        </w:trPr>
        <w:tc>
          <w:tcPr>
            <w:tcW w:w="510" w:type="dxa"/>
            <w:tcBorders>
              <w:bottom w:val="single" w:sz="4" w:space="0" w:color="auto"/>
            </w:tcBorders>
            <w:shd w:val="clear" w:color="auto" w:fill="auto"/>
            <w:noWrap/>
            <w:vAlign w:val="bottom"/>
            <w:hideMark/>
          </w:tcPr>
          <w:p w14:paraId="4D802BF5" w14:textId="77777777" w:rsidR="00A10E51" w:rsidRPr="00A10E51" w:rsidRDefault="00A10E51" w:rsidP="00A10E51">
            <w:pPr>
              <w:jc w:val="center"/>
              <w:rPr>
                <w:sz w:val="20"/>
              </w:rPr>
            </w:pPr>
            <w:r w:rsidRPr="00A10E51">
              <w:rPr>
                <w:sz w:val="20"/>
              </w:rPr>
              <w:t>3.</w:t>
            </w:r>
          </w:p>
        </w:tc>
        <w:tc>
          <w:tcPr>
            <w:tcW w:w="1620" w:type="dxa"/>
            <w:tcBorders>
              <w:bottom w:val="single" w:sz="4" w:space="0" w:color="auto"/>
            </w:tcBorders>
            <w:shd w:val="clear" w:color="auto" w:fill="auto"/>
            <w:noWrap/>
            <w:vAlign w:val="bottom"/>
            <w:hideMark/>
          </w:tcPr>
          <w:p w14:paraId="492330AB" w14:textId="77777777" w:rsidR="00A10E51" w:rsidRPr="00A10E51" w:rsidRDefault="00A10E51" w:rsidP="00A10E51">
            <w:pPr>
              <w:jc w:val="center"/>
              <w:rPr>
                <w:sz w:val="20"/>
              </w:rPr>
            </w:pPr>
            <w:r w:rsidRPr="00A10E51">
              <w:rPr>
                <w:sz w:val="20"/>
              </w:rPr>
              <w:t>60-73</w:t>
            </w:r>
          </w:p>
        </w:tc>
        <w:tc>
          <w:tcPr>
            <w:tcW w:w="1520" w:type="dxa"/>
            <w:tcBorders>
              <w:bottom w:val="single" w:sz="4" w:space="0" w:color="auto"/>
            </w:tcBorders>
            <w:shd w:val="clear" w:color="auto" w:fill="auto"/>
            <w:noWrap/>
            <w:vAlign w:val="bottom"/>
            <w:hideMark/>
          </w:tcPr>
          <w:p w14:paraId="660EE1B7" w14:textId="77777777" w:rsidR="00A10E51" w:rsidRPr="00A10E51" w:rsidRDefault="00A10E51" w:rsidP="00A10E51">
            <w:pPr>
              <w:jc w:val="center"/>
              <w:rPr>
                <w:sz w:val="20"/>
              </w:rPr>
            </w:pPr>
            <w:r w:rsidRPr="00A10E51">
              <w:rPr>
                <w:sz w:val="20"/>
              </w:rPr>
              <w:t>Cukup</w:t>
            </w:r>
          </w:p>
        </w:tc>
        <w:tc>
          <w:tcPr>
            <w:tcW w:w="1243" w:type="dxa"/>
            <w:tcBorders>
              <w:bottom w:val="single" w:sz="4" w:space="0" w:color="auto"/>
            </w:tcBorders>
            <w:shd w:val="clear" w:color="auto" w:fill="auto"/>
            <w:noWrap/>
            <w:vAlign w:val="bottom"/>
            <w:hideMark/>
          </w:tcPr>
          <w:p w14:paraId="63F62243" w14:textId="77777777" w:rsidR="00A10E51" w:rsidRPr="00A10E51" w:rsidRDefault="00A10E51" w:rsidP="00A10E51">
            <w:pPr>
              <w:jc w:val="center"/>
              <w:rPr>
                <w:sz w:val="20"/>
              </w:rPr>
            </w:pPr>
            <w:r w:rsidRPr="00A10E51">
              <w:rPr>
                <w:sz w:val="20"/>
              </w:rPr>
              <w:t>4</w:t>
            </w:r>
          </w:p>
        </w:tc>
        <w:tc>
          <w:tcPr>
            <w:tcW w:w="2757" w:type="dxa"/>
            <w:tcBorders>
              <w:bottom w:val="single" w:sz="4" w:space="0" w:color="auto"/>
            </w:tcBorders>
            <w:shd w:val="clear" w:color="auto" w:fill="auto"/>
            <w:noWrap/>
            <w:vAlign w:val="bottom"/>
            <w:hideMark/>
          </w:tcPr>
          <w:p w14:paraId="748D5D0C" w14:textId="77777777" w:rsidR="00A10E51" w:rsidRPr="00A10E51" w:rsidRDefault="00A10E51" w:rsidP="00A10E51">
            <w:pPr>
              <w:jc w:val="center"/>
              <w:rPr>
                <w:sz w:val="20"/>
              </w:rPr>
            </w:pPr>
            <w:r w:rsidRPr="00A10E51">
              <w:rPr>
                <w:sz w:val="20"/>
              </w:rPr>
              <w:t>15%</w:t>
            </w:r>
          </w:p>
        </w:tc>
      </w:tr>
      <w:tr w:rsidR="00A10E51" w:rsidRPr="00A10E51" w14:paraId="595E22AE" w14:textId="77777777" w:rsidTr="00A10E51">
        <w:trPr>
          <w:trHeight w:val="315"/>
        </w:trPr>
        <w:tc>
          <w:tcPr>
            <w:tcW w:w="510" w:type="dxa"/>
            <w:tcBorders>
              <w:top w:val="single" w:sz="4" w:space="0" w:color="auto"/>
              <w:bottom w:val="single" w:sz="4" w:space="0" w:color="auto"/>
            </w:tcBorders>
            <w:shd w:val="clear" w:color="auto" w:fill="auto"/>
            <w:noWrap/>
            <w:vAlign w:val="bottom"/>
            <w:hideMark/>
          </w:tcPr>
          <w:p w14:paraId="6346C018" w14:textId="77777777" w:rsidR="00A10E51" w:rsidRPr="00A10E51" w:rsidRDefault="00A10E51" w:rsidP="00A10E51">
            <w:pPr>
              <w:jc w:val="center"/>
              <w:rPr>
                <w:szCs w:val="24"/>
              </w:rPr>
            </w:pPr>
            <w:r w:rsidRPr="00A10E51">
              <w:rPr>
                <w:szCs w:val="24"/>
              </w:rPr>
              <w:t>4.</w:t>
            </w:r>
          </w:p>
        </w:tc>
        <w:tc>
          <w:tcPr>
            <w:tcW w:w="1620" w:type="dxa"/>
            <w:tcBorders>
              <w:top w:val="single" w:sz="4" w:space="0" w:color="auto"/>
              <w:bottom w:val="single" w:sz="4" w:space="0" w:color="auto"/>
            </w:tcBorders>
            <w:shd w:val="clear" w:color="auto" w:fill="auto"/>
            <w:noWrap/>
            <w:vAlign w:val="bottom"/>
            <w:hideMark/>
          </w:tcPr>
          <w:p w14:paraId="2C4435DB" w14:textId="77777777" w:rsidR="00A10E51" w:rsidRPr="00A10E51" w:rsidRDefault="00A10E51" w:rsidP="00A10E51">
            <w:pPr>
              <w:jc w:val="center"/>
              <w:rPr>
                <w:szCs w:val="24"/>
              </w:rPr>
            </w:pPr>
            <w:r w:rsidRPr="00A10E51">
              <w:rPr>
                <w:szCs w:val="24"/>
              </w:rPr>
              <w:t>&lt;60</w:t>
            </w:r>
          </w:p>
        </w:tc>
        <w:tc>
          <w:tcPr>
            <w:tcW w:w="1520" w:type="dxa"/>
            <w:tcBorders>
              <w:top w:val="single" w:sz="4" w:space="0" w:color="auto"/>
              <w:bottom w:val="single" w:sz="4" w:space="0" w:color="auto"/>
            </w:tcBorders>
            <w:shd w:val="clear" w:color="auto" w:fill="auto"/>
            <w:noWrap/>
            <w:vAlign w:val="bottom"/>
            <w:hideMark/>
          </w:tcPr>
          <w:p w14:paraId="4FD2E3EE" w14:textId="77777777" w:rsidR="00A10E51" w:rsidRPr="00A10E51" w:rsidRDefault="00A10E51" w:rsidP="00A10E51">
            <w:pPr>
              <w:jc w:val="center"/>
              <w:rPr>
                <w:szCs w:val="24"/>
              </w:rPr>
            </w:pPr>
            <w:r w:rsidRPr="00A10E51">
              <w:rPr>
                <w:szCs w:val="24"/>
              </w:rPr>
              <w:t>Kurang</w:t>
            </w:r>
          </w:p>
        </w:tc>
        <w:tc>
          <w:tcPr>
            <w:tcW w:w="1243" w:type="dxa"/>
            <w:tcBorders>
              <w:top w:val="single" w:sz="4" w:space="0" w:color="auto"/>
              <w:bottom w:val="single" w:sz="4" w:space="0" w:color="auto"/>
            </w:tcBorders>
            <w:shd w:val="clear" w:color="auto" w:fill="auto"/>
            <w:noWrap/>
            <w:vAlign w:val="bottom"/>
            <w:hideMark/>
          </w:tcPr>
          <w:p w14:paraId="687F0557" w14:textId="77777777" w:rsidR="00A10E51" w:rsidRPr="00A10E51" w:rsidRDefault="00A10E51" w:rsidP="00A10E51">
            <w:pPr>
              <w:jc w:val="center"/>
              <w:rPr>
                <w:szCs w:val="24"/>
              </w:rPr>
            </w:pPr>
            <w:r w:rsidRPr="00A10E51">
              <w:rPr>
                <w:szCs w:val="24"/>
              </w:rPr>
              <w:t>0</w:t>
            </w:r>
          </w:p>
        </w:tc>
        <w:tc>
          <w:tcPr>
            <w:tcW w:w="2757" w:type="dxa"/>
            <w:tcBorders>
              <w:top w:val="single" w:sz="4" w:space="0" w:color="auto"/>
              <w:bottom w:val="single" w:sz="4" w:space="0" w:color="auto"/>
            </w:tcBorders>
            <w:shd w:val="clear" w:color="auto" w:fill="auto"/>
            <w:noWrap/>
            <w:vAlign w:val="bottom"/>
            <w:hideMark/>
          </w:tcPr>
          <w:p w14:paraId="6BFCB950" w14:textId="77777777" w:rsidR="00A10E51" w:rsidRPr="00A10E51" w:rsidRDefault="00A10E51" w:rsidP="00A10E51">
            <w:pPr>
              <w:jc w:val="center"/>
              <w:rPr>
                <w:szCs w:val="24"/>
              </w:rPr>
            </w:pPr>
            <w:r w:rsidRPr="00A10E51">
              <w:rPr>
                <w:szCs w:val="24"/>
              </w:rPr>
              <w:t>0%</w:t>
            </w:r>
          </w:p>
        </w:tc>
      </w:tr>
    </w:tbl>
    <w:p w14:paraId="182C0455" w14:textId="51EAB82A" w:rsidR="00123386" w:rsidRPr="00A10E51" w:rsidRDefault="00123386" w:rsidP="00A10E51">
      <w:pPr>
        <w:rPr>
          <w:szCs w:val="24"/>
          <w:lang w:val="id-ID"/>
        </w:rPr>
      </w:pPr>
    </w:p>
    <w:p w14:paraId="456E554D" w14:textId="4A246083" w:rsidR="00A10E51" w:rsidRDefault="00A10E51" w:rsidP="00A10E51">
      <w:pPr>
        <w:ind w:firstLine="567"/>
        <w:jc w:val="both"/>
        <w:rPr>
          <w:szCs w:val="24"/>
        </w:rPr>
      </w:pPr>
      <w:r w:rsidRPr="00A10E51">
        <w:rPr>
          <w:szCs w:val="24"/>
        </w:rPr>
        <w:t>Berdasarkan uraian data tabel di atas diperoleh hasil uji kompetensi aspek pengetahuan dan ket</w:t>
      </w:r>
      <w:r>
        <w:rPr>
          <w:szCs w:val="24"/>
        </w:rPr>
        <w:t>e</w:t>
      </w:r>
      <w:r w:rsidRPr="00A10E51">
        <w:rPr>
          <w:szCs w:val="24"/>
        </w:rPr>
        <w:t xml:space="preserve">rampilan siswa kelas XI Ambon SMA LAB SCHOOL UPGRIS dalam pembelajaran menulis teks </w:t>
      </w:r>
      <w:r w:rsidRPr="00A10E51">
        <w:rPr>
          <w:i/>
          <w:szCs w:val="24"/>
        </w:rPr>
        <w:t xml:space="preserve">cerkak. </w:t>
      </w:r>
      <w:r w:rsidRPr="00A10E51">
        <w:rPr>
          <w:szCs w:val="24"/>
        </w:rPr>
        <w:t>Pada pembelajaran tersebut terdapat 2 siswa yang mendapat nilai dalam kategori cukup. Selain itu, terdapat 24 siswa yang mendapatkan nilai dalam kategori baik, sedangkan 1 siswa yang mendapat nilai dalam kategori sangat baik. Hasil uji menunjukkan nilai tertinggi diperoleh siswa yaitu 90 dan nilai terendah yaitu 62,5. Dari hasil uji kompetensi aspek pengetahuan dan ketrampilan diperoleh jumlah sebesar 2155.</w:t>
      </w:r>
    </w:p>
    <w:p w14:paraId="098341C9" w14:textId="6AC5E851" w:rsidR="00A10E51" w:rsidRPr="00A10E51" w:rsidRDefault="00A10E51" w:rsidP="00A10E51">
      <w:pPr>
        <w:ind w:firstLine="567"/>
        <w:jc w:val="both"/>
        <w:rPr>
          <w:szCs w:val="24"/>
        </w:rPr>
      </w:pPr>
      <w:r w:rsidRPr="00A10E51">
        <w:rPr>
          <w:szCs w:val="24"/>
        </w:rPr>
        <w:t xml:space="preserve">Hasil jumlah keseluruhan nilai uji aspek pengetahuan dan aspek ketrampilan mendulis teks </w:t>
      </w:r>
      <w:r w:rsidRPr="00A10E51">
        <w:rPr>
          <w:i/>
          <w:szCs w:val="24"/>
        </w:rPr>
        <w:t xml:space="preserve">cerkak </w:t>
      </w:r>
      <w:r w:rsidRPr="00A10E51">
        <w:rPr>
          <w:szCs w:val="24"/>
        </w:rPr>
        <w:t>dapat dihitung menggunakan rumus rata-rata dibawah ini.</w:t>
      </w:r>
    </w:p>
    <w:p w14:paraId="0B7F7604" w14:textId="77777777" w:rsidR="00A10E51" w:rsidRPr="00A10E51" w:rsidRDefault="00A10E51" w:rsidP="00A10E51">
      <w:pPr>
        <w:jc w:val="both"/>
        <w:rPr>
          <w:rFonts w:eastAsia="SimSun"/>
          <w:szCs w:val="24"/>
        </w:rPr>
      </w:pPr>
      <m:oMath>
        <m:r>
          <w:rPr>
            <w:rFonts w:ascii="Cambria Math" w:hAnsi="Cambria Math"/>
            <w:szCs w:val="24"/>
          </w:rPr>
          <m:t>x̅</m:t>
        </m:r>
        <m:r>
          <m:rPr>
            <m:sty m:val="p"/>
          </m:rPr>
          <w:rPr>
            <w:rFonts w:ascii="Cambria Math" w:hAnsi="Cambria Math"/>
            <w:szCs w:val="24"/>
          </w:rPr>
          <m:t xml:space="preserve">= </m:t>
        </m:r>
        <m:f>
          <m:fPr>
            <m:ctrlPr>
              <w:rPr>
                <w:rFonts w:ascii="Cambria Math" w:hAnsi="Cambria Math"/>
                <w:szCs w:val="24"/>
              </w:rPr>
            </m:ctrlPr>
          </m:fPr>
          <m:num>
            <m:r>
              <m:rPr>
                <m:sty m:val="p"/>
              </m:rPr>
              <w:rPr>
                <w:rFonts w:ascii="Cambria Math" w:hAnsi="Cambria Math"/>
                <w:szCs w:val="24"/>
              </w:rPr>
              <m:t>Σx</m:t>
            </m:r>
          </m:num>
          <m:den>
            <m:r>
              <w:rPr>
                <w:rFonts w:ascii="Cambria Math" w:hAnsi="Cambria Math"/>
                <w:szCs w:val="24"/>
              </w:rPr>
              <m:t>n</m:t>
            </m:r>
          </m:den>
        </m:f>
      </m:oMath>
      <w:r w:rsidRPr="00A10E51">
        <w:rPr>
          <w:rFonts w:eastAsia="SimSun"/>
          <w:szCs w:val="24"/>
        </w:rPr>
        <w:t xml:space="preserve"> </w:t>
      </w:r>
    </w:p>
    <w:p w14:paraId="33DF418F" w14:textId="77777777" w:rsidR="00A10E51" w:rsidRPr="00A10E51" w:rsidRDefault="00A10E51" w:rsidP="00A10E51">
      <w:pPr>
        <w:jc w:val="both"/>
        <w:rPr>
          <w:rFonts w:eastAsia="SimSun"/>
          <w:szCs w:val="24"/>
        </w:rPr>
      </w:pPr>
      <m:oMathPara>
        <m:oMathParaPr>
          <m:jc m:val="left"/>
        </m:oMathParaPr>
        <m:oMath>
          <m:r>
            <w:rPr>
              <w:rFonts w:ascii="Cambria Math" w:hAnsi="Cambria Math"/>
              <w:szCs w:val="24"/>
            </w:rPr>
            <m:t>x̅</m:t>
          </m:r>
          <m:r>
            <m:rPr>
              <m:sty m:val="p"/>
            </m:rPr>
            <w:rPr>
              <w:rFonts w:ascii="Cambria Math" w:hAnsi="Cambria Math"/>
              <w:szCs w:val="24"/>
            </w:rPr>
            <m:t xml:space="preserve">= </m:t>
          </m:r>
          <m:f>
            <m:fPr>
              <m:ctrlPr>
                <w:rPr>
                  <w:rFonts w:ascii="Cambria Math" w:hAnsi="Cambria Math"/>
                  <w:szCs w:val="24"/>
                </w:rPr>
              </m:ctrlPr>
            </m:fPr>
            <m:num>
              <m:r>
                <m:rPr>
                  <m:sty m:val="p"/>
                </m:rPr>
                <w:rPr>
                  <w:rFonts w:ascii="Cambria Math" w:hAnsi="Cambria Math"/>
                  <w:szCs w:val="24"/>
                </w:rPr>
                <m:t>2155</m:t>
              </m:r>
            </m:num>
            <m:den>
              <m:r>
                <w:rPr>
                  <w:rFonts w:ascii="Cambria Math" w:hAnsi="Cambria Math"/>
                  <w:szCs w:val="24"/>
                </w:rPr>
                <m:t>27</m:t>
              </m:r>
            </m:den>
          </m:f>
        </m:oMath>
      </m:oMathPara>
    </w:p>
    <w:p w14:paraId="16E2D714" w14:textId="77777777" w:rsidR="00A10E51" w:rsidRPr="00A10E51" w:rsidRDefault="00A10E51" w:rsidP="00A10E51">
      <w:pPr>
        <w:jc w:val="both"/>
        <w:rPr>
          <w:rFonts w:eastAsiaTheme="minorEastAsia"/>
          <w:szCs w:val="24"/>
        </w:rPr>
      </w:pPr>
      <m:oMath>
        <m:r>
          <w:rPr>
            <w:rFonts w:ascii="Cambria Math" w:hAnsi="Cambria Math"/>
            <w:szCs w:val="24"/>
          </w:rPr>
          <m:t>x̅</m:t>
        </m:r>
      </m:oMath>
      <w:r w:rsidRPr="00A10E51">
        <w:rPr>
          <w:rFonts w:eastAsiaTheme="minorEastAsia"/>
          <w:szCs w:val="24"/>
        </w:rPr>
        <w:t xml:space="preserve"> = 79,81 </w:t>
      </w:r>
    </w:p>
    <w:p w14:paraId="1278820F" w14:textId="1CAC391B" w:rsidR="00A10E51" w:rsidRDefault="00A10E51" w:rsidP="006F34A7">
      <w:pPr>
        <w:ind w:firstLine="567"/>
        <w:jc w:val="both"/>
        <w:rPr>
          <w:szCs w:val="24"/>
        </w:rPr>
      </w:pPr>
      <w:r w:rsidRPr="00A10E51">
        <w:rPr>
          <w:rFonts w:eastAsiaTheme="minorEastAsia"/>
          <w:szCs w:val="24"/>
        </w:rPr>
        <w:t>Berdasarkan perhitun</w:t>
      </w:r>
      <w:r w:rsidRPr="00A10E51">
        <w:rPr>
          <w:szCs w:val="24"/>
        </w:rPr>
        <w:t>gan rumus tersebut, diketahui rata-rata nilai akhir uji kompetensi aspek pengetahuan dan aspek ket</w:t>
      </w:r>
      <w:r>
        <w:rPr>
          <w:szCs w:val="24"/>
        </w:rPr>
        <w:t>e</w:t>
      </w:r>
      <w:r w:rsidRPr="00A10E51">
        <w:rPr>
          <w:szCs w:val="24"/>
        </w:rPr>
        <w:t>rampilan yaitu 79,81. Sehingga dapat disimpulkan bahwa nilai rata-rata hasil tes kompetensi dikategorikan baik berdasarkan pedoman penilaian. Terkait dengan nilai rata-rata akhir yang dipaparkan di atas, sehingga diperoleh klasifikasi interval nilai rata-rata akhir yang disajikan pada tabel berikut</w:t>
      </w:r>
      <w:r>
        <w:rPr>
          <w:szCs w:val="24"/>
        </w:rPr>
        <w:t>.</w:t>
      </w:r>
    </w:p>
    <w:p w14:paraId="16178598" w14:textId="77777777" w:rsidR="006F34A7" w:rsidRDefault="006F34A7" w:rsidP="006F34A7">
      <w:pPr>
        <w:ind w:firstLine="567"/>
        <w:jc w:val="both"/>
        <w:rPr>
          <w:szCs w:val="24"/>
        </w:rPr>
      </w:pPr>
    </w:p>
    <w:p w14:paraId="0683B333" w14:textId="2806D20E" w:rsidR="00A10E51" w:rsidRPr="006F34A7" w:rsidRDefault="006F34A7" w:rsidP="00A10E51">
      <w:pPr>
        <w:jc w:val="center"/>
        <w:rPr>
          <w:sz w:val="20"/>
          <w:szCs w:val="24"/>
        </w:rPr>
      </w:pPr>
      <w:r>
        <w:rPr>
          <w:sz w:val="20"/>
          <w:szCs w:val="24"/>
        </w:rPr>
        <w:t>Tabel 3</w:t>
      </w:r>
      <w:r w:rsidR="00A10E51" w:rsidRPr="006F34A7">
        <w:rPr>
          <w:sz w:val="20"/>
          <w:szCs w:val="24"/>
        </w:rPr>
        <w:t xml:space="preserve"> Klasifikasi Nilai Rata-rata Akhir</w:t>
      </w:r>
    </w:p>
    <w:tbl>
      <w:tblPr>
        <w:tblW w:w="7655" w:type="dxa"/>
        <w:tblInd w:w="272" w:type="dxa"/>
        <w:tblBorders>
          <w:insideH w:val="single" w:sz="4" w:space="0" w:color="auto"/>
        </w:tblBorders>
        <w:tblLook w:val="04A0" w:firstRow="1" w:lastRow="0" w:firstColumn="1" w:lastColumn="0" w:noHBand="0" w:noVBand="1"/>
      </w:tblPr>
      <w:tblGrid>
        <w:gridCol w:w="510"/>
        <w:gridCol w:w="1912"/>
        <w:gridCol w:w="1701"/>
        <w:gridCol w:w="1559"/>
        <w:gridCol w:w="1973"/>
      </w:tblGrid>
      <w:tr w:rsidR="00A10E51" w:rsidRPr="00A10E51" w14:paraId="4200EA96" w14:textId="77777777" w:rsidTr="00171B73">
        <w:trPr>
          <w:trHeight w:val="315"/>
        </w:trPr>
        <w:tc>
          <w:tcPr>
            <w:tcW w:w="510" w:type="dxa"/>
            <w:tcBorders>
              <w:top w:val="single" w:sz="4" w:space="0" w:color="auto"/>
              <w:bottom w:val="single" w:sz="4" w:space="0" w:color="auto"/>
            </w:tcBorders>
            <w:shd w:val="clear" w:color="auto" w:fill="auto"/>
            <w:noWrap/>
            <w:vAlign w:val="bottom"/>
            <w:hideMark/>
          </w:tcPr>
          <w:p w14:paraId="057E5FFB" w14:textId="77777777" w:rsidR="00A10E51" w:rsidRPr="00A10E51" w:rsidRDefault="00A10E51" w:rsidP="00A10E51">
            <w:pPr>
              <w:jc w:val="center"/>
              <w:rPr>
                <w:b/>
                <w:bCs/>
                <w:color w:val="000000"/>
                <w:sz w:val="20"/>
                <w:szCs w:val="24"/>
              </w:rPr>
            </w:pPr>
            <w:r w:rsidRPr="00A10E51">
              <w:rPr>
                <w:b/>
                <w:bCs/>
                <w:color w:val="000000"/>
                <w:sz w:val="20"/>
                <w:szCs w:val="24"/>
              </w:rPr>
              <w:t>No</w:t>
            </w:r>
          </w:p>
        </w:tc>
        <w:tc>
          <w:tcPr>
            <w:tcW w:w="1912" w:type="dxa"/>
            <w:tcBorders>
              <w:top w:val="single" w:sz="4" w:space="0" w:color="auto"/>
              <w:bottom w:val="single" w:sz="4" w:space="0" w:color="auto"/>
            </w:tcBorders>
            <w:shd w:val="clear" w:color="auto" w:fill="auto"/>
            <w:noWrap/>
            <w:vAlign w:val="bottom"/>
            <w:hideMark/>
          </w:tcPr>
          <w:p w14:paraId="5C34D95A" w14:textId="77777777" w:rsidR="00A10E51" w:rsidRPr="00A10E51" w:rsidRDefault="00A10E51" w:rsidP="00A10E51">
            <w:pPr>
              <w:jc w:val="center"/>
              <w:rPr>
                <w:b/>
                <w:bCs/>
                <w:color w:val="000000"/>
                <w:sz w:val="20"/>
                <w:szCs w:val="24"/>
              </w:rPr>
            </w:pPr>
            <w:r w:rsidRPr="00A10E51">
              <w:rPr>
                <w:b/>
                <w:bCs/>
                <w:color w:val="000000"/>
                <w:sz w:val="20"/>
                <w:szCs w:val="24"/>
              </w:rPr>
              <w:t>Interval Nilai</w:t>
            </w:r>
          </w:p>
        </w:tc>
        <w:tc>
          <w:tcPr>
            <w:tcW w:w="1701" w:type="dxa"/>
            <w:tcBorders>
              <w:top w:val="single" w:sz="4" w:space="0" w:color="auto"/>
              <w:bottom w:val="single" w:sz="4" w:space="0" w:color="auto"/>
            </w:tcBorders>
            <w:shd w:val="clear" w:color="auto" w:fill="auto"/>
            <w:noWrap/>
            <w:vAlign w:val="bottom"/>
            <w:hideMark/>
          </w:tcPr>
          <w:p w14:paraId="7283423C" w14:textId="77777777" w:rsidR="00A10E51" w:rsidRPr="00A10E51" w:rsidRDefault="00A10E51" w:rsidP="00A10E51">
            <w:pPr>
              <w:jc w:val="center"/>
              <w:rPr>
                <w:b/>
                <w:bCs/>
                <w:color w:val="000000"/>
                <w:sz w:val="20"/>
                <w:szCs w:val="24"/>
              </w:rPr>
            </w:pPr>
            <w:r w:rsidRPr="00A10E51">
              <w:rPr>
                <w:b/>
                <w:bCs/>
                <w:color w:val="000000"/>
                <w:sz w:val="20"/>
                <w:szCs w:val="24"/>
              </w:rPr>
              <w:t>Kategori</w:t>
            </w:r>
          </w:p>
        </w:tc>
        <w:tc>
          <w:tcPr>
            <w:tcW w:w="1559" w:type="dxa"/>
            <w:tcBorders>
              <w:top w:val="single" w:sz="4" w:space="0" w:color="auto"/>
              <w:bottom w:val="single" w:sz="4" w:space="0" w:color="auto"/>
            </w:tcBorders>
            <w:shd w:val="clear" w:color="auto" w:fill="auto"/>
            <w:noWrap/>
            <w:vAlign w:val="bottom"/>
            <w:hideMark/>
          </w:tcPr>
          <w:p w14:paraId="3090F142" w14:textId="77777777" w:rsidR="00A10E51" w:rsidRPr="00A10E51" w:rsidRDefault="00A10E51" w:rsidP="00A10E51">
            <w:pPr>
              <w:jc w:val="center"/>
              <w:rPr>
                <w:b/>
                <w:bCs/>
                <w:color w:val="000000"/>
                <w:sz w:val="20"/>
                <w:szCs w:val="24"/>
              </w:rPr>
            </w:pPr>
            <w:r w:rsidRPr="00A10E51">
              <w:rPr>
                <w:b/>
                <w:bCs/>
                <w:color w:val="000000"/>
                <w:sz w:val="20"/>
                <w:szCs w:val="24"/>
              </w:rPr>
              <w:t>Frekuensi</w:t>
            </w:r>
          </w:p>
        </w:tc>
        <w:tc>
          <w:tcPr>
            <w:tcW w:w="1973" w:type="dxa"/>
            <w:tcBorders>
              <w:top w:val="single" w:sz="4" w:space="0" w:color="auto"/>
              <w:bottom w:val="single" w:sz="4" w:space="0" w:color="auto"/>
            </w:tcBorders>
            <w:shd w:val="clear" w:color="auto" w:fill="auto"/>
            <w:noWrap/>
            <w:vAlign w:val="bottom"/>
            <w:hideMark/>
          </w:tcPr>
          <w:p w14:paraId="43843563" w14:textId="77777777" w:rsidR="00A10E51" w:rsidRPr="00A10E51" w:rsidRDefault="00A10E51" w:rsidP="00A10E51">
            <w:pPr>
              <w:jc w:val="center"/>
              <w:rPr>
                <w:b/>
                <w:bCs/>
                <w:color w:val="000000"/>
                <w:sz w:val="20"/>
                <w:szCs w:val="24"/>
              </w:rPr>
            </w:pPr>
            <w:r w:rsidRPr="00A10E51">
              <w:rPr>
                <w:b/>
                <w:bCs/>
                <w:color w:val="000000"/>
                <w:sz w:val="20"/>
                <w:szCs w:val="24"/>
              </w:rPr>
              <w:t>Presentase</w:t>
            </w:r>
          </w:p>
        </w:tc>
      </w:tr>
      <w:tr w:rsidR="00A10E51" w:rsidRPr="00A10E51" w14:paraId="3CDD9F8B" w14:textId="77777777" w:rsidTr="00171B73">
        <w:trPr>
          <w:trHeight w:val="315"/>
        </w:trPr>
        <w:tc>
          <w:tcPr>
            <w:tcW w:w="510" w:type="dxa"/>
            <w:tcBorders>
              <w:top w:val="single" w:sz="4" w:space="0" w:color="auto"/>
            </w:tcBorders>
            <w:shd w:val="clear" w:color="auto" w:fill="auto"/>
            <w:noWrap/>
            <w:vAlign w:val="bottom"/>
            <w:hideMark/>
          </w:tcPr>
          <w:p w14:paraId="38344B3E" w14:textId="77777777" w:rsidR="00A10E51" w:rsidRPr="00A10E51" w:rsidRDefault="00A10E51" w:rsidP="00A10E51">
            <w:pPr>
              <w:jc w:val="center"/>
              <w:rPr>
                <w:color w:val="000000"/>
                <w:sz w:val="20"/>
                <w:szCs w:val="24"/>
              </w:rPr>
            </w:pPr>
            <w:r w:rsidRPr="00A10E51">
              <w:rPr>
                <w:color w:val="000000"/>
                <w:sz w:val="20"/>
                <w:szCs w:val="24"/>
              </w:rPr>
              <w:t>1.</w:t>
            </w:r>
          </w:p>
        </w:tc>
        <w:tc>
          <w:tcPr>
            <w:tcW w:w="1912" w:type="dxa"/>
            <w:tcBorders>
              <w:top w:val="single" w:sz="4" w:space="0" w:color="auto"/>
            </w:tcBorders>
            <w:shd w:val="clear" w:color="auto" w:fill="auto"/>
            <w:noWrap/>
            <w:vAlign w:val="bottom"/>
            <w:hideMark/>
          </w:tcPr>
          <w:p w14:paraId="49375FB1" w14:textId="77777777" w:rsidR="00A10E51" w:rsidRPr="00A10E51" w:rsidRDefault="00A10E51" w:rsidP="00A10E51">
            <w:pPr>
              <w:jc w:val="center"/>
              <w:rPr>
                <w:color w:val="000000"/>
                <w:sz w:val="20"/>
                <w:szCs w:val="24"/>
              </w:rPr>
            </w:pPr>
            <w:r w:rsidRPr="00A10E51">
              <w:rPr>
                <w:color w:val="000000"/>
                <w:sz w:val="20"/>
                <w:szCs w:val="24"/>
              </w:rPr>
              <w:t>88-100</w:t>
            </w:r>
          </w:p>
        </w:tc>
        <w:tc>
          <w:tcPr>
            <w:tcW w:w="1701" w:type="dxa"/>
            <w:tcBorders>
              <w:top w:val="single" w:sz="4" w:space="0" w:color="auto"/>
            </w:tcBorders>
            <w:shd w:val="clear" w:color="auto" w:fill="auto"/>
            <w:noWrap/>
            <w:vAlign w:val="bottom"/>
            <w:hideMark/>
          </w:tcPr>
          <w:p w14:paraId="6C5EDECB" w14:textId="77777777" w:rsidR="00A10E51" w:rsidRPr="00A10E51" w:rsidRDefault="00A10E51" w:rsidP="00A10E51">
            <w:pPr>
              <w:jc w:val="center"/>
              <w:rPr>
                <w:color w:val="000000"/>
                <w:sz w:val="20"/>
                <w:szCs w:val="24"/>
              </w:rPr>
            </w:pPr>
            <w:r w:rsidRPr="00A10E51">
              <w:rPr>
                <w:color w:val="000000"/>
                <w:sz w:val="20"/>
                <w:szCs w:val="24"/>
              </w:rPr>
              <w:t>Sangat Baik</w:t>
            </w:r>
          </w:p>
        </w:tc>
        <w:tc>
          <w:tcPr>
            <w:tcW w:w="1559" w:type="dxa"/>
            <w:tcBorders>
              <w:top w:val="single" w:sz="4" w:space="0" w:color="auto"/>
            </w:tcBorders>
            <w:shd w:val="clear" w:color="auto" w:fill="auto"/>
            <w:noWrap/>
            <w:vAlign w:val="bottom"/>
            <w:hideMark/>
          </w:tcPr>
          <w:p w14:paraId="0E95F541" w14:textId="77777777" w:rsidR="00A10E51" w:rsidRPr="00A10E51" w:rsidRDefault="00A10E51" w:rsidP="00A10E51">
            <w:pPr>
              <w:jc w:val="center"/>
              <w:rPr>
                <w:color w:val="000000"/>
                <w:sz w:val="20"/>
                <w:szCs w:val="24"/>
              </w:rPr>
            </w:pPr>
            <w:r w:rsidRPr="00A10E51">
              <w:rPr>
                <w:color w:val="000000"/>
                <w:sz w:val="20"/>
                <w:szCs w:val="24"/>
              </w:rPr>
              <w:t>1</w:t>
            </w:r>
          </w:p>
        </w:tc>
        <w:tc>
          <w:tcPr>
            <w:tcW w:w="1973" w:type="dxa"/>
            <w:tcBorders>
              <w:top w:val="single" w:sz="4" w:space="0" w:color="auto"/>
            </w:tcBorders>
            <w:shd w:val="clear" w:color="auto" w:fill="auto"/>
            <w:noWrap/>
            <w:vAlign w:val="bottom"/>
            <w:hideMark/>
          </w:tcPr>
          <w:p w14:paraId="29EE7A7C" w14:textId="77777777" w:rsidR="00A10E51" w:rsidRPr="00A10E51" w:rsidRDefault="00A10E51" w:rsidP="00A10E51">
            <w:pPr>
              <w:jc w:val="center"/>
              <w:rPr>
                <w:color w:val="000000"/>
                <w:sz w:val="20"/>
                <w:szCs w:val="24"/>
              </w:rPr>
            </w:pPr>
            <w:r w:rsidRPr="00A10E51">
              <w:rPr>
                <w:color w:val="000000"/>
                <w:sz w:val="20"/>
                <w:szCs w:val="24"/>
              </w:rPr>
              <w:t>4%</w:t>
            </w:r>
          </w:p>
        </w:tc>
      </w:tr>
      <w:tr w:rsidR="00A10E51" w:rsidRPr="00A10E51" w14:paraId="5F56B392" w14:textId="77777777" w:rsidTr="00171B73">
        <w:trPr>
          <w:trHeight w:val="315"/>
        </w:trPr>
        <w:tc>
          <w:tcPr>
            <w:tcW w:w="510" w:type="dxa"/>
            <w:shd w:val="clear" w:color="auto" w:fill="auto"/>
            <w:noWrap/>
            <w:vAlign w:val="bottom"/>
            <w:hideMark/>
          </w:tcPr>
          <w:p w14:paraId="1D3E6FB0" w14:textId="77777777" w:rsidR="00A10E51" w:rsidRPr="00A10E51" w:rsidRDefault="00A10E51" w:rsidP="00A10E51">
            <w:pPr>
              <w:jc w:val="center"/>
              <w:rPr>
                <w:color w:val="000000"/>
                <w:sz w:val="20"/>
                <w:szCs w:val="24"/>
              </w:rPr>
            </w:pPr>
            <w:r w:rsidRPr="00A10E51">
              <w:rPr>
                <w:color w:val="000000"/>
                <w:sz w:val="20"/>
                <w:szCs w:val="24"/>
              </w:rPr>
              <w:t>2.</w:t>
            </w:r>
          </w:p>
        </w:tc>
        <w:tc>
          <w:tcPr>
            <w:tcW w:w="1912" w:type="dxa"/>
            <w:shd w:val="clear" w:color="auto" w:fill="auto"/>
            <w:noWrap/>
            <w:vAlign w:val="bottom"/>
            <w:hideMark/>
          </w:tcPr>
          <w:p w14:paraId="7F4F84C1" w14:textId="77777777" w:rsidR="00A10E51" w:rsidRPr="00A10E51" w:rsidRDefault="00A10E51" w:rsidP="00A10E51">
            <w:pPr>
              <w:jc w:val="center"/>
              <w:rPr>
                <w:color w:val="000000"/>
                <w:sz w:val="20"/>
                <w:szCs w:val="24"/>
              </w:rPr>
            </w:pPr>
            <w:r w:rsidRPr="00A10E51">
              <w:rPr>
                <w:color w:val="000000"/>
                <w:sz w:val="20"/>
                <w:szCs w:val="24"/>
              </w:rPr>
              <w:t>74-87</w:t>
            </w:r>
          </w:p>
        </w:tc>
        <w:tc>
          <w:tcPr>
            <w:tcW w:w="1701" w:type="dxa"/>
            <w:shd w:val="clear" w:color="auto" w:fill="auto"/>
            <w:noWrap/>
            <w:vAlign w:val="bottom"/>
            <w:hideMark/>
          </w:tcPr>
          <w:p w14:paraId="28A4EDCE" w14:textId="77777777" w:rsidR="00A10E51" w:rsidRPr="00A10E51" w:rsidRDefault="00A10E51" w:rsidP="00A10E51">
            <w:pPr>
              <w:jc w:val="center"/>
              <w:rPr>
                <w:color w:val="000000"/>
                <w:sz w:val="20"/>
                <w:szCs w:val="24"/>
              </w:rPr>
            </w:pPr>
            <w:r w:rsidRPr="00A10E51">
              <w:rPr>
                <w:color w:val="000000"/>
                <w:sz w:val="20"/>
                <w:szCs w:val="24"/>
              </w:rPr>
              <w:t>Baik</w:t>
            </w:r>
          </w:p>
        </w:tc>
        <w:tc>
          <w:tcPr>
            <w:tcW w:w="1559" w:type="dxa"/>
            <w:shd w:val="clear" w:color="auto" w:fill="auto"/>
            <w:noWrap/>
            <w:vAlign w:val="bottom"/>
            <w:hideMark/>
          </w:tcPr>
          <w:p w14:paraId="5A43BDE5" w14:textId="77777777" w:rsidR="00A10E51" w:rsidRPr="00A10E51" w:rsidRDefault="00A10E51" w:rsidP="00A10E51">
            <w:pPr>
              <w:jc w:val="center"/>
              <w:rPr>
                <w:color w:val="000000"/>
                <w:sz w:val="20"/>
                <w:szCs w:val="24"/>
              </w:rPr>
            </w:pPr>
            <w:r w:rsidRPr="00A10E51">
              <w:rPr>
                <w:color w:val="000000"/>
                <w:sz w:val="20"/>
                <w:szCs w:val="24"/>
              </w:rPr>
              <w:t>24</w:t>
            </w:r>
          </w:p>
        </w:tc>
        <w:tc>
          <w:tcPr>
            <w:tcW w:w="1973" w:type="dxa"/>
            <w:shd w:val="clear" w:color="auto" w:fill="auto"/>
            <w:noWrap/>
            <w:vAlign w:val="bottom"/>
            <w:hideMark/>
          </w:tcPr>
          <w:p w14:paraId="73D8CDA9" w14:textId="77777777" w:rsidR="00A10E51" w:rsidRPr="00A10E51" w:rsidRDefault="00A10E51" w:rsidP="00A10E51">
            <w:pPr>
              <w:jc w:val="center"/>
              <w:rPr>
                <w:color w:val="000000"/>
                <w:sz w:val="20"/>
                <w:szCs w:val="24"/>
              </w:rPr>
            </w:pPr>
            <w:r w:rsidRPr="00A10E51">
              <w:rPr>
                <w:color w:val="000000"/>
                <w:sz w:val="20"/>
                <w:szCs w:val="24"/>
              </w:rPr>
              <w:t>89%</w:t>
            </w:r>
          </w:p>
        </w:tc>
      </w:tr>
      <w:tr w:rsidR="00A10E51" w:rsidRPr="00A10E51" w14:paraId="6C5FA252" w14:textId="77777777" w:rsidTr="00171B73">
        <w:trPr>
          <w:trHeight w:val="315"/>
        </w:trPr>
        <w:tc>
          <w:tcPr>
            <w:tcW w:w="510" w:type="dxa"/>
            <w:tcBorders>
              <w:bottom w:val="single" w:sz="4" w:space="0" w:color="auto"/>
            </w:tcBorders>
            <w:shd w:val="clear" w:color="auto" w:fill="auto"/>
            <w:noWrap/>
            <w:vAlign w:val="bottom"/>
            <w:hideMark/>
          </w:tcPr>
          <w:p w14:paraId="1C33C687" w14:textId="77777777" w:rsidR="00A10E51" w:rsidRPr="00A10E51" w:rsidRDefault="00A10E51" w:rsidP="00A10E51">
            <w:pPr>
              <w:jc w:val="center"/>
              <w:rPr>
                <w:color w:val="000000"/>
                <w:sz w:val="20"/>
                <w:szCs w:val="24"/>
              </w:rPr>
            </w:pPr>
            <w:r w:rsidRPr="00A10E51">
              <w:rPr>
                <w:color w:val="000000"/>
                <w:sz w:val="20"/>
                <w:szCs w:val="24"/>
              </w:rPr>
              <w:t>3.</w:t>
            </w:r>
          </w:p>
        </w:tc>
        <w:tc>
          <w:tcPr>
            <w:tcW w:w="1912" w:type="dxa"/>
            <w:tcBorders>
              <w:bottom w:val="single" w:sz="4" w:space="0" w:color="auto"/>
            </w:tcBorders>
            <w:shd w:val="clear" w:color="auto" w:fill="auto"/>
            <w:noWrap/>
            <w:vAlign w:val="bottom"/>
            <w:hideMark/>
          </w:tcPr>
          <w:p w14:paraId="0953DE65" w14:textId="77777777" w:rsidR="00A10E51" w:rsidRPr="00A10E51" w:rsidRDefault="00A10E51" w:rsidP="00A10E51">
            <w:pPr>
              <w:jc w:val="center"/>
              <w:rPr>
                <w:color w:val="000000"/>
                <w:sz w:val="20"/>
                <w:szCs w:val="24"/>
              </w:rPr>
            </w:pPr>
            <w:r w:rsidRPr="00A10E51">
              <w:rPr>
                <w:color w:val="000000"/>
                <w:sz w:val="20"/>
                <w:szCs w:val="24"/>
              </w:rPr>
              <w:t>67-73</w:t>
            </w:r>
          </w:p>
        </w:tc>
        <w:tc>
          <w:tcPr>
            <w:tcW w:w="1701" w:type="dxa"/>
            <w:tcBorders>
              <w:bottom w:val="single" w:sz="4" w:space="0" w:color="auto"/>
            </w:tcBorders>
            <w:shd w:val="clear" w:color="auto" w:fill="auto"/>
            <w:noWrap/>
            <w:vAlign w:val="bottom"/>
            <w:hideMark/>
          </w:tcPr>
          <w:p w14:paraId="718788C1" w14:textId="77777777" w:rsidR="00A10E51" w:rsidRPr="00A10E51" w:rsidRDefault="00A10E51" w:rsidP="00A10E51">
            <w:pPr>
              <w:jc w:val="center"/>
              <w:rPr>
                <w:color w:val="000000"/>
                <w:sz w:val="20"/>
                <w:szCs w:val="24"/>
              </w:rPr>
            </w:pPr>
            <w:r w:rsidRPr="00A10E51">
              <w:rPr>
                <w:color w:val="000000"/>
                <w:sz w:val="20"/>
                <w:szCs w:val="24"/>
              </w:rPr>
              <w:t>Cukup</w:t>
            </w:r>
          </w:p>
        </w:tc>
        <w:tc>
          <w:tcPr>
            <w:tcW w:w="1559" w:type="dxa"/>
            <w:tcBorders>
              <w:bottom w:val="single" w:sz="4" w:space="0" w:color="auto"/>
            </w:tcBorders>
            <w:shd w:val="clear" w:color="auto" w:fill="auto"/>
            <w:noWrap/>
            <w:vAlign w:val="bottom"/>
            <w:hideMark/>
          </w:tcPr>
          <w:p w14:paraId="77963990" w14:textId="77777777" w:rsidR="00A10E51" w:rsidRPr="00A10E51" w:rsidRDefault="00A10E51" w:rsidP="00A10E51">
            <w:pPr>
              <w:jc w:val="center"/>
              <w:rPr>
                <w:color w:val="000000"/>
                <w:sz w:val="20"/>
                <w:szCs w:val="24"/>
              </w:rPr>
            </w:pPr>
            <w:r w:rsidRPr="00A10E51">
              <w:rPr>
                <w:color w:val="000000"/>
                <w:sz w:val="20"/>
                <w:szCs w:val="24"/>
              </w:rPr>
              <w:t>2</w:t>
            </w:r>
          </w:p>
        </w:tc>
        <w:tc>
          <w:tcPr>
            <w:tcW w:w="1973" w:type="dxa"/>
            <w:tcBorders>
              <w:bottom w:val="single" w:sz="4" w:space="0" w:color="auto"/>
            </w:tcBorders>
            <w:shd w:val="clear" w:color="auto" w:fill="auto"/>
            <w:noWrap/>
            <w:vAlign w:val="bottom"/>
            <w:hideMark/>
          </w:tcPr>
          <w:p w14:paraId="592B476A" w14:textId="77777777" w:rsidR="00A10E51" w:rsidRPr="00A10E51" w:rsidRDefault="00A10E51" w:rsidP="00A10E51">
            <w:pPr>
              <w:jc w:val="center"/>
              <w:rPr>
                <w:color w:val="000000"/>
                <w:sz w:val="20"/>
                <w:szCs w:val="24"/>
              </w:rPr>
            </w:pPr>
            <w:r w:rsidRPr="00A10E51">
              <w:rPr>
                <w:color w:val="000000"/>
                <w:sz w:val="20"/>
                <w:szCs w:val="24"/>
              </w:rPr>
              <w:t>7%</w:t>
            </w:r>
          </w:p>
        </w:tc>
      </w:tr>
      <w:tr w:rsidR="00A10E51" w:rsidRPr="00A10E51" w14:paraId="3ECF5627" w14:textId="77777777" w:rsidTr="00171B73">
        <w:trPr>
          <w:trHeight w:val="315"/>
        </w:trPr>
        <w:tc>
          <w:tcPr>
            <w:tcW w:w="510" w:type="dxa"/>
            <w:tcBorders>
              <w:top w:val="single" w:sz="4" w:space="0" w:color="auto"/>
              <w:bottom w:val="single" w:sz="4" w:space="0" w:color="auto"/>
            </w:tcBorders>
            <w:shd w:val="clear" w:color="auto" w:fill="auto"/>
            <w:noWrap/>
            <w:vAlign w:val="bottom"/>
            <w:hideMark/>
          </w:tcPr>
          <w:p w14:paraId="2BE30473" w14:textId="77777777" w:rsidR="00A10E51" w:rsidRPr="00A10E51" w:rsidRDefault="00A10E51" w:rsidP="00A10E51">
            <w:pPr>
              <w:jc w:val="center"/>
              <w:rPr>
                <w:color w:val="000000"/>
                <w:sz w:val="20"/>
                <w:szCs w:val="24"/>
              </w:rPr>
            </w:pPr>
            <w:r w:rsidRPr="00A10E51">
              <w:rPr>
                <w:color w:val="000000"/>
                <w:sz w:val="20"/>
                <w:szCs w:val="24"/>
              </w:rPr>
              <w:t>4.</w:t>
            </w:r>
          </w:p>
        </w:tc>
        <w:tc>
          <w:tcPr>
            <w:tcW w:w="1912" w:type="dxa"/>
            <w:tcBorders>
              <w:top w:val="single" w:sz="4" w:space="0" w:color="auto"/>
              <w:bottom w:val="single" w:sz="4" w:space="0" w:color="auto"/>
            </w:tcBorders>
            <w:shd w:val="clear" w:color="auto" w:fill="auto"/>
            <w:noWrap/>
            <w:vAlign w:val="bottom"/>
            <w:hideMark/>
          </w:tcPr>
          <w:p w14:paraId="3F2E6F8B" w14:textId="77777777" w:rsidR="00A10E51" w:rsidRPr="00A10E51" w:rsidRDefault="00A10E51" w:rsidP="00A10E51">
            <w:pPr>
              <w:jc w:val="center"/>
              <w:rPr>
                <w:color w:val="000000"/>
                <w:sz w:val="20"/>
                <w:szCs w:val="24"/>
              </w:rPr>
            </w:pPr>
            <w:r w:rsidRPr="00A10E51">
              <w:rPr>
                <w:color w:val="000000"/>
                <w:sz w:val="20"/>
                <w:szCs w:val="24"/>
              </w:rPr>
              <w:t>&lt;60</w:t>
            </w:r>
          </w:p>
        </w:tc>
        <w:tc>
          <w:tcPr>
            <w:tcW w:w="1701" w:type="dxa"/>
            <w:tcBorders>
              <w:top w:val="single" w:sz="4" w:space="0" w:color="auto"/>
              <w:bottom w:val="single" w:sz="4" w:space="0" w:color="auto"/>
            </w:tcBorders>
            <w:shd w:val="clear" w:color="auto" w:fill="auto"/>
            <w:noWrap/>
            <w:vAlign w:val="bottom"/>
            <w:hideMark/>
          </w:tcPr>
          <w:p w14:paraId="7379F113" w14:textId="77777777" w:rsidR="00A10E51" w:rsidRPr="00A10E51" w:rsidRDefault="00A10E51" w:rsidP="00A10E51">
            <w:pPr>
              <w:jc w:val="center"/>
              <w:rPr>
                <w:color w:val="000000"/>
                <w:sz w:val="20"/>
                <w:szCs w:val="24"/>
              </w:rPr>
            </w:pPr>
            <w:r w:rsidRPr="00A10E51">
              <w:rPr>
                <w:color w:val="000000"/>
                <w:sz w:val="20"/>
                <w:szCs w:val="24"/>
              </w:rPr>
              <w:t>Kurang</w:t>
            </w:r>
          </w:p>
        </w:tc>
        <w:tc>
          <w:tcPr>
            <w:tcW w:w="1559" w:type="dxa"/>
            <w:tcBorders>
              <w:top w:val="single" w:sz="4" w:space="0" w:color="auto"/>
              <w:bottom w:val="single" w:sz="4" w:space="0" w:color="auto"/>
            </w:tcBorders>
            <w:shd w:val="clear" w:color="auto" w:fill="auto"/>
            <w:noWrap/>
            <w:vAlign w:val="bottom"/>
            <w:hideMark/>
          </w:tcPr>
          <w:p w14:paraId="28224DFB" w14:textId="77777777" w:rsidR="00A10E51" w:rsidRPr="00A10E51" w:rsidRDefault="00A10E51" w:rsidP="00A10E51">
            <w:pPr>
              <w:jc w:val="center"/>
              <w:rPr>
                <w:color w:val="000000"/>
                <w:sz w:val="20"/>
                <w:szCs w:val="24"/>
              </w:rPr>
            </w:pPr>
            <w:r w:rsidRPr="00A10E51">
              <w:rPr>
                <w:color w:val="000000"/>
                <w:sz w:val="20"/>
                <w:szCs w:val="24"/>
              </w:rPr>
              <w:t>0</w:t>
            </w:r>
          </w:p>
        </w:tc>
        <w:tc>
          <w:tcPr>
            <w:tcW w:w="1973" w:type="dxa"/>
            <w:tcBorders>
              <w:top w:val="single" w:sz="4" w:space="0" w:color="auto"/>
              <w:bottom w:val="single" w:sz="4" w:space="0" w:color="auto"/>
            </w:tcBorders>
            <w:shd w:val="clear" w:color="auto" w:fill="auto"/>
            <w:noWrap/>
            <w:vAlign w:val="bottom"/>
            <w:hideMark/>
          </w:tcPr>
          <w:p w14:paraId="47165533" w14:textId="77777777" w:rsidR="00A10E51" w:rsidRPr="00A10E51" w:rsidRDefault="00A10E51" w:rsidP="00A10E51">
            <w:pPr>
              <w:jc w:val="center"/>
              <w:rPr>
                <w:color w:val="000000"/>
                <w:sz w:val="20"/>
                <w:szCs w:val="24"/>
              </w:rPr>
            </w:pPr>
            <w:r w:rsidRPr="00A10E51">
              <w:rPr>
                <w:color w:val="000000"/>
                <w:sz w:val="20"/>
                <w:szCs w:val="24"/>
              </w:rPr>
              <w:t>0%</w:t>
            </w:r>
          </w:p>
        </w:tc>
      </w:tr>
    </w:tbl>
    <w:p w14:paraId="3E5964FA" w14:textId="77777777" w:rsidR="00A10E51" w:rsidRPr="00A10E51" w:rsidRDefault="00A10E51" w:rsidP="00A10E51">
      <w:pPr>
        <w:jc w:val="both"/>
        <w:rPr>
          <w:sz w:val="20"/>
          <w:szCs w:val="24"/>
          <w:lang w:val="id-ID"/>
        </w:rPr>
      </w:pPr>
    </w:p>
    <w:p w14:paraId="1ED808EE" w14:textId="1F6CE852" w:rsidR="002112F2" w:rsidRDefault="00A10E51" w:rsidP="00A10E51">
      <w:pPr>
        <w:ind w:firstLine="567"/>
        <w:jc w:val="both"/>
        <w:rPr>
          <w:szCs w:val="24"/>
        </w:rPr>
      </w:pPr>
      <w:r>
        <w:rPr>
          <w:szCs w:val="24"/>
          <w:lang w:val="en-GB"/>
        </w:rPr>
        <w:t>Dilihat dari uraian data tabel di atas, dapat diketahui bahwa nilai siswa pada uji kompetensi aspek pen</w:t>
      </w:r>
      <w:r w:rsidRPr="0059436F">
        <w:rPr>
          <w:szCs w:val="24"/>
        </w:rPr>
        <w:t>g</w:t>
      </w:r>
      <w:r>
        <w:rPr>
          <w:szCs w:val="24"/>
        </w:rPr>
        <w:t>etahuan dan ketrampilan diklasifikasikan menjadi empat kate</w:t>
      </w:r>
      <w:r w:rsidRPr="0059436F">
        <w:rPr>
          <w:szCs w:val="24"/>
        </w:rPr>
        <w:t>g</w:t>
      </w:r>
      <w:r>
        <w:rPr>
          <w:szCs w:val="24"/>
        </w:rPr>
        <w:t>ori. Terdapat 1 siswa den</w:t>
      </w:r>
      <w:r w:rsidRPr="0059436F">
        <w:rPr>
          <w:szCs w:val="24"/>
        </w:rPr>
        <w:t>g</w:t>
      </w:r>
      <w:r>
        <w:rPr>
          <w:szCs w:val="24"/>
        </w:rPr>
        <w:t>an presentase 4% telah mencapai interval nilai 88-100 den</w:t>
      </w:r>
      <w:r w:rsidRPr="0059436F">
        <w:rPr>
          <w:szCs w:val="24"/>
        </w:rPr>
        <w:t>g</w:t>
      </w:r>
      <w:r>
        <w:rPr>
          <w:szCs w:val="24"/>
        </w:rPr>
        <w:t>an kate</w:t>
      </w:r>
      <w:r w:rsidRPr="0059436F">
        <w:rPr>
          <w:szCs w:val="24"/>
        </w:rPr>
        <w:t>g</w:t>
      </w:r>
      <w:r>
        <w:rPr>
          <w:szCs w:val="24"/>
        </w:rPr>
        <w:t>ori san</w:t>
      </w:r>
      <w:r w:rsidRPr="0059436F">
        <w:rPr>
          <w:szCs w:val="24"/>
        </w:rPr>
        <w:t>g</w:t>
      </w:r>
      <w:r>
        <w:rPr>
          <w:szCs w:val="24"/>
        </w:rPr>
        <w:t>at baik. Terdapat 24 siswa den</w:t>
      </w:r>
      <w:r w:rsidRPr="0059436F">
        <w:rPr>
          <w:szCs w:val="24"/>
        </w:rPr>
        <w:t>g</w:t>
      </w:r>
      <w:r>
        <w:rPr>
          <w:szCs w:val="24"/>
        </w:rPr>
        <w:t>an presentasi 89% telah mencapai interval nilai 74-87 den</w:t>
      </w:r>
      <w:r w:rsidRPr="0059436F">
        <w:rPr>
          <w:szCs w:val="24"/>
        </w:rPr>
        <w:t>g</w:t>
      </w:r>
      <w:r>
        <w:rPr>
          <w:szCs w:val="24"/>
        </w:rPr>
        <w:t>an kate</w:t>
      </w:r>
      <w:r w:rsidRPr="0059436F">
        <w:rPr>
          <w:szCs w:val="24"/>
        </w:rPr>
        <w:t>g</w:t>
      </w:r>
      <w:r>
        <w:rPr>
          <w:szCs w:val="24"/>
        </w:rPr>
        <w:t>ori baik. Kemudian sebanyak 2 siswa den</w:t>
      </w:r>
      <w:r w:rsidRPr="0059436F">
        <w:rPr>
          <w:szCs w:val="24"/>
        </w:rPr>
        <w:t>g</w:t>
      </w:r>
      <w:r>
        <w:rPr>
          <w:szCs w:val="24"/>
        </w:rPr>
        <w:t>an presentase 7% mendapatkan nilai 67-73 den</w:t>
      </w:r>
      <w:r w:rsidRPr="0059436F">
        <w:rPr>
          <w:szCs w:val="24"/>
        </w:rPr>
        <w:t>g</w:t>
      </w:r>
      <w:r>
        <w:rPr>
          <w:szCs w:val="24"/>
        </w:rPr>
        <w:t>an kate</w:t>
      </w:r>
      <w:r w:rsidRPr="0059436F">
        <w:rPr>
          <w:szCs w:val="24"/>
        </w:rPr>
        <w:t>g</w:t>
      </w:r>
      <w:r>
        <w:rPr>
          <w:szCs w:val="24"/>
        </w:rPr>
        <w:t>ori cukup. Adapun siswa yan</w:t>
      </w:r>
      <w:r w:rsidRPr="0059436F">
        <w:rPr>
          <w:szCs w:val="24"/>
        </w:rPr>
        <w:t>g</w:t>
      </w:r>
      <w:r>
        <w:rPr>
          <w:szCs w:val="24"/>
        </w:rPr>
        <w:t xml:space="preserve"> mendapatkan rentan</w:t>
      </w:r>
      <w:r w:rsidRPr="0059436F">
        <w:rPr>
          <w:szCs w:val="24"/>
        </w:rPr>
        <w:t>g</w:t>
      </w:r>
      <w:r>
        <w:rPr>
          <w:szCs w:val="24"/>
        </w:rPr>
        <w:t xml:space="preserve"> nilai kuran</w:t>
      </w:r>
      <w:r w:rsidRPr="0059436F">
        <w:rPr>
          <w:szCs w:val="24"/>
        </w:rPr>
        <w:t>g</w:t>
      </w:r>
      <w:r>
        <w:rPr>
          <w:szCs w:val="24"/>
        </w:rPr>
        <w:t xml:space="preserve"> dari 60 yaitu 0% atau siswa den</w:t>
      </w:r>
      <w:r w:rsidRPr="0059436F">
        <w:rPr>
          <w:szCs w:val="24"/>
        </w:rPr>
        <w:t>g</w:t>
      </w:r>
      <w:r>
        <w:rPr>
          <w:szCs w:val="24"/>
        </w:rPr>
        <w:t>an kate</w:t>
      </w:r>
      <w:r w:rsidRPr="0059436F">
        <w:rPr>
          <w:szCs w:val="24"/>
        </w:rPr>
        <w:t>g</w:t>
      </w:r>
      <w:r>
        <w:rPr>
          <w:szCs w:val="24"/>
        </w:rPr>
        <w:t>ori kuran</w:t>
      </w:r>
      <w:r w:rsidRPr="0059436F">
        <w:rPr>
          <w:szCs w:val="24"/>
        </w:rPr>
        <w:t>g</w:t>
      </w:r>
      <w:r>
        <w:rPr>
          <w:szCs w:val="24"/>
        </w:rPr>
        <w:t xml:space="preserve"> adalah 0. Berdasarkan tabel di atas dapat disajikan histo</w:t>
      </w:r>
      <w:r w:rsidRPr="0059436F">
        <w:rPr>
          <w:szCs w:val="24"/>
        </w:rPr>
        <w:t>g</w:t>
      </w:r>
      <w:r>
        <w:rPr>
          <w:szCs w:val="24"/>
        </w:rPr>
        <w:t>ram seba</w:t>
      </w:r>
      <w:r w:rsidRPr="0059436F">
        <w:rPr>
          <w:szCs w:val="24"/>
        </w:rPr>
        <w:t>g</w:t>
      </w:r>
      <w:r>
        <w:rPr>
          <w:szCs w:val="24"/>
        </w:rPr>
        <w:t>ai berikut.</w:t>
      </w:r>
    </w:p>
    <w:p w14:paraId="30194BEF" w14:textId="77777777" w:rsidR="006F34A7" w:rsidRDefault="006F34A7" w:rsidP="00A10E51">
      <w:pPr>
        <w:ind w:firstLine="567"/>
        <w:jc w:val="both"/>
        <w:rPr>
          <w:szCs w:val="24"/>
        </w:rPr>
      </w:pPr>
    </w:p>
    <w:p w14:paraId="1C44FDEF" w14:textId="3B0E2416" w:rsidR="00A10E51" w:rsidRPr="00A10E51" w:rsidRDefault="00A10E51" w:rsidP="00A10E51">
      <w:pPr>
        <w:jc w:val="center"/>
        <w:rPr>
          <w:b/>
          <w:szCs w:val="24"/>
          <w:lang w:val="en-GB"/>
        </w:rPr>
      </w:pPr>
      <w:r w:rsidRPr="00A10E51">
        <w:rPr>
          <w:szCs w:val="24"/>
        </w:rPr>
        <w:lastRenderedPageBreak/>
        <w:t>Gambar</w:t>
      </w:r>
      <w:r>
        <w:rPr>
          <w:b/>
          <w:szCs w:val="24"/>
        </w:rPr>
        <w:t xml:space="preserve"> </w:t>
      </w:r>
      <w:r w:rsidRPr="00A10E51">
        <w:rPr>
          <w:szCs w:val="24"/>
        </w:rPr>
        <w:t>1</w:t>
      </w:r>
      <w:r w:rsidR="006F34A7">
        <w:rPr>
          <w:szCs w:val="24"/>
        </w:rPr>
        <w:t>.</w:t>
      </w:r>
      <w:r w:rsidRPr="00A10E51">
        <w:rPr>
          <w:szCs w:val="24"/>
        </w:rPr>
        <w:t xml:space="preserve"> Histogram Klasifikasi Nilai Rata-rata Akhir</w:t>
      </w:r>
    </w:p>
    <w:p w14:paraId="3C595799" w14:textId="0BF33F1A" w:rsidR="00A10E51" w:rsidRDefault="00A10E51" w:rsidP="00A10E51">
      <w:pPr>
        <w:ind w:firstLine="567"/>
        <w:jc w:val="both"/>
        <w:rPr>
          <w:szCs w:val="24"/>
          <w:lang w:val="id-ID"/>
        </w:rPr>
      </w:pPr>
      <w:r w:rsidRPr="00A10E51">
        <w:rPr>
          <w:noProof/>
          <w:sz w:val="20"/>
        </w:rPr>
        <w:drawing>
          <wp:inline distT="0" distB="0" distL="0" distR="0" wp14:anchorId="703B301B" wp14:editId="3F7F781C">
            <wp:extent cx="4787153" cy="2406650"/>
            <wp:effectExtent l="0" t="0" r="13970" b="1270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DC87C60" w14:textId="77777777" w:rsidR="006F34A7" w:rsidRDefault="006F34A7" w:rsidP="00A10E51">
      <w:pPr>
        <w:ind w:firstLine="567"/>
        <w:jc w:val="both"/>
        <w:rPr>
          <w:szCs w:val="24"/>
          <w:lang w:val="id-ID"/>
        </w:rPr>
      </w:pPr>
    </w:p>
    <w:p w14:paraId="1A05F389" w14:textId="11A9DF12" w:rsidR="006F34A7" w:rsidRDefault="006F34A7" w:rsidP="006F34A7">
      <w:pPr>
        <w:ind w:firstLine="567"/>
        <w:jc w:val="both"/>
        <w:rPr>
          <w:szCs w:val="24"/>
          <w:lang w:val="id-ID"/>
        </w:rPr>
      </w:pPr>
      <w:r>
        <w:rPr>
          <w:szCs w:val="24"/>
        </w:rPr>
        <w:t>Data pendukun</w:t>
      </w:r>
      <w:r w:rsidRPr="00047421">
        <w:rPr>
          <w:szCs w:val="24"/>
        </w:rPr>
        <w:t xml:space="preserve">g </w:t>
      </w:r>
      <w:r>
        <w:rPr>
          <w:szCs w:val="24"/>
        </w:rPr>
        <w:t>dalam penilitian ini diperoleh dari lembar an</w:t>
      </w:r>
      <w:r w:rsidRPr="0059436F">
        <w:rPr>
          <w:szCs w:val="24"/>
        </w:rPr>
        <w:t>g</w:t>
      </w:r>
      <w:r>
        <w:rPr>
          <w:szCs w:val="24"/>
        </w:rPr>
        <w:t>ket. Adanya korelasi an</w:t>
      </w:r>
      <w:r w:rsidRPr="00047421">
        <w:rPr>
          <w:szCs w:val="24"/>
        </w:rPr>
        <w:t>g</w:t>
      </w:r>
      <w:r>
        <w:rPr>
          <w:szCs w:val="24"/>
        </w:rPr>
        <w:t>ket yan</w:t>
      </w:r>
      <w:r w:rsidRPr="00047421">
        <w:rPr>
          <w:szCs w:val="24"/>
        </w:rPr>
        <w:t>g</w:t>
      </w:r>
      <w:r>
        <w:rPr>
          <w:szCs w:val="24"/>
        </w:rPr>
        <w:t xml:space="preserve"> diberikan dalam penelitian yan</w:t>
      </w:r>
      <w:r w:rsidRPr="00047421">
        <w:rPr>
          <w:szCs w:val="24"/>
        </w:rPr>
        <w:t>g</w:t>
      </w:r>
      <w:r>
        <w:rPr>
          <w:szCs w:val="24"/>
        </w:rPr>
        <w:t xml:space="preserve"> dilakukan yan</w:t>
      </w:r>
      <w:r w:rsidRPr="00047421">
        <w:rPr>
          <w:szCs w:val="24"/>
        </w:rPr>
        <w:t>g</w:t>
      </w:r>
      <w:r>
        <w:rPr>
          <w:szCs w:val="24"/>
        </w:rPr>
        <w:t xml:space="preserve"> mana, dalam lembar an</w:t>
      </w:r>
      <w:r w:rsidRPr="0059436F">
        <w:rPr>
          <w:szCs w:val="24"/>
        </w:rPr>
        <w:t>g</w:t>
      </w:r>
      <w:r>
        <w:rPr>
          <w:szCs w:val="24"/>
        </w:rPr>
        <w:t>ket terdapat 5 buah pertanyaan men</w:t>
      </w:r>
      <w:r w:rsidRPr="0059436F">
        <w:rPr>
          <w:szCs w:val="24"/>
        </w:rPr>
        <w:t>g</w:t>
      </w:r>
      <w:r>
        <w:rPr>
          <w:szCs w:val="24"/>
        </w:rPr>
        <w:t xml:space="preserve">enai hasil dari penerapan model </w:t>
      </w:r>
      <w:r>
        <w:rPr>
          <w:i/>
          <w:szCs w:val="24"/>
        </w:rPr>
        <w:t>Project Based Learnin</w:t>
      </w:r>
      <w:r w:rsidRPr="00047421">
        <w:rPr>
          <w:i/>
          <w:szCs w:val="24"/>
        </w:rPr>
        <w:t>g</w:t>
      </w:r>
      <w:r>
        <w:rPr>
          <w:i/>
          <w:szCs w:val="24"/>
        </w:rPr>
        <w:t xml:space="preserve"> </w:t>
      </w:r>
      <w:r>
        <w:rPr>
          <w:szCs w:val="24"/>
        </w:rPr>
        <w:t xml:space="preserve">dalam pembelajaran menulis teks </w:t>
      </w:r>
      <w:r>
        <w:rPr>
          <w:i/>
          <w:szCs w:val="24"/>
        </w:rPr>
        <w:t xml:space="preserve">cerkak </w:t>
      </w:r>
      <w:r>
        <w:rPr>
          <w:szCs w:val="24"/>
        </w:rPr>
        <w:t>yan</w:t>
      </w:r>
      <w:r w:rsidRPr="0059436F">
        <w:rPr>
          <w:szCs w:val="24"/>
        </w:rPr>
        <w:t>g</w:t>
      </w:r>
      <w:r>
        <w:rPr>
          <w:szCs w:val="24"/>
        </w:rPr>
        <w:t xml:space="preserve"> bertujuan untuk memperoleh tan</w:t>
      </w:r>
      <w:r w:rsidRPr="0059436F">
        <w:rPr>
          <w:szCs w:val="24"/>
        </w:rPr>
        <w:t>gg</w:t>
      </w:r>
      <w:r>
        <w:rPr>
          <w:szCs w:val="24"/>
        </w:rPr>
        <w:t xml:space="preserve">apan dari siswa. Hasil data membuktikan bahwa model </w:t>
      </w:r>
      <w:r>
        <w:rPr>
          <w:i/>
          <w:szCs w:val="24"/>
        </w:rPr>
        <w:t>Project Based Learnin</w:t>
      </w:r>
      <w:r w:rsidRPr="00047421">
        <w:rPr>
          <w:i/>
          <w:szCs w:val="24"/>
        </w:rPr>
        <w:t>g</w:t>
      </w:r>
      <w:r>
        <w:rPr>
          <w:i/>
          <w:szCs w:val="24"/>
        </w:rPr>
        <w:t xml:space="preserve"> </w:t>
      </w:r>
      <w:r>
        <w:rPr>
          <w:szCs w:val="24"/>
        </w:rPr>
        <w:t>merupakan model yan</w:t>
      </w:r>
      <w:r w:rsidRPr="0059436F">
        <w:rPr>
          <w:szCs w:val="24"/>
        </w:rPr>
        <w:t>g</w:t>
      </w:r>
      <w:r>
        <w:rPr>
          <w:szCs w:val="24"/>
        </w:rPr>
        <w:t xml:space="preserve"> pembelajaran yan</w:t>
      </w:r>
      <w:r w:rsidRPr="0059436F">
        <w:rPr>
          <w:szCs w:val="24"/>
        </w:rPr>
        <w:t>g</w:t>
      </w:r>
      <w:r>
        <w:rPr>
          <w:szCs w:val="24"/>
        </w:rPr>
        <w:t xml:space="preserve"> menarik dan mampu mendoron</w:t>
      </w:r>
      <w:r w:rsidRPr="0059436F">
        <w:rPr>
          <w:szCs w:val="24"/>
        </w:rPr>
        <w:t>g</w:t>
      </w:r>
      <w:r>
        <w:rPr>
          <w:szCs w:val="24"/>
        </w:rPr>
        <w:t xml:space="preserve"> siswa untuk aktif serta kreatif dalam ke</w:t>
      </w:r>
      <w:r w:rsidRPr="0059436F">
        <w:rPr>
          <w:szCs w:val="24"/>
        </w:rPr>
        <w:t>g</w:t>
      </w:r>
      <w:r>
        <w:rPr>
          <w:szCs w:val="24"/>
        </w:rPr>
        <w:t xml:space="preserve">iatan pemeblajaran menulis teks </w:t>
      </w:r>
      <w:r>
        <w:rPr>
          <w:i/>
          <w:szCs w:val="24"/>
        </w:rPr>
        <w:t>cerkak.</w:t>
      </w:r>
      <w:r>
        <w:rPr>
          <w:szCs w:val="24"/>
        </w:rPr>
        <w:t xml:space="preserve"> Sehin</w:t>
      </w:r>
      <w:r w:rsidRPr="00047421">
        <w:rPr>
          <w:szCs w:val="24"/>
        </w:rPr>
        <w:t>gg</w:t>
      </w:r>
      <w:r>
        <w:rPr>
          <w:szCs w:val="24"/>
        </w:rPr>
        <w:t>a dapat ditarik kesimpulan bahwa hasil data tersebut sejalan den</w:t>
      </w:r>
      <w:r w:rsidRPr="0059436F">
        <w:rPr>
          <w:szCs w:val="24"/>
        </w:rPr>
        <w:t>g</w:t>
      </w:r>
      <w:r>
        <w:rPr>
          <w:szCs w:val="24"/>
        </w:rPr>
        <w:t>an pendapat (</w:t>
      </w:r>
      <w:r w:rsidRPr="00261ABA">
        <w:rPr>
          <w:szCs w:val="24"/>
          <w:lang w:eastAsia="zh-CN"/>
        </w:rPr>
        <w:fldChar w:fldCharType="begin" w:fldLock="1"/>
      </w:r>
      <w:r>
        <w:rPr>
          <w:szCs w:val="24"/>
          <w:lang w:eastAsia="zh-CN"/>
        </w:rPr>
        <w:instrText>ADDIN CSL_CITATION {"citationItems":[{"id":"ITEM-1","itemData":{"author":[{"dropping-particle":"","family":"Merdeka","given":"Kurikulum","non-dropping-particle":"","parse-names":false,"suffix":""},{"dropping-particle":"","family":"Dewi","given":"Mia Roosmalisa","non-dropping-particle":"","parse-names":false,"suffix":""},{"dropping-particle":"","family":"Jember","given":"Universitas","non-dropping-particle":"","parse-names":false,"suffix":""},{"dropping-particle":"","family":"Timur","given":"Jawa","non-dropping-particle":"","parse-names":false,"suffix":""}],"id":"ITEM-1","issue":"2","issued":{"date-parts":[["2023"]]},"page":"213-226","title":"Inovasi Kurikulum","type":"article-journal","volume":"19"},"uris":["http://www.mendeley.com/documents/?uuid=38186fd8-db9a-4b72-97d9-b9a5f13f3483"]}],"mendeley":{"formattedCitation":"(Merdeka et al., 2023)","manualFormatting":"Khoiri et al., 2016)","plainTextFormattedCitation":"(Merdeka et al., 2023)","previouslyFormattedCitation":"(Merdeka et al., 2023)"},"properties":{"noteIndex":0},"schema":"https://github.com/citation-style-language/schema/raw/master/csl-citation.json"}</w:instrText>
      </w:r>
      <w:r w:rsidRPr="00261ABA">
        <w:rPr>
          <w:szCs w:val="24"/>
          <w:lang w:eastAsia="zh-CN"/>
        </w:rPr>
        <w:fldChar w:fldCharType="separate"/>
      </w:r>
      <w:r>
        <w:rPr>
          <w:noProof/>
          <w:szCs w:val="24"/>
          <w:lang w:eastAsia="zh-CN"/>
        </w:rPr>
        <w:t xml:space="preserve">Khoiri et al., </w:t>
      </w:r>
      <w:r w:rsidRPr="00261ABA">
        <w:rPr>
          <w:noProof/>
          <w:szCs w:val="24"/>
          <w:lang w:eastAsia="zh-CN"/>
        </w:rPr>
        <w:t>2016)</w:t>
      </w:r>
      <w:r w:rsidRPr="00261ABA">
        <w:rPr>
          <w:szCs w:val="24"/>
          <w:lang w:eastAsia="zh-CN"/>
        </w:rPr>
        <w:fldChar w:fldCharType="end"/>
      </w:r>
      <w:r w:rsidRPr="00261ABA">
        <w:rPr>
          <w:szCs w:val="24"/>
          <w:lang w:eastAsia="zh-CN"/>
        </w:rPr>
        <w:t xml:space="preserve"> bahwa model </w:t>
      </w:r>
      <w:r w:rsidRPr="00261ABA">
        <w:rPr>
          <w:i/>
          <w:szCs w:val="24"/>
          <w:lang w:eastAsia="zh-CN"/>
        </w:rPr>
        <w:t xml:space="preserve">Project Based Learning </w:t>
      </w:r>
      <w:r w:rsidRPr="00261ABA">
        <w:rPr>
          <w:szCs w:val="24"/>
          <w:lang w:eastAsia="zh-CN"/>
        </w:rPr>
        <w:t>mampu meningkatkan kreativitas dan hasil belajar peserta didik</w:t>
      </w:r>
      <w:r>
        <w:rPr>
          <w:szCs w:val="24"/>
          <w:lang w:eastAsia="zh-CN"/>
        </w:rPr>
        <w:t>.</w:t>
      </w:r>
    </w:p>
    <w:p w14:paraId="31C36DED" w14:textId="77777777" w:rsidR="000E6FE1" w:rsidRDefault="000E6FE1" w:rsidP="00F80546">
      <w:pPr>
        <w:pStyle w:val="Heading1"/>
        <w:suppressAutoHyphens/>
        <w:rPr>
          <w:i w:val="0"/>
          <w:sz w:val="24"/>
          <w:szCs w:val="24"/>
          <w:lang w:val="id-ID"/>
        </w:rPr>
      </w:pPr>
    </w:p>
    <w:p w14:paraId="3266A71B" w14:textId="1E760C52" w:rsidR="00D73172" w:rsidRPr="00FF0182" w:rsidRDefault="00D73172" w:rsidP="00F80546">
      <w:pPr>
        <w:pStyle w:val="Heading1"/>
        <w:suppressAutoHyphens/>
        <w:rPr>
          <w:i w:val="0"/>
          <w:sz w:val="24"/>
          <w:szCs w:val="24"/>
          <w:lang w:val="id-ID"/>
        </w:rPr>
      </w:pPr>
      <w:r w:rsidRPr="00FF0182">
        <w:rPr>
          <w:i w:val="0"/>
          <w:sz w:val="24"/>
          <w:szCs w:val="24"/>
          <w:lang w:val="id-ID"/>
        </w:rPr>
        <w:t>SIMPULAN</w:t>
      </w:r>
    </w:p>
    <w:p w14:paraId="57321E95" w14:textId="22806354" w:rsidR="000E6FE1" w:rsidRPr="006F34A7" w:rsidRDefault="006F34A7" w:rsidP="006F34A7">
      <w:pPr>
        <w:pStyle w:val="ListParagraph"/>
        <w:ind w:left="0" w:firstLine="567"/>
        <w:jc w:val="both"/>
        <w:rPr>
          <w:szCs w:val="24"/>
        </w:rPr>
      </w:pPr>
      <w:r w:rsidRPr="006F34A7">
        <w:rPr>
          <w:szCs w:val="24"/>
          <w:lang w:val="en-GB"/>
        </w:rPr>
        <w:t>Berdasarkan penelitian yan</w:t>
      </w:r>
      <w:r w:rsidRPr="006F34A7">
        <w:rPr>
          <w:szCs w:val="24"/>
        </w:rPr>
        <w:t>g telah dilakukan, dapat disimpulkan bahwa pembelajaran menulis dengan menggunakan model Project Based Learning mampu membantu siswa dalam memahami materi teks cerkak. Hal tersebut dibuktikan dari hasil belajar siswa dengan nilai rata-rata akhir kelas XI Ambon SMA LAB SCHOOL UPGRIS sebesar 79,81. Nilai tersebut dikategorikan baik berdasarkan pedoman penilaian.</w:t>
      </w:r>
      <w:r>
        <w:rPr>
          <w:szCs w:val="24"/>
        </w:rPr>
        <w:t xml:space="preserve"> </w:t>
      </w:r>
      <w:r w:rsidRPr="006F34A7">
        <w:rPr>
          <w:szCs w:val="24"/>
        </w:rPr>
        <w:t>Hasil nilai siswa diperoleh dari tes aspek pengetahuan dan ket</w:t>
      </w:r>
      <w:r w:rsidR="00EE1B4B">
        <w:rPr>
          <w:szCs w:val="24"/>
        </w:rPr>
        <w:t>e</w:t>
      </w:r>
      <w:bookmarkStart w:id="0" w:name="_GoBack"/>
      <w:bookmarkEnd w:id="0"/>
      <w:r w:rsidRPr="006F34A7">
        <w:rPr>
          <w:szCs w:val="24"/>
        </w:rPr>
        <w:t>rampilan, dengan hasil penelitian menjelaskan bahwa dari 27 siswa terdapat 1 siswa dengan presentase 4% mendapatkan nilai dengan kategori sangat baik berdasarkan pedoman penilaian. Kemudian sebanyak 24 siswa dengan presentasi 89% memperoleh nilai dalam kategori baik. Sedangkan sebanyak 2 siswa dengan presentase 7% memperoleh nilai dengan kategori cukup berdasarkan pedoman penilaian. Nilai rata-rata yang diperoleh dari hasil belajar siswa 79,81 dengan kategori baik berdasarkan pedoman penilaian. Selain itu, dari hasil perolehan data lembar angket menunjukkan bahwa model pembelajaran Project Based Learning dapat membantu siswa turut aktif dan mendorong semangat siswa dalam kegiatan pembelajaran. Hasil tersebut membuktikan bahwa pembelajaran menulis teks cerkak dengan menggunakan model Project Based Learning memberikan pengaruh terhadap hasil belajar siswa memperoleh hasil yang signifikan</w:t>
      </w:r>
      <w:r>
        <w:rPr>
          <w:b/>
          <w:i/>
          <w:szCs w:val="24"/>
        </w:rPr>
        <w:t>.</w:t>
      </w:r>
    </w:p>
    <w:p w14:paraId="08CD9B45" w14:textId="77777777" w:rsidR="000E6FE1" w:rsidRDefault="000E6FE1" w:rsidP="00F80546">
      <w:pPr>
        <w:pStyle w:val="Heading1"/>
        <w:suppressAutoHyphens/>
        <w:rPr>
          <w:i w:val="0"/>
          <w:sz w:val="24"/>
          <w:szCs w:val="24"/>
          <w:lang w:val="id-ID"/>
        </w:rPr>
      </w:pPr>
    </w:p>
    <w:p w14:paraId="5D46C554" w14:textId="0B889155" w:rsidR="00D73172" w:rsidRDefault="00DF6BA7" w:rsidP="00F80546">
      <w:pPr>
        <w:pStyle w:val="Heading1"/>
        <w:suppressAutoHyphens/>
        <w:rPr>
          <w:i w:val="0"/>
          <w:sz w:val="24"/>
          <w:szCs w:val="24"/>
          <w:lang w:val="id-ID"/>
        </w:rPr>
      </w:pPr>
      <w:r w:rsidRPr="00FF0182">
        <w:rPr>
          <w:i w:val="0"/>
          <w:sz w:val="24"/>
          <w:szCs w:val="24"/>
          <w:lang w:val="id-ID"/>
        </w:rPr>
        <w:t>REFERENSI</w:t>
      </w:r>
    </w:p>
    <w:p w14:paraId="45FEA223" w14:textId="77777777" w:rsidR="00584755" w:rsidRDefault="00584755" w:rsidP="00584755">
      <w:pPr>
        <w:widowControl w:val="0"/>
        <w:autoSpaceDE w:val="0"/>
        <w:autoSpaceDN w:val="0"/>
        <w:adjustRightInd w:val="0"/>
        <w:ind w:left="480" w:hanging="480"/>
        <w:jc w:val="both"/>
      </w:pPr>
      <w:r w:rsidRPr="005610A5">
        <w:rPr>
          <w:noProof/>
          <w:szCs w:val="24"/>
        </w:rPr>
        <w:t>Saripah, I., Aeni, E. S., &amp; Priyanto, A. (2022). Pe</w:t>
      </w:r>
      <w:r>
        <w:rPr>
          <w:noProof/>
          <w:szCs w:val="24"/>
        </w:rPr>
        <w:t>mbelajaran Menulis Teks Cerpen d</w:t>
      </w:r>
      <w:r w:rsidRPr="005610A5">
        <w:rPr>
          <w:noProof/>
          <w:szCs w:val="24"/>
        </w:rPr>
        <w:t xml:space="preserve">engan Model </w:t>
      </w:r>
      <w:r w:rsidRPr="008E2AD2">
        <w:rPr>
          <w:i/>
          <w:noProof/>
          <w:szCs w:val="24"/>
        </w:rPr>
        <w:t>Project Based Learning ( Pjbl )</w:t>
      </w:r>
      <w:r>
        <w:rPr>
          <w:noProof/>
          <w:szCs w:val="24"/>
        </w:rPr>
        <w:t xml:space="preserve"> untuk Siswa Kelas IX SMP</w:t>
      </w:r>
      <w:r w:rsidRPr="005610A5">
        <w:rPr>
          <w:noProof/>
          <w:szCs w:val="24"/>
        </w:rPr>
        <w:t xml:space="preserve"> Pgri 4 Cimahi Siliwangi. </w:t>
      </w:r>
      <w:r w:rsidRPr="005610A5">
        <w:rPr>
          <w:i/>
          <w:iCs/>
          <w:noProof/>
          <w:szCs w:val="24"/>
        </w:rPr>
        <w:t>P</w:t>
      </w:r>
      <w:r>
        <w:rPr>
          <w:i/>
          <w:iCs/>
          <w:noProof/>
          <w:szCs w:val="24"/>
        </w:rPr>
        <w:t>arole Jurnal Pendidikan Bahasa d</w:t>
      </w:r>
      <w:r w:rsidRPr="005610A5">
        <w:rPr>
          <w:i/>
          <w:iCs/>
          <w:noProof/>
          <w:szCs w:val="24"/>
        </w:rPr>
        <w:t>an Sastra Indonesia</w:t>
      </w:r>
      <w:r w:rsidRPr="005610A5">
        <w:rPr>
          <w:noProof/>
          <w:szCs w:val="24"/>
        </w:rPr>
        <w:t xml:space="preserve">, </w:t>
      </w:r>
      <w:r w:rsidRPr="005610A5">
        <w:rPr>
          <w:i/>
          <w:iCs/>
          <w:noProof/>
          <w:szCs w:val="24"/>
        </w:rPr>
        <w:t>5</w:t>
      </w:r>
      <w:r w:rsidRPr="005610A5">
        <w:rPr>
          <w:noProof/>
          <w:szCs w:val="24"/>
        </w:rPr>
        <w:t>(September), 315–321.</w:t>
      </w:r>
      <w:r w:rsidRPr="00F41050">
        <w:t xml:space="preserve"> </w:t>
      </w:r>
    </w:p>
    <w:p w14:paraId="549EEC2F" w14:textId="519BF5C7" w:rsidR="00584755" w:rsidRDefault="00584755" w:rsidP="00EE1B4B">
      <w:pPr>
        <w:widowControl w:val="0"/>
        <w:autoSpaceDE w:val="0"/>
        <w:autoSpaceDN w:val="0"/>
        <w:adjustRightInd w:val="0"/>
        <w:ind w:firstLine="480"/>
        <w:jc w:val="both"/>
        <w:rPr>
          <w:noProof/>
          <w:szCs w:val="24"/>
        </w:rPr>
      </w:pPr>
      <w:r w:rsidRPr="00F41050">
        <w:rPr>
          <w:noProof/>
          <w:szCs w:val="24"/>
        </w:rPr>
        <w:lastRenderedPageBreak/>
        <w:t>https://journal.ikipsiliwangi.ac.id/index.php/parole/article/download/11271/pdf</w:t>
      </w:r>
      <w:r w:rsidR="00EE1B4B">
        <w:rPr>
          <w:noProof/>
          <w:szCs w:val="24"/>
        </w:rPr>
        <w:t xml:space="preserve"> </w:t>
      </w:r>
    </w:p>
    <w:p w14:paraId="6730AD5B" w14:textId="77777777" w:rsidR="00EE1B4B" w:rsidRDefault="00EE1B4B" w:rsidP="00EE1B4B">
      <w:pPr>
        <w:widowControl w:val="0"/>
        <w:autoSpaceDE w:val="0"/>
        <w:autoSpaceDN w:val="0"/>
        <w:adjustRightInd w:val="0"/>
        <w:ind w:firstLine="480"/>
        <w:jc w:val="both"/>
        <w:rPr>
          <w:noProof/>
          <w:szCs w:val="24"/>
        </w:rPr>
      </w:pPr>
    </w:p>
    <w:p w14:paraId="4EB01482" w14:textId="77777777" w:rsidR="00950BBE" w:rsidRDefault="00950BBE" w:rsidP="00950BBE">
      <w:pPr>
        <w:widowControl w:val="0"/>
        <w:autoSpaceDE w:val="0"/>
        <w:autoSpaceDN w:val="0"/>
        <w:adjustRightInd w:val="0"/>
        <w:ind w:left="567" w:hanging="567"/>
        <w:jc w:val="both"/>
        <w:rPr>
          <w:noProof/>
          <w:szCs w:val="24"/>
        </w:rPr>
      </w:pPr>
      <w:r w:rsidRPr="005610A5">
        <w:rPr>
          <w:noProof/>
          <w:szCs w:val="24"/>
        </w:rPr>
        <w:t xml:space="preserve">Purwanti, F. N., Alfiah, A., &amp; Werdiningsih, Y. </w:t>
      </w:r>
      <w:r>
        <w:rPr>
          <w:noProof/>
          <w:szCs w:val="24"/>
        </w:rPr>
        <w:t>K. (2022). Pendidikan Karakter p</w:t>
      </w:r>
      <w:r w:rsidRPr="005610A5">
        <w:rPr>
          <w:noProof/>
          <w:szCs w:val="24"/>
        </w:rPr>
        <w:t xml:space="preserve">ada </w:t>
      </w:r>
      <w:r w:rsidRPr="0036009E">
        <w:rPr>
          <w:i/>
          <w:noProof/>
          <w:szCs w:val="24"/>
        </w:rPr>
        <w:t>Crita Cekak</w:t>
      </w:r>
      <w:r>
        <w:rPr>
          <w:noProof/>
          <w:szCs w:val="24"/>
        </w:rPr>
        <w:t xml:space="preserve"> d</w:t>
      </w:r>
      <w:r w:rsidRPr="005610A5">
        <w:rPr>
          <w:noProof/>
          <w:szCs w:val="24"/>
        </w:rPr>
        <w:t>ala</w:t>
      </w:r>
      <w:r>
        <w:rPr>
          <w:noProof/>
          <w:szCs w:val="24"/>
        </w:rPr>
        <w:t>m Buku Teks Prigel Basa Jawa SMA/SMK/MA</w:t>
      </w:r>
      <w:r w:rsidRPr="005610A5">
        <w:rPr>
          <w:noProof/>
          <w:szCs w:val="24"/>
        </w:rPr>
        <w:t xml:space="preserve"> Karya Gandung Widaryatmo. </w:t>
      </w:r>
      <w:r w:rsidRPr="005610A5">
        <w:rPr>
          <w:i/>
          <w:iCs/>
          <w:noProof/>
          <w:szCs w:val="24"/>
        </w:rPr>
        <w:t>Jisabda: Jurnal Ilmiah Sastra Dan Bahasa Daerah, Serta Pengajarannya</w:t>
      </w:r>
      <w:r w:rsidRPr="005610A5">
        <w:rPr>
          <w:noProof/>
          <w:szCs w:val="24"/>
        </w:rPr>
        <w:t xml:space="preserve">, </w:t>
      </w:r>
      <w:r w:rsidRPr="005610A5">
        <w:rPr>
          <w:i/>
          <w:iCs/>
          <w:noProof/>
          <w:szCs w:val="24"/>
        </w:rPr>
        <w:t>3</w:t>
      </w:r>
      <w:r w:rsidRPr="005610A5">
        <w:rPr>
          <w:noProof/>
          <w:szCs w:val="24"/>
        </w:rPr>
        <w:t xml:space="preserve">(2), 48–60. </w:t>
      </w:r>
    </w:p>
    <w:p w14:paraId="6F824C89" w14:textId="25E4A1F6" w:rsidR="00EE1B4B" w:rsidRDefault="00EE1B4B" w:rsidP="00EE1B4B">
      <w:pPr>
        <w:widowControl w:val="0"/>
        <w:autoSpaceDE w:val="0"/>
        <w:autoSpaceDN w:val="0"/>
        <w:adjustRightInd w:val="0"/>
        <w:ind w:left="567"/>
        <w:jc w:val="both"/>
        <w:rPr>
          <w:noProof/>
          <w:szCs w:val="24"/>
        </w:rPr>
      </w:pPr>
      <w:r w:rsidRPr="00EE1B4B">
        <w:rPr>
          <w:noProof/>
          <w:szCs w:val="24"/>
        </w:rPr>
        <w:t>Https://Doi.Org/10.26877/Jisabda.V3i2.12208</w:t>
      </w:r>
    </w:p>
    <w:p w14:paraId="02D6BEAB" w14:textId="77777777" w:rsidR="00EE1B4B" w:rsidRDefault="00EE1B4B" w:rsidP="00950BBE">
      <w:pPr>
        <w:widowControl w:val="0"/>
        <w:autoSpaceDE w:val="0"/>
        <w:autoSpaceDN w:val="0"/>
        <w:adjustRightInd w:val="0"/>
        <w:ind w:left="480" w:hanging="480"/>
        <w:jc w:val="both"/>
        <w:rPr>
          <w:noProof/>
          <w:szCs w:val="24"/>
        </w:rPr>
      </w:pPr>
    </w:p>
    <w:p w14:paraId="5009FA05" w14:textId="4F2613E9" w:rsidR="00EE1B4B" w:rsidRDefault="00950BBE" w:rsidP="00950BBE">
      <w:pPr>
        <w:widowControl w:val="0"/>
        <w:autoSpaceDE w:val="0"/>
        <w:autoSpaceDN w:val="0"/>
        <w:adjustRightInd w:val="0"/>
        <w:ind w:left="480" w:hanging="480"/>
        <w:jc w:val="both"/>
      </w:pPr>
      <w:r w:rsidRPr="005610A5">
        <w:rPr>
          <w:noProof/>
          <w:szCs w:val="24"/>
        </w:rPr>
        <w:t xml:space="preserve">Sambuaga, M. G., Palar, W. R., &amp; Polii, I. J. (2023). Pembelajaran Menulis Teks Cerita Pendek (Cerpen) Melalui Model Pembelajaran </w:t>
      </w:r>
      <w:r w:rsidRPr="0036009E">
        <w:rPr>
          <w:i/>
          <w:noProof/>
          <w:szCs w:val="24"/>
        </w:rPr>
        <w:t>Project-Based Learning (Pjbl)</w:t>
      </w:r>
      <w:r>
        <w:rPr>
          <w:noProof/>
          <w:szCs w:val="24"/>
        </w:rPr>
        <w:t xml:space="preserve"> pada Siswa Kelas IX</w:t>
      </w:r>
      <w:r w:rsidRPr="005610A5">
        <w:rPr>
          <w:noProof/>
          <w:szCs w:val="24"/>
        </w:rPr>
        <w:t xml:space="preserve"> A Binsus Smp Negeri 2 Tondano. </w:t>
      </w:r>
      <w:r w:rsidRPr="008E2AD2">
        <w:rPr>
          <w:iCs/>
          <w:noProof/>
          <w:szCs w:val="24"/>
        </w:rPr>
        <w:t>Kompetensi: Jurnal Ilmiah Bahasa Dan Seni</w:t>
      </w:r>
      <w:r w:rsidRPr="008E2AD2">
        <w:rPr>
          <w:noProof/>
          <w:szCs w:val="24"/>
        </w:rPr>
        <w:t xml:space="preserve">, </w:t>
      </w:r>
      <w:r w:rsidRPr="008E2AD2">
        <w:rPr>
          <w:iCs/>
          <w:noProof/>
          <w:szCs w:val="24"/>
        </w:rPr>
        <w:t>3</w:t>
      </w:r>
      <w:r w:rsidRPr="008E2AD2">
        <w:rPr>
          <w:noProof/>
          <w:szCs w:val="24"/>
        </w:rPr>
        <w:t xml:space="preserve">(2), </w:t>
      </w:r>
      <w:r w:rsidRPr="005610A5">
        <w:rPr>
          <w:noProof/>
          <w:szCs w:val="24"/>
        </w:rPr>
        <w:t>1980–1989.</w:t>
      </w:r>
      <w:r w:rsidRPr="00F41050">
        <w:t xml:space="preserve"> </w:t>
      </w:r>
    </w:p>
    <w:p w14:paraId="2EC9827D" w14:textId="42E493D1" w:rsidR="00EE1B4B" w:rsidRDefault="00EE1B4B" w:rsidP="00EE1B4B">
      <w:pPr>
        <w:widowControl w:val="0"/>
        <w:autoSpaceDE w:val="0"/>
        <w:autoSpaceDN w:val="0"/>
        <w:adjustRightInd w:val="0"/>
        <w:ind w:left="480"/>
        <w:jc w:val="both"/>
        <w:rPr>
          <w:noProof/>
          <w:szCs w:val="24"/>
        </w:rPr>
      </w:pPr>
      <w:r w:rsidRPr="00EE1B4B">
        <w:rPr>
          <w:noProof/>
          <w:szCs w:val="24"/>
        </w:rPr>
        <w:t>https://ejurnal.unima.ac.id/index.php/kompetensi/article/view/5882</w:t>
      </w:r>
    </w:p>
    <w:p w14:paraId="791257D7" w14:textId="77777777" w:rsidR="00EE1B4B" w:rsidRDefault="00EE1B4B" w:rsidP="00950BBE">
      <w:pPr>
        <w:widowControl w:val="0"/>
        <w:autoSpaceDE w:val="0"/>
        <w:autoSpaceDN w:val="0"/>
        <w:adjustRightInd w:val="0"/>
        <w:ind w:left="480" w:hanging="480"/>
        <w:jc w:val="both"/>
        <w:rPr>
          <w:noProof/>
          <w:szCs w:val="24"/>
        </w:rPr>
      </w:pPr>
    </w:p>
    <w:p w14:paraId="2420B232" w14:textId="560781FB" w:rsidR="00950BBE" w:rsidRPr="0036009E" w:rsidRDefault="00950BBE" w:rsidP="00950BBE">
      <w:pPr>
        <w:widowControl w:val="0"/>
        <w:autoSpaceDE w:val="0"/>
        <w:autoSpaceDN w:val="0"/>
        <w:adjustRightInd w:val="0"/>
        <w:ind w:left="480" w:hanging="480"/>
        <w:jc w:val="both"/>
      </w:pPr>
      <w:r>
        <w:rPr>
          <w:noProof/>
          <w:szCs w:val="24"/>
        </w:rPr>
        <w:t xml:space="preserve">Khoiri, </w:t>
      </w:r>
      <w:r w:rsidRPr="005610A5">
        <w:rPr>
          <w:noProof/>
          <w:szCs w:val="24"/>
        </w:rPr>
        <w:t xml:space="preserve">Merdeka, K., Dewi, M. R., Jember, U., &amp; Timur, J. (2023). </w:t>
      </w:r>
      <w:r w:rsidRPr="0036009E">
        <w:rPr>
          <w:iCs/>
          <w:noProof/>
          <w:szCs w:val="24"/>
        </w:rPr>
        <w:t>Inovasi Kurikulum</w:t>
      </w:r>
      <w:r w:rsidRPr="0036009E">
        <w:rPr>
          <w:noProof/>
          <w:szCs w:val="24"/>
        </w:rPr>
        <w:t xml:space="preserve">. </w:t>
      </w:r>
      <w:r w:rsidRPr="0036009E">
        <w:rPr>
          <w:iCs/>
          <w:noProof/>
          <w:szCs w:val="24"/>
        </w:rPr>
        <w:t>19</w:t>
      </w:r>
      <w:r w:rsidRPr="0036009E">
        <w:rPr>
          <w:noProof/>
          <w:szCs w:val="24"/>
        </w:rPr>
        <w:t>(2), 213–226.</w:t>
      </w:r>
      <w:r w:rsidRPr="0036009E">
        <w:t xml:space="preserve"> </w:t>
      </w:r>
    </w:p>
    <w:p w14:paraId="1560FBC9" w14:textId="0D756FAB" w:rsidR="00950BBE" w:rsidRDefault="00950BBE" w:rsidP="00950BBE">
      <w:pPr>
        <w:widowControl w:val="0"/>
        <w:autoSpaceDE w:val="0"/>
        <w:autoSpaceDN w:val="0"/>
        <w:adjustRightInd w:val="0"/>
        <w:ind w:left="480"/>
        <w:jc w:val="both"/>
        <w:rPr>
          <w:noProof/>
          <w:szCs w:val="24"/>
        </w:rPr>
      </w:pPr>
      <w:r w:rsidRPr="00F41050">
        <w:rPr>
          <w:noProof/>
          <w:szCs w:val="24"/>
        </w:rPr>
        <w:t>https://ejournal.upi.edu/index.php/JIK/article/download/44226/pdf_id</w:t>
      </w:r>
    </w:p>
    <w:p w14:paraId="6D49ADA3" w14:textId="77777777" w:rsidR="00EE1B4B" w:rsidRDefault="00EE1B4B" w:rsidP="00950BBE">
      <w:pPr>
        <w:widowControl w:val="0"/>
        <w:autoSpaceDE w:val="0"/>
        <w:autoSpaceDN w:val="0"/>
        <w:adjustRightInd w:val="0"/>
        <w:ind w:left="480"/>
        <w:jc w:val="both"/>
        <w:rPr>
          <w:noProof/>
          <w:szCs w:val="24"/>
        </w:rPr>
      </w:pPr>
    </w:p>
    <w:p w14:paraId="0FE9F2A6" w14:textId="0D02165D" w:rsidR="00CD1959" w:rsidRPr="00584755" w:rsidRDefault="00CD1959" w:rsidP="00CD1959"/>
    <w:sectPr w:rsidR="00CD1959" w:rsidRPr="00584755" w:rsidSect="0012707B">
      <w:type w:val="continuous"/>
      <w:pgSz w:w="11909" w:h="16834" w:code="9"/>
      <w:pgMar w:top="1701" w:right="1440" w:bottom="1440" w:left="1440"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A46CC0" w14:textId="77777777" w:rsidR="00D21442" w:rsidRDefault="00D21442">
      <w:r>
        <w:separator/>
      </w:r>
    </w:p>
  </w:endnote>
  <w:endnote w:type="continuationSeparator" w:id="0">
    <w:p w14:paraId="63613330" w14:textId="77777777" w:rsidR="00D21442" w:rsidRDefault="00D21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625AC" w14:textId="77777777" w:rsidR="00171B73" w:rsidRDefault="00171B73" w:rsidP="00500C1E">
    <w:pPr>
      <w:pStyle w:val="Footer"/>
      <w:tabs>
        <w:tab w:val="right" w:pos="8507"/>
      </w:tabs>
    </w:pPr>
    <w:r>
      <w:tab/>
    </w:r>
  </w:p>
  <w:p w14:paraId="2C8FDC6D" w14:textId="77777777" w:rsidR="00171B73" w:rsidRDefault="00171B7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1A136E" w14:textId="77777777" w:rsidR="00D21442" w:rsidRDefault="00D21442">
      <w:r>
        <w:separator/>
      </w:r>
    </w:p>
  </w:footnote>
  <w:footnote w:type="continuationSeparator" w:id="0">
    <w:p w14:paraId="3255C61C" w14:textId="77777777" w:rsidR="00D21442" w:rsidRDefault="00D2144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58434" w14:textId="77777777" w:rsidR="00171B73" w:rsidRPr="00EA5F52" w:rsidRDefault="00171B73" w:rsidP="00756276">
    <w:pPr>
      <w:pStyle w:val="Header"/>
      <w:rPr>
        <w:rFonts w:ascii="Tahoma" w:hAnsi="Tahoma" w:cs="Tahoma"/>
        <w:sz w:val="28"/>
        <w:szCs w:val="28"/>
        <w:shd w:val="clear" w:color="auto" w:fill="FFFFFF"/>
      </w:rPr>
    </w:pPr>
    <w:r w:rsidRPr="00EA5F52">
      <w:rPr>
        <w:rFonts w:ascii="Tahoma" w:hAnsi="Tahoma" w:cs="Tahoma"/>
        <w:sz w:val="28"/>
        <w:szCs w:val="28"/>
        <w:shd w:val="clear" w:color="auto" w:fill="FFFFFF"/>
      </w:rPr>
      <w:t>Jisabda</w:t>
    </w:r>
  </w:p>
  <w:p w14:paraId="61913749" w14:textId="2BC59266" w:rsidR="00171B73" w:rsidRPr="00EA5F52" w:rsidRDefault="00171B73" w:rsidP="00756276">
    <w:pPr>
      <w:pStyle w:val="Header"/>
      <w:rPr>
        <w:rFonts w:ascii="Tahoma" w:hAnsi="Tahoma" w:cs="Tahoma"/>
        <w:sz w:val="20"/>
        <w:shd w:val="clear" w:color="auto" w:fill="FFFFFF"/>
        <w:lang w:val="id-ID"/>
      </w:rPr>
    </w:pPr>
    <w:hyperlink r:id="rId1" w:history="1">
      <w:r w:rsidRPr="00EA5F52">
        <w:rPr>
          <w:rStyle w:val="Hyperlink"/>
          <w:rFonts w:ascii="Tahoma" w:hAnsi="Tahoma" w:cs="Tahoma"/>
          <w:color w:val="auto"/>
          <w:sz w:val="20"/>
          <w:u w:val="none"/>
          <w:shd w:val="clear" w:color="auto" w:fill="FFFFFF"/>
        </w:rPr>
        <w:t>Jurnal Ilmiah Sastra dan Bahasa Daerah, Serta Pengajarannya</w:t>
      </w:r>
    </w:hyperlink>
    <w:r w:rsidRPr="00EA5F52">
      <w:rPr>
        <w:rFonts w:ascii="Tahoma" w:hAnsi="Tahoma" w:cs="Tahoma"/>
        <w:sz w:val="20"/>
        <w:shd w:val="clear" w:color="auto" w:fill="FFFFFF"/>
      </w:rPr>
      <w:tab/>
    </w:r>
    <w:r w:rsidRPr="00EA5F52">
      <w:rPr>
        <w:rFonts w:ascii="Tahoma" w:hAnsi="Tahoma" w:cs="Tahoma"/>
        <w:sz w:val="20"/>
        <w:shd w:val="clear" w:color="auto" w:fill="FFFFFF"/>
        <w:lang w:val="id-ID"/>
      </w:rPr>
      <w:t>P-ISSN</w:t>
    </w:r>
    <w:r w:rsidRPr="00EA5F52">
      <w:rPr>
        <w:rFonts w:ascii="Tahoma" w:hAnsi="Tahoma" w:cs="Tahoma"/>
        <w:sz w:val="20"/>
        <w:shd w:val="clear" w:color="auto" w:fill="FFFFFF"/>
      </w:rPr>
      <w:t>:</w:t>
    </w:r>
    <w:r w:rsidRPr="00EA5F52">
      <w:rPr>
        <w:rFonts w:ascii="Tahoma" w:hAnsi="Tahoma" w:cs="Tahoma"/>
        <w:sz w:val="20"/>
        <w:shd w:val="clear" w:color="auto" w:fill="FFFFFF"/>
        <w:lang w:val="id-ID"/>
      </w:rPr>
      <w:t xml:space="preserve"> </w:t>
    </w:r>
    <w:hyperlink r:id="rId2" w:history="1">
      <w:r w:rsidRPr="00EA5F52">
        <w:rPr>
          <w:rStyle w:val="Hyperlink"/>
          <w:rFonts w:ascii="Tahoma" w:hAnsi="Tahoma" w:cs="Tahoma"/>
          <w:color w:val="auto"/>
          <w:sz w:val="20"/>
          <w:u w:val="none"/>
          <w:shd w:val="clear" w:color="auto" w:fill="FFFFFF"/>
        </w:rPr>
        <w:t>2715-6281</w:t>
      </w:r>
    </w:hyperlink>
  </w:p>
  <w:p w14:paraId="0F1C9BAD" w14:textId="44EB6653" w:rsidR="00171B73" w:rsidRPr="00EA5F52" w:rsidRDefault="00171B73">
    <w:pPr>
      <w:pStyle w:val="Header"/>
      <w:rPr>
        <w:rFonts w:ascii="Tahoma" w:hAnsi="Tahoma" w:cs="Tahoma"/>
        <w:sz w:val="20"/>
      </w:rPr>
    </w:pPr>
    <w:r w:rsidRPr="00EA5F52">
      <w:rPr>
        <w:rFonts w:ascii="Tahoma" w:hAnsi="Tahoma" w:cs="Tahoma"/>
        <w:sz w:val="20"/>
        <w:shd w:val="clear" w:color="auto" w:fill="FFFFFF"/>
      </w:rPr>
      <w:t xml:space="preserve">Vol. 3, No. 2, </w:t>
    </w:r>
    <w:r w:rsidRPr="00EA5F52">
      <w:rPr>
        <w:rFonts w:ascii="Tahoma" w:hAnsi="Tahoma" w:cs="Tahoma"/>
        <w:sz w:val="20"/>
        <w:shd w:val="clear" w:color="auto" w:fill="FFFFFF"/>
        <w:lang w:val="id-ID"/>
      </w:rPr>
      <w:t>Juni</w:t>
    </w:r>
    <w:r w:rsidRPr="00EA5F52">
      <w:rPr>
        <w:rFonts w:ascii="Tahoma" w:hAnsi="Tahoma" w:cs="Tahoma"/>
        <w:sz w:val="20"/>
        <w:shd w:val="clear" w:color="auto" w:fill="FFFFFF"/>
      </w:rPr>
      <w:t xml:space="preserve"> 2022</w:t>
    </w:r>
    <w:r w:rsidRPr="00EA5F52">
      <w:rPr>
        <w:rFonts w:ascii="Tahoma" w:hAnsi="Tahoma" w:cs="Tahoma"/>
        <w:sz w:val="20"/>
        <w:shd w:val="clear" w:color="auto" w:fill="FFFFFF"/>
      </w:rPr>
      <w:tab/>
    </w:r>
    <w:r w:rsidRPr="00EA5F52">
      <w:rPr>
        <w:rFonts w:ascii="Tahoma" w:hAnsi="Tahoma" w:cs="Tahoma"/>
        <w:sz w:val="20"/>
        <w:shd w:val="clear" w:color="auto" w:fill="FFFFFF"/>
      </w:rPr>
      <w:tab/>
    </w:r>
    <w:r w:rsidRPr="00EA5F52">
      <w:rPr>
        <w:rFonts w:ascii="Tahoma" w:hAnsi="Tahoma" w:cs="Tahoma"/>
        <w:sz w:val="20"/>
        <w:lang w:val="id-ID"/>
      </w:rPr>
      <w:t>E-ISSN</w:t>
    </w:r>
    <w:r w:rsidRPr="00EA5F52">
      <w:rPr>
        <w:rFonts w:ascii="Tahoma" w:hAnsi="Tahoma" w:cs="Tahoma"/>
        <w:sz w:val="20"/>
      </w:rPr>
      <w:t>:</w:t>
    </w:r>
    <w:r w:rsidRPr="00EA5F52">
      <w:rPr>
        <w:rFonts w:ascii="Tahoma" w:hAnsi="Tahoma" w:cs="Tahoma"/>
        <w:sz w:val="20"/>
        <w:lang w:val="id-ID"/>
      </w:rPr>
      <w:t xml:space="preserve"> </w:t>
    </w:r>
    <w:hyperlink r:id="rId3" w:tgtFrame="_blank" w:history="1">
      <w:r w:rsidRPr="00EA5F52">
        <w:rPr>
          <w:rStyle w:val="Hyperlink"/>
          <w:rFonts w:ascii="Tahoma" w:hAnsi="Tahoma" w:cs="Tahoma"/>
          <w:color w:val="auto"/>
          <w:sz w:val="20"/>
          <w:u w:val="none"/>
          <w:shd w:val="clear" w:color="auto" w:fill="FFFFFF"/>
        </w:rPr>
        <w:t>2715-7563</w:t>
      </w:r>
    </w:hyperlink>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103594"/>
    <w:multiLevelType w:val="hybridMultilevel"/>
    <w:tmpl w:val="478A0EE6"/>
    <w:lvl w:ilvl="0" w:tplc="C71068F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4FFD6E21"/>
    <w:multiLevelType w:val="hybridMultilevel"/>
    <w:tmpl w:val="F46A4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7E5C89"/>
    <w:multiLevelType w:val="hybridMultilevel"/>
    <w:tmpl w:val="6E1C9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proofState w:grammar="clean"/>
  <w:attachedTemplate r:id="rId1"/>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53F"/>
    <w:rsid w:val="00017BCC"/>
    <w:rsid w:val="00070864"/>
    <w:rsid w:val="0009774E"/>
    <w:rsid w:val="000A0E15"/>
    <w:rsid w:val="000A6410"/>
    <w:rsid w:val="000C339B"/>
    <w:rsid w:val="000E6FE1"/>
    <w:rsid w:val="0011513A"/>
    <w:rsid w:val="00123386"/>
    <w:rsid w:val="0012707B"/>
    <w:rsid w:val="00127542"/>
    <w:rsid w:val="001556C2"/>
    <w:rsid w:val="00171B73"/>
    <w:rsid w:val="001A78B2"/>
    <w:rsid w:val="001B4A6F"/>
    <w:rsid w:val="00201B74"/>
    <w:rsid w:val="00203B5F"/>
    <w:rsid w:val="0021008A"/>
    <w:rsid w:val="002112F2"/>
    <w:rsid w:val="00214280"/>
    <w:rsid w:val="002241B8"/>
    <w:rsid w:val="00240055"/>
    <w:rsid w:val="0026234A"/>
    <w:rsid w:val="0029631D"/>
    <w:rsid w:val="002C2E11"/>
    <w:rsid w:val="002E0166"/>
    <w:rsid w:val="002F0218"/>
    <w:rsid w:val="002F0FA2"/>
    <w:rsid w:val="00324AFE"/>
    <w:rsid w:val="00336B34"/>
    <w:rsid w:val="003451AD"/>
    <w:rsid w:val="00345F8A"/>
    <w:rsid w:val="00374CCE"/>
    <w:rsid w:val="00376698"/>
    <w:rsid w:val="003835F7"/>
    <w:rsid w:val="003A1423"/>
    <w:rsid w:val="003E5F8D"/>
    <w:rsid w:val="003F5BB5"/>
    <w:rsid w:val="003F77E0"/>
    <w:rsid w:val="004405C7"/>
    <w:rsid w:val="00440C98"/>
    <w:rsid w:val="0047142A"/>
    <w:rsid w:val="0048773A"/>
    <w:rsid w:val="00487C1D"/>
    <w:rsid w:val="004A6B49"/>
    <w:rsid w:val="004C5327"/>
    <w:rsid w:val="00500C1E"/>
    <w:rsid w:val="00541D2A"/>
    <w:rsid w:val="00553816"/>
    <w:rsid w:val="005612C2"/>
    <w:rsid w:val="0056419F"/>
    <w:rsid w:val="005739FC"/>
    <w:rsid w:val="00582C6E"/>
    <w:rsid w:val="00584755"/>
    <w:rsid w:val="00595FFA"/>
    <w:rsid w:val="005A4BA8"/>
    <w:rsid w:val="005B1679"/>
    <w:rsid w:val="005F40D0"/>
    <w:rsid w:val="006148F3"/>
    <w:rsid w:val="00616041"/>
    <w:rsid w:val="0062300A"/>
    <w:rsid w:val="0063272D"/>
    <w:rsid w:val="006400D8"/>
    <w:rsid w:val="006459CF"/>
    <w:rsid w:val="006636B1"/>
    <w:rsid w:val="00665F17"/>
    <w:rsid w:val="00683431"/>
    <w:rsid w:val="0069374D"/>
    <w:rsid w:val="00697780"/>
    <w:rsid w:val="006D11F4"/>
    <w:rsid w:val="006F34A7"/>
    <w:rsid w:val="006F6C42"/>
    <w:rsid w:val="00713F5B"/>
    <w:rsid w:val="007358FC"/>
    <w:rsid w:val="007432C2"/>
    <w:rsid w:val="007438C5"/>
    <w:rsid w:val="007512D1"/>
    <w:rsid w:val="00756276"/>
    <w:rsid w:val="00786DD9"/>
    <w:rsid w:val="00786E35"/>
    <w:rsid w:val="007A0CBD"/>
    <w:rsid w:val="007B7D10"/>
    <w:rsid w:val="007C190F"/>
    <w:rsid w:val="007D1129"/>
    <w:rsid w:val="007E4B54"/>
    <w:rsid w:val="0080184F"/>
    <w:rsid w:val="0084586B"/>
    <w:rsid w:val="00853D26"/>
    <w:rsid w:val="008C63D9"/>
    <w:rsid w:val="008F0D9D"/>
    <w:rsid w:val="009243FC"/>
    <w:rsid w:val="009331BC"/>
    <w:rsid w:val="00950BBE"/>
    <w:rsid w:val="0099047D"/>
    <w:rsid w:val="009A6B89"/>
    <w:rsid w:val="009C35EB"/>
    <w:rsid w:val="009D26E2"/>
    <w:rsid w:val="009D4C75"/>
    <w:rsid w:val="009D651F"/>
    <w:rsid w:val="009E0CCD"/>
    <w:rsid w:val="009F19BA"/>
    <w:rsid w:val="009F3609"/>
    <w:rsid w:val="00A03ECE"/>
    <w:rsid w:val="00A10E51"/>
    <w:rsid w:val="00A37912"/>
    <w:rsid w:val="00A57AAA"/>
    <w:rsid w:val="00A63B5C"/>
    <w:rsid w:val="00A72B34"/>
    <w:rsid w:val="00AA0F9D"/>
    <w:rsid w:val="00AA6F70"/>
    <w:rsid w:val="00AD4A08"/>
    <w:rsid w:val="00AE435A"/>
    <w:rsid w:val="00B178C0"/>
    <w:rsid w:val="00B27704"/>
    <w:rsid w:val="00B617A5"/>
    <w:rsid w:val="00B70936"/>
    <w:rsid w:val="00B73DE8"/>
    <w:rsid w:val="00B77EDF"/>
    <w:rsid w:val="00B85536"/>
    <w:rsid w:val="00BA1195"/>
    <w:rsid w:val="00BC3A94"/>
    <w:rsid w:val="00BD161E"/>
    <w:rsid w:val="00BD4300"/>
    <w:rsid w:val="00BD70B8"/>
    <w:rsid w:val="00BE44B5"/>
    <w:rsid w:val="00BE7B73"/>
    <w:rsid w:val="00BF3476"/>
    <w:rsid w:val="00C10A63"/>
    <w:rsid w:val="00C120F8"/>
    <w:rsid w:val="00C35CDC"/>
    <w:rsid w:val="00C45FEC"/>
    <w:rsid w:val="00C904AD"/>
    <w:rsid w:val="00CA633C"/>
    <w:rsid w:val="00CD1959"/>
    <w:rsid w:val="00D13CEF"/>
    <w:rsid w:val="00D21442"/>
    <w:rsid w:val="00D304DF"/>
    <w:rsid w:val="00D41977"/>
    <w:rsid w:val="00D73172"/>
    <w:rsid w:val="00DB5735"/>
    <w:rsid w:val="00DD48A1"/>
    <w:rsid w:val="00DD748B"/>
    <w:rsid w:val="00DF6BA7"/>
    <w:rsid w:val="00E177F4"/>
    <w:rsid w:val="00E17B02"/>
    <w:rsid w:val="00E501F4"/>
    <w:rsid w:val="00E55169"/>
    <w:rsid w:val="00E816BE"/>
    <w:rsid w:val="00EA453F"/>
    <w:rsid w:val="00EA5F52"/>
    <w:rsid w:val="00EC3B6D"/>
    <w:rsid w:val="00EE1B4B"/>
    <w:rsid w:val="00EE60A8"/>
    <w:rsid w:val="00EF7691"/>
    <w:rsid w:val="00F015FF"/>
    <w:rsid w:val="00F071F8"/>
    <w:rsid w:val="00F36287"/>
    <w:rsid w:val="00F54EC7"/>
    <w:rsid w:val="00F80546"/>
    <w:rsid w:val="00F90E03"/>
    <w:rsid w:val="00FA019E"/>
    <w:rsid w:val="00FA5A70"/>
    <w:rsid w:val="00FA637F"/>
    <w:rsid w:val="00FB33E1"/>
    <w:rsid w:val="00FF0182"/>
    <w:rsid w:val="00FF1CED"/>
    <w:rsid w:val="00FF1FA8"/>
    <w:rsid w:val="00FF76E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D3A597"/>
  <w15:docId w15:val="{8037F2E6-8828-421F-A41F-BA91312F5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3172"/>
    <w:rPr>
      <w:rFonts w:eastAsia="Times New Roman"/>
      <w:sz w:val="24"/>
      <w:lang w:val="en-US" w:eastAsia="en-US"/>
    </w:rPr>
  </w:style>
  <w:style w:type="paragraph" w:styleId="Heading1">
    <w:name w:val="heading 1"/>
    <w:basedOn w:val="Normal"/>
    <w:next w:val="Normal"/>
    <w:link w:val="Heading1Char"/>
    <w:uiPriority w:val="9"/>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73172"/>
    <w:rPr>
      <w:rFonts w:eastAsia="Times New Roman"/>
      <w:b/>
      <w:i/>
      <w:sz w:val="40"/>
      <w:szCs w:val="20"/>
    </w:rPr>
  </w:style>
  <w:style w:type="character" w:customStyle="1" w:styleId="Heading2Char">
    <w:name w:val="Heading 2 Char"/>
    <w:link w:val="Heading2"/>
    <w:rsid w:val="00D73172"/>
    <w:rPr>
      <w:rFonts w:eastAsia="Times New Roman"/>
      <w:b/>
      <w:sz w:val="32"/>
      <w:szCs w:val="20"/>
    </w:rPr>
  </w:style>
  <w:style w:type="character" w:styleId="Hyperlink">
    <w:name w:val="Hyperlink"/>
    <w:rsid w:val="00D73172"/>
    <w:rPr>
      <w:color w:val="0000FF"/>
      <w:u w:val="single"/>
    </w:rPr>
  </w:style>
  <w:style w:type="character" w:customStyle="1" w:styleId="TitleChar">
    <w:name w:val="Title Char"/>
    <w:link w:val="Title"/>
    <w:rsid w:val="00D73172"/>
    <w:rPr>
      <w:rFonts w:eastAsia="Times New Roman"/>
      <w:b/>
      <w:sz w:val="20"/>
    </w:rPr>
  </w:style>
  <w:style w:type="character" w:customStyle="1" w:styleId="FooterChar">
    <w:name w:val="Footer Char"/>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uiPriority w:val="10"/>
    <w:rsid w:val="00D73172"/>
    <w:rPr>
      <w:rFonts w:ascii="Cambria" w:eastAsia="Times New Roman" w:hAnsi="Cambria" w:cs="Times New Roman"/>
      <w:color w:val="17365D"/>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link w:val="BodyText"/>
    <w:uiPriority w:val="99"/>
    <w:semiHidden/>
    <w:rsid w:val="00D73172"/>
    <w:rPr>
      <w:rFonts w:eastAsia="Times New Roman"/>
      <w:szCs w:val="20"/>
    </w:rPr>
  </w:style>
  <w:style w:type="paragraph" w:styleId="ListParagraph">
    <w:name w:val="List Paragraph"/>
    <w:aliases w:val="Body of text,List Paragraph1,Body of textCxSp,Lis,Colorful List - Accent 11,HEADING 1,Medium Grid 1 - Accent 21,Body of text+1,Body of text+2,Body of text+3,List Paragraph11,rpp3,Heading 11,soal jawab,heading 3,jawab,Heading 12,Heading 31"/>
    <w:basedOn w:val="Normal"/>
    <w:link w:val="ListParagraphChar"/>
    <w:uiPriority w:val="34"/>
    <w:qFormat/>
    <w:rsid w:val="00D73172"/>
    <w:pPr>
      <w:ind w:left="720"/>
      <w:contextualSpacing/>
    </w:pPr>
  </w:style>
  <w:style w:type="character" w:customStyle="1" w:styleId="Heading3Char">
    <w:name w:val="Heading 3 Char"/>
    <w:link w:val="Heading3"/>
    <w:uiPriority w:val="9"/>
    <w:rsid w:val="00D73172"/>
    <w:rPr>
      <w:rFonts w:ascii="Cambria" w:eastAsia="Times New Roman" w:hAnsi="Cambria" w:cs="Times New Roman"/>
      <w:b/>
      <w:bCs/>
      <w:color w:val="4F81BD"/>
      <w:szCs w:val="20"/>
    </w:rPr>
  </w:style>
  <w:style w:type="character" w:styleId="Emphasis">
    <w:name w:val="Emphasis"/>
    <w:uiPriority w:val="20"/>
    <w:qFormat/>
    <w:rsid w:val="00D73172"/>
    <w:rPr>
      <w:i/>
      <w:iCs/>
    </w:rPr>
  </w:style>
  <w:style w:type="character" w:styleId="HTMLCite">
    <w:name w:val="HTML Cite"/>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link w:val="Header"/>
    <w:uiPriority w:val="99"/>
    <w:rsid w:val="007A0CBD"/>
    <w:rPr>
      <w:rFonts w:eastAsia="Times New Roman"/>
      <w:szCs w:val="20"/>
    </w:rPr>
  </w:style>
  <w:style w:type="paragraph" w:customStyle="1" w:styleId="Abstract">
    <w:name w:val="Abstract"/>
    <w:basedOn w:val="Normal"/>
    <w:rsid w:val="00E17B02"/>
    <w:pPr>
      <w:spacing w:before="360"/>
      <w:ind w:left="288" w:right="288"/>
      <w:jc w:val="both"/>
    </w:pPr>
    <w:rPr>
      <w:rFonts w:eastAsia="MS Mincho"/>
      <w:sz w:val="18"/>
    </w:rPr>
  </w:style>
  <w:style w:type="paragraph" w:customStyle="1" w:styleId="PaperTitle">
    <w:name w:val="Paper Title"/>
    <w:basedOn w:val="Normal"/>
    <w:rsid w:val="00C45FEC"/>
    <w:pPr>
      <w:spacing w:before="960"/>
      <w:jc w:val="center"/>
    </w:pPr>
    <w:rPr>
      <w:rFonts w:eastAsia="MS Mincho"/>
      <w:b/>
      <w:sz w:val="36"/>
    </w:rPr>
  </w:style>
  <w:style w:type="paragraph" w:customStyle="1" w:styleId="Reference">
    <w:name w:val="Reference"/>
    <w:basedOn w:val="Normal"/>
    <w:rsid w:val="00C45FEC"/>
    <w:pPr>
      <w:ind w:left="274" w:hanging="274"/>
      <w:jc w:val="both"/>
    </w:pPr>
    <w:rPr>
      <w:rFonts w:eastAsia="MS Mincho"/>
      <w:sz w:val="18"/>
    </w:rPr>
  </w:style>
  <w:style w:type="paragraph" w:customStyle="1" w:styleId="Figure">
    <w:name w:val="Figure"/>
    <w:basedOn w:val="Normal"/>
    <w:rsid w:val="003835F7"/>
    <w:pPr>
      <w:keepNext/>
      <w:spacing w:after="200"/>
      <w:jc w:val="center"/>
    </w:pPr>
    <w:rPr>
      <w:rFonts w:eastAsia="MS Mincho"/>
      <w:sz w:val="20"/>
    </w:rPr>
  </w:style>
  <w:style w:type="paragraph" w:customStyle="1" w:styleId="INTRODUCTION">
    <w:name w:val="INTRODUCTION"/>
    <w:basedOn w:val="Heading1"/>
    <w:rsid w:val="00FA019E"/>
    <w:pPr>
      <w:spacing w:after="240"/>
      <w:jc w:val="center"/>
    </w:pPr>
    <w:rPr>
      <w:rFonts w:eastAsia="MS Mincho"/>
      <w:i w:val="0"/>
      <w:caps/>
      <w:sz w:val="24"/>
    </w:rPr>
  </w:style>
  <w:style w:type="paragraph" w:customStyle="1" w:styleId="AuthorAffiliation">
    <w:name w:val="Author Affiliation"/>
    <w:basedOn w:val="Normal"/>
    <w:rsid w:val="00BD70B8"/>
    <w:pPr>
      <w:jc w:val="center"/>
    </w:pPr>
    <w:rPr>
      <w:rFonts w:eastAsia="MS Mincho"/>
      <w:i/>
      <w:sz w:val="20"/>
    </w:rPr>
  </w:style>
  <w:style w:type="paragraph" w:customStyle="1" w:styleId="Keywords">
    <w:name w:val="Keywords"/>
    <w:basedOn w:val="Normal"/>
    <w:rsid w:val="00BD70B8"/>
    <w:pPr>
      <w:spacing w:after="120"/>
      <w:ind w:left="288" w:right="288"/>
    </w:pPr>
    <w:rPr>
      <w:rFonts w:eastAsia="MS Mincho"/>
      <w:b/>
      <w:sz w:val="20"/>
    </w:rPr>
  </w:style>
  <w:style w:type="paragraph" w:styleId="BalloonText">
    <w:name w:val="Balloon Text"/>
    <w:basedOn w:val="Normal"/>
    <w:link w:val="BalloonTextChar"/>
    <w:uiPriority w:val="99"/>
    <w:semiHidden/>
    <w:unhideWhenUsed/>
    <w:rsid w:val="006400D8"/>
    <w:rPr>
      <w:rFonts w:ascii="Segoe UI" w:hAnsi="Segoe UI" w:cs="Segoe UI"/>
      <w:sz w:val="18"/>
      <w:szCs w:val="18"/>
    </w:rPr>
  </w:style>
  <w:style w:type="character" w:customStyle="1" w:styleId="BalloonTextChar">
    <w:name w:val="Balloon Text Char"/>
    <w:link w:val="BalloonText"/>
    <w:uiPriority w:val="99"/>
    <w:semiHidden/>
    <w:rsid w:val="006400D8"/>
    <w:rPr>
      <w:rFonts w:ascii="Segoe UI" w:eastAsia="Times New Roman" w:hAnsi="Segoe UI" w:cs="Segoe UI"/>
      <w:sz w:val="18"/>
      <w:szCs w:val="18"/>
      <w:lang w:val="en-US" w:eastAsia="en-US"/>
    </w:rPr>
  </w:style>
  <w:style w:type="paragraph" w:styleId="NormalWeb">
    <w:name w:val="Normal (Web)"/>
    <w:basedOn w:val="Normal"/>
    <w:uiPriority w:val="99"/>
    <w:unhideWhenUsed/>
    <w:rsid w:val="00756276"/>
    <w:pPr>
      <w:spacing w:before="100" w:beforeAutospacing="1" w:after="100" w:afterAutospacing="1"/>
    </w:pPr>
    <w:rPr>
      <w:szCs w:val="24"/>
    </w:rPr>
  </w:style>
  <w:style w:type="character" w:customStyle="1" w:styleId="UnresolvedMention">
    <w:name w:val="Unresolved Mention"/>
    <w:basedOn w:val="DefaultParagraphFont"/>
    <w:uiPriority w:val="99"/>
    <w:semiHidden/>
    <w:unhideWhenUsed/>
    <w:rsid w:val="00756276"/>
    <w:rPr>
      <w:color w:val="605E5C"/>
      <w:shd w:val="clear" w:color="auto" w:fill="E1DFDD"/>
    </w:rPr>
  </w:style>
  <w:style w:type="character" w:styleId="CommentReference">
    <w:name w:val="annotation reference"/>
    <w:uiPriority w:val="99"/>
    <w:semiHidden/>
    <w:unhideWhenUsed/>
    <w:rsid w:val="00CD1959"/>
    <w:rPr>
      <w:sz w:val="16"/>
      <w:szCs w:val="16"/>
    </w:rPr>
  </w:style>
  <w:style w:type="paragraph" w:styleId="CommentText">
    <w:name w:val="annotation text"/>
    <w:basedOn w:val="Normal"/>
    <w:link w:val="CommentTextChar"/>
    <w:uiPriority w:val="99"/>
    <w:semiHidden/>
    <w:unhideWhenUsed/>
    <w:rsid w:val="00CD1959"/>
    <w:rPr>
      <w:sz w:val="20"/>
    </w:rPr>
  </w:style>
  <w:style w:type="character" w:customStyle="1" w:styleId="CommentTextChar">
    <w:name w:val="Comment Text Char"/>
    <w:basedOn w:val="DefaultParagraphFont"/>
    <w:link w:val="CommentText"/>
    <w:uiPriority w:val="99"/>
    <w:semiHidden/>
    <w:rsid w:val="00CD1959"/>
    <w:rPr>
      <w:rFonts w:eastAsia="Times New Roman"/>
      <w:lang w:val="en-US" w:eastAsia="en-US"/>
    </w:rPr>
  </w:style>
  <w:style w:type="character" w:styleId="FollowedHyperlink">
    <w:name w:val="FollowedHyperlink"/>
    <w:basedOn w:val="DefaultParagraphFont"/>
    <w:uiPriority w:val="99"/>
    <w:semiHidden/>
    <w:unhideWhenUsed/>
    <w:rsid w:val="00440C98"/>
    <w:rPr>
      <w:color w:val="800080" w:themeColor="followedHyperlink"/>
      <w:u w:val="single"/>
    </w:rPr>
  </w:style>
  <w:style w:type="character" w:customStyle="1" w:styleId="ListParagraphChar">
    <w:name w:val="List Paragraph Char"/>
    <w:aliases w:val="Body of text Char,List Paragraph1 Char,Body of textCxSp Char,Lis Char,Colorful List - Accent 11 Char,HEADING 1 Char,Medium Grid 1 - Accent 21 Char,Body of text+1 Char,Body of text+2 Char,Body of text+3 Char,List Paragraph11 Char"/>
    <w:link w:val="ListParagraph"/>
    <w:uiPriority w:val="34"/>
    <w:qFormat/>
    <w:locked/>
    <w:rsid w:val="006F34A7"/>
    <w:rPr>
      <w:rFonts w:eastAsia="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2045321998">
      <w:bodyDiv w:val="1"/>
      <w:marLeft w:val="0"/>
      <w:marRight w:val="0"/>
      <w:marTop w:val="0"/>
      <w:marBottom w:val="0"/>
      <w:divBdr>
        <w:top w:val="none" w:sz="0" w:space="0" w:color="auto"/>
        <w:left w:val="none" w:sz="0" w:space="0" w:color="auto"/>
        <w:bottom w:val="none" w:sz="0" w:space="0" w:color="auto"/>
        <w:right w:val="none" w:sz="0" w:space="0" w:color="auto"/>
      </w:divBdr>
      <w:divsChild>
        <w:div w:id="967977633">
          <w:marLeft w:val="0"/>
          <w:marRight w:val="0"/>
          <w:marTop w:val="0"/>
          <w:marBottom w:val="0"/>
          <w:divBdr>
            <w:top w:val="none" w:sz="0" w:space="0" w:color="auto"/>
            <w:left w:val="none" w:sz="0" w:space="0" w:color="auto"/>
            <w:bottom w:val="none" w:sz="0" w:space="0" w:color="auto"/>
            <w:right w:val="none" w:sz="0" w:space="0" w:color="auto"/>
          </w:divBdr>
          <w:divsChild>
            <w:div w:id="90787274">
              <w:marLeft w:val="0"/>
              <w:marRight w:val="0"/>
              <w:marTop w:val="0"/>
              <w:marBottom w:val="0"/>
              <w:divBdr>
                <w:top w:val="none" w:sz="0" w:space="0" w:color="auto"/>
                <w:left w:val="none" w:sz="0" w:space="0" w:color="auto"/>
                <w:bottom w:val="none" w:sz="0" w:space="0" w:color="auto"/>
                <w:right w:val="none" w:sz="0" w:space="0" w:color="auto"/>
              </w:divBdr>
            </w:div>
            <w:div w:id="440347407">
              <w:marLeft w:val="0"/>
              <w:marRight w:val="0"/>
              <w:marTop w:val="0"/>
              <w:marBottom w:val="0"/>
              <w:divBdr>
                <w:top w:val="none" w:sz="0" w:space="0" w:color="auto"/>
                <w:left w:val="none" w:sz="0" w:space="0" w:color="auto"/>
                <w:bottom w:val="none" w:sz="0" w:space="0" w:color="auto"/>
                <w:right w:val="none" w:sz="0" w:space="0" w:color="auto"/>
              </w:divBdr>
            </w:div>
            <w:div w:id="649670524">
              <w:marLeft w:val="0"/>
              <w:marRight w:val="0"/>
              <w:marTop w:val="0"/>
              <w:marBottom w:val="0"/>
              <w:divBdr>
                <w:top w:val="none" w:sz="0" w:space="0" w:color="auto"/>
                <w:left w:val="none" w:sz="0" w:space="0" w:color="auto"/>
                <w:bottom w:val="none" w:sz="0" w:space="0" w:color="auto"/>
                <w:right w:val="none" w:sz="0" w:space="0" w:color="auto"/>
              </w:divBdr>
            </w:div>
            <w:div w:id="686373992">
              <w:marLeft w:val="0"/>
              <w:marRight w:val="0"/>
              <w:marTop w:val="0"/>
              <w:marBottom w:val="0"/>
              <w:divBdr>
                <w:top w:val="none" w:sz="0" w:space="0" w:color="auto"/>
                <w:left w:val="none" w:sz="0" w:space="0" w:color="auto"/>
                <w:bottom w:val="none" w:sz="0" w:space="0" w:color="auto"/>
                <w:right w:val="none" w:sz="0" w:space="0" w:color="auto"/>
              </w:divBdr>
            </w:div>
            <w:div w:id="773672750">
              <w:marLeft w:val="0"/>
              <w:marRight w:val="0"/>
              <w:marTop w:val="0"/>
              <w:marBottom w:val="0"/>
              <w:divBdr>
                <w:top w:val="none" w:sz="0" w:space="0" w:color="auto"/>
                <w:left w:val="none" w:sz="0" w:space="0" w:color="auto"/>
                <w:bottom w:val="none" w:sz="0" w:space="0" w:color="auto"/>
                <w:right w:val="none" w:sz="0" w:space="0" w:color="auto"/>
              </w:divBdr>
            </w:div>
            <w:div w:id="793594678">
              <w:marLeft w:val="0"/>
              <w:marRight w:val="0"/>
              <w:marTop w:val="0"/>
              <w:marBottom w:val="0"/>
              <w:divBdr>
                <w:top w:val="none" w:sz="0" w:space="0" w:color="auto"/>
                <w:left w:val="none" w:sz="0" w:space="0" w:color="auto"/>
                <w:bottom w:val="none" w:sz="0" w:space="0" w:color="auto"/>
                <w:right w:val="none" w:sz="0" w:space="0" w:color="auto"/>
              </w:divBdr>
            </w:div>
            <w:div w:id="825970248">
              <w:marLeft w:val="0"/>
              <w:marRight w:val="0"/>
              <w:marTop w:val="0"/>
              <w:marBottom w:val="0"/>
              <w:divBdr>
                <w:top w:val="none" w:sz="0" w:space="0" w:color="auto"/>
                <w:left w:val="none" w:sz="0" w:space="0" w:color="auto"/>
                <w:bottom w:val="none" w:sz="0" w:space="0" w:color="auto"/>
                <w:right w:val="none" w:sz="0" w:space="0" w:color="auto"/>
              </w:divBdr>
            </w:div>
            <w:div w:id="1015037979">
              <w:marLeft w:val="0"/>
              <w:marRight w:val="0"/>
              <w:marTop w:val="0"/>
              <w:marBottom w:val="0"/>
              <w:divBdr>
                <w:top w:val="none" w:sz="0" w:space="0" w:color="auto"/>
                <w:left w:val="none" w:sz="0" w:space="0" w:color="auto"/>
                <w:bottom w:val="none" w:sz="0" w:space="0" w:color="auto"/>
                <w:right w:val="none" w:sz="0" w:space="0" w:color="auto"/>
              </w:divBdr>
            </w:div>
            <w:div w:id="1082874622">
              <w:marLeft w:val="0"/>
              <w:marRight w:val="0"/>
              <w:marTop w:val="0"/>
              <w:marBottom w:val="0"/>
              <w:divBdr>
                <w:top w:val="none" w:sz="0" w:space="0" w:color="auto"/>
                <w:left w:val="none" w:sz="0" w:space="0" w:color="auto"/>
                <w:bottom w:val="none" w:sz="0" w:space="0" w:color="auto"/>
                <w:right w:val="none" w:sz="0" w:space="0" w:color="auto"/>
              </w:divBdr>
            </w:div>
            <w:div w:id="1227834546">
              <w:marLeft w:val="0"/>
              <w:marRight w:val="0"/>
              <w:marTop w:val="0"/>
              <w:marBottom w:val="0"/>
              <w:divBdr>
                <w:top w:val="none" w:sz="0" w:space="0" w:color="auto"/>
                <w:left w:val="none" w:sz="0" w:space="0" w:color="auto"/>
                <w:bottom w:val="none" w:sz="0" w:space="0" w:color="auto"/>
                <w:right w:val="none" w:sz="0" w:space="0" w:color="auto"/>
              </w:divBdr>
            </w:div>
            <w:div w:id="1700275837">
              <w:marLeft w:val="0"/>
              <w:marRight w:val="0"/>
              <w:marTop w:val="0"/>
              <w:marBottom w:val="0"/>
              <w:divBdr>
                <w:top w:val="none" w:sz="0" w:space="0" w:color="auto"/>
                <w:left w:val="none" w:sz="0" w:space="0" w:color="auto"/>
                <w:bottom w:val="none" w:sz="0" w:space="0" w:color="auto"/>
                <w:right w:val="none" w:sz="0" w:space="0" w:color="auto"/>
              </w:divBdr>
            </w:div>
            <w:div w:id="1727995924">
              <w:marLeft w:val="0"/>
              <w:marRight w:val="0"/>
              <w:marTop w:val="0"/>
              <w:marBottom w:val="0"/>
              <w:divBdr>
                <w:top w:val="none" w:sz="0" w:space="0" w:color="auto"/>
                <w:left w:val="none" w:sz="0" w:space="0" w:color="auto"/>
                <w:bottom w:val="none" w:sz="0" w:space="0" w:color="auto"/>
                <w:right w:val="none" w:sz="0" w:space="0" w:color="auto"/>
              </w:divBdr>
            </w:div>
            <w:div w:id="1733195032">
              <w:marLeft w:val="0"/>
              <w:marRight w:val="0"/>
              <w:marTop w:val="0"/>
              <w:marBottom w:val="0"/>
              <w:divBdr>
                <w:top w:val="none" w:sz="0" w:space="0" w:color="auto"/>
                <w:left w:val="none" w:sz="0" w:space="0" w:color="auto"/>
                <w:bottom w:val="none" w:sz="0" w:space="0" w:color="auto"/>
                <w:right w:val="none" w:sz="0" w:space="0" w:color="auto"/>
              </w:divBdr>
            </w:div>
            <w:div w:id="1818187410">
              <w:marLeft w:val="0"/>
              <w:marRight w:val="0"/>
              <w:marTop w:val="0"/>
              <w:marBottom w:val="0"/>
              <w:divBdr>
                <w:top w:val="none" w:sz="0" w:space="0" w:color="auto"/>
                <w:left w:val="none" w:sz="0" w:space="0" w:color="auto"/>
                <w:bottom w:val="none" w:sz="0" w:space="0" w:color="auto"/>
                <w:right w:val="none" w:sz="0" w:space="0" w:color="auto"/>
              </w:divBdr>
            </w:div>
            <w:div w:id="1826510256">
              <w:marLeft w:val="0"/>
              <w:marRight w:val="0"/>
              <w:marTop w:val="0"/>
              <w:marBottom w:val="0"/>
              <w:divBdr>
                <w:top w:val="none" w:sz="0" w:space="0" w:color="auto"/>
                <w:left w:val="none" w:sz="0" w:space="0" w:color="auto"/>
                <w:bottom w:val="none" w:sz="0" w:space="0" w:color="auto"/>
                <w:right w:val="none" w:sz="0" w:space="0" w:color="auto"/>
              </w:divBdr>
            </w:div>
            <w:div w:id="1866403270">
              <w:marLeft w:val="0"/>
              <w:marRight w:val="0"/>
              <w:marTop w:val="0"/>
              <w:marBottom w:val="0"/>
              <w:divBdr>
                <w:top w:val="none" w:sz="0" w:space="0" w:color="auto"/>
                <w:left w:val="none" w:sz="0" w:space="0" w:color="auto"/>
                <w:bottom w:val="none" w:sz="0" w:space="0" w:color="auto"/>
                <w:right w:val="none" w:sz="0" w:space="0" w:color="auto"/>
              </w:divBdr>
            </w:div>
            <w:div w:id="1873955376">
              <w:marLeft w:val="0"/>
              <w:marRight w:val="0"/>
              <w:marTop w:val="0"/>
              <w:marBottom w:val="0"/>
              <w:divBdr>
                <w:top w:val="none" w:sz="0" w:space="0" w:color="auto"/>
                <w:left w:val="none" w:sz="0" w:space="0" w:color="auto"/>
                <w:bottom w:val="none" w:sz="0" w:space="0" w:color="auto"/>
                <w:right w:val="none" w:sz="0" w:space="0" w:color="auto"/>
              </w:divBdr>
            </w:div>
            <w:div w:id="1922181407">
              <w:marLeft w:val="0"/>
              <w:marRight w:val="0"/>
              <w:marTop w:val="0"/>
              <w:marBottom w:val="0"/>
              <w:divBdr>
                <w:top w:val="none" w:sz="0" w:space="0" w:color="auto"/>
                <w:left w:val="none" w:sz="0" w:space="0" w:color="auto"/>
                <w:bottom w:val="none" w:sz="0" w:space="0" w:color="auto"/>
                <w:right w:val="none" w:sz="0" w:space="0" w:color="auto"/>
              </w:divBdr>
            </w:div>
            <w:div w:id="201838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ilfiaamaliaputri@gmail.com" TargetMode="External"/><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lfiah@upgris.ac.id" TargetMode="External"/><Relationship Id="rId4" Type="http://schemas.openxmlformats.org/officeDocument/2006/relationships/settings" Target="settings.xml"/><Relationship Id="rId9" Type="http://schemas.openxmlformats.org/officeDocument/2006/relationships/hyperlink" Target="mailto:nuningzaidah@upgris.ac.id"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u.lipi.go.id/1576074227" TargetMode="External"/><Relationship Id="rId2" Type="http://schemas.openxmlformats.org/officeDocument/2006/relationships/hyperlink" Target="http://u.lipi.go.id/1576073667" TargetMode="External"/><Relationship Id="rId1" Type="http://schemas.openxmlformats.org/officeDocument/2006/relationships/hyperlink" Target="http://journal.upgris.ac.id/index.php/jisabd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NUD\PROPOSAL%20PENELITIAN\LAPORAN%20AKHIR%20PF%20MANURUNG%202013\Template%20Artikel%20Hibah%20Dikti.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ocuments\SKRIPSI%20SHILFIA\DOKUMEN%20BAHAN%20SKRIPSIIIII\DOK.PENELITIANNNNNNNNNNN\Nilai%20rata%20rat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r>
              <a:rPr lang="en-US" sz="1050"/>
              <a:t>Klasifikasi Nilai Rata-rata Akhir</a:t>
            </a:r>
          </a:p>
        </c:rich>
      </c:tx>
      <c:overlay val="0"/>
      <c:spPr>
        <a:noFill/>
        <a:ln>
          <a:noFill/>
        </a:ln>
        <a:effectLst/>
      </c:spPr>
      <c:txPr>
        <a:bodyPr rot="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cat>
            <c:multiLvlStrRef>
              <c:f>Sheet7!$B$4:$C$7</c:f>
              <c:multiLvlStrCache>
                <c:ptCount val="4"/>
                <c:lvl>
                  <c:pt idx="0">
                    <c:v>Sangat Baik</c:v>
                  </c:pt>
                  <c:pt idx="1">
                    <c:v>Baik</c:v>
                  </c:pt>
                  <c:pt idx="2">
                    <c:v>Cukup</c:v>
                  </c:pt>
                  <c:pt idx="3">
                    <c:v>Kurang</c:v>
                  </c:pt>
                </c:lvl>
                <c:lvl>
                  <c:pt idx="0">
                    <c:v>88-100</c:v>
                  </c:pt>
                  <c:pt idx="1">
                    <c:v>74-87</c:v>
                  </c:pt>
                  <c:pt idx="2">
                    <c:v>67-73</c:v>
                  </c:pt>
                  <c:pt idx="3">
                    <c:v>&lt;60</c:v>
                  </c:pt>
                </c:lvl>
              </c:multiLvlStrCache>
            </c:multiLvlStrRef>
          </c:cat>
          <c:val>
            <c:numRef>
              <c:f>Sheet7!$D$4:$D$7</c:f>
              <c:numCache>
                <c:formatCode>General</c:formatCode>
                <c:ptCount val="4"/>
                <c:pt idx="0">
                  <c:v>1</c:v>
                </c:pt>
                <c:pt idx="1">
                  <c:v>24</c:v>
                </c:pt>
                <c:pt idx="2">
                  <c:v>2</c:v>
                </c:pt>
                <c:pt idx="3">
                  <c:v>0</c:v>
                </c:pt>
              </c:numCache>
            </c:numRef>
          </c:val>
          <c:extLst>
            <c:ext xmlns:c16="http://schemas.microsoft.com/office/drawing/2014/chart" uri="{C3380CC4-5D6E-409C-BE32-E72D297353CC}">
              <c16:uniqueId val="{00000000-43A9-4FEF-819B-E358C4C5F9E5}"/>
            </c:ext>
          </c:extLst>
        </c:ser>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cat>
            <c:multiLvlStrRef>
              <c:f>Sheet7!$B$4:$C$7</c:f>
              <c:multiLvlStrCache>
                <c:ptCount val="4"/>
                <c:lvl>
                  <c:pt idx="0">
                    <c:v>Sangat Baik</c:v>
                  </c:pt>
                  <c:pt idx="1">
                    <c:v>Baik</c:v>
                  </c:pt>
                  <c:pt idx="2">
                    <c:v>Cukup</c:v>
                  </c:pt>
                  <c:pt idx="3">
                    <c:v>Kurang</c:v>
                  </c:pt>
                </c:lvl>
                <c:lvl>
                  <c:pt idx="0">
                    <c:v>88-100</c:v>
                  </c:pt>
                  <c:pt idx="1">
                    <c:v>74-87</c:v>
                  </c:pt>
                  <c:pt idx="2">
                    <c:v>67-73</c:v>
                  </c:pt>
                  <c:pt idx="3">
                    <c:v>&lt;60</c:v>
                  </c:pt>
                </c:lvl>
              </c:multiLvlStrCache>
            </c:multiLvlStrRef>
          </c:cat>
          <c:val>
            <c:numRef>
              <c:f>Sheet7!$E$4:$E$7</c:f>
              <c:numCache>
                <c:formatCode>0%</c:formatCode>
                <c:ptCount val="4"/>
                <c:pt idx="0">
                  <c:v>3.7037037037037035E-2</c:v>
                </c:pt>
                <c:pt idx="1">
                  <c:v>0.88888888888888884</c:v>
                </c:pt>
                <c:pt idx="2">
                  <c:v>7.407407407407407E-2</c:v>
                </c:pt>
                <c:pt idx="3">
                  <c:v>0</c:v>
                </c:pt>
              </c:numCache>
            </c:numRef>
          </c:val>
          <c:extLst>
            <c:ext xmlns:c16="http://schemas.microsoft.com/office/drawing/2014/chart" uri="{C3380CC4-5D6E-409C-BE32-E72D297353CC}">
              <c16:uniqueId val="{00000001-43A9-4FEF-819B-E358C4C5F9E5}"/>
            </c:ext>
          </c:extLst>
        </c:ser>
        <c:dLbls>
          <c:showLegendKey val="0"/>
          <c:showVal val="0"/>
          <c:showCatName val="0"/>
          <c:showSerName val="0"/>
          <c:showPercent val="0"/>
          <c:showBubbleSize val="0"/>
        </c:dLbls>
        <c:gapWidth val="150"/>
        <c:shape val="cylinder"/>
        <c:axId val="800218367"/>
        <c:axId val="800228351"/>
        <c:axId val="0"/>
      </c:bar3DChart>
      <c:catAx>
        <c:axId val="800218367"/>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800228351"/>
        <c:crosses val="autoZero"/>
        <c:auto val="1"/>
        <c:lblAlgn val="ctr"/>
        <c:lblOffset val="100"/>
        <c:noMultiLvlLbl val="0"/>
      </c:catAx>
      <c:valAx>
        <c:axId val="80022835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80021836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9FE27-0EDD-4B51-9D1B-29A8213A2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Artikel Hibah Dikti</Template>
  <TotalTime>198</TotalTime>
  <Pages>7</Pages>
  <Words>4040</Words>
  <Characters>23034</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Hery</dc:creator>
  <cp:lastModifiedBy>USER</cp:lastModifiedBy>
  <cp:revision>10</cp:revision>
  <cp:lastPrinted>2014-12-03T03:32:00Z</cp:lastPrinted>
  <dcterms:created xsi:type="dcterms:W3CDTF">2022-01-09T10:29:00Z</dcterms:created>
  <dcterms:modified xsi:type="dcterms:W3CDTF">2024-07-31T09:31:00Z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a610cc16-ba9c-3335-a5a3-97f24d1114f7</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